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6AD24">
      <w:pPr>
        <w:pStyle w:val="6"/>
        <w:rPr>
          <w:rFonts w:hint="eastAsia"/>
          <w:lang w:val="en-US" w:eastAsia="zh-Hans"/>
        </w:rPr>
      </w:pPr>
      <w:r>
        <w:br w:type="textWrapping"/>
      </w:r>
    </w:p>
    <w:p w14:paraId="5850A4CA">
      <w:pPr>
        <w:pStyle w:val="6"/>
        <w:jc w:val="center"/>
        <w:outlineLvl w:val="0"/>
      </w:pPr>
      <w:r>
        <w:rPr>
          <w:rFonts w:ascii="仿宋_GB2312" w:hAnsi="仿宋_GB2312" w:eastAsia="仿宋_GB2312" w:cs="仿宋_GB2312"/>
          <w:b/>
          <w:sz w:val="48"/>
        </w:rPr>
        <w:t>福建省政府采购货物和服务项目</w:t>
      </w:r>
    </w:p>
    <w:p w14:paraId="2F9DD0CD">
      <w:pPr>
        <w:pStyle w:val="6"/>
        <w:jc w:val="center"/>
        <w:outlineLvl w:val="0"/>
        <w:rPr>
          <w:rFonts w:hint="eastAsia" w:eastAsia="仿宋_GB2312"/>
          <w:lang w:eastAsia="zh-CN"/>
        </w:rPr>
      </w:pPr>
      <w:r>
        <w:rPr>
          <w:rFonts w:ascii="仿宋_GB2312" w:hAnsi="仿宋_GB2312" w:eastAsia="仿宋_GB2312" w:cs="仿宋_GB2312"/>
          <w:b/>
          <w:sz w:val="48"/>
        </w:rPr>
        <w:t>公开招标文件</w:t>
      </w:r>
      <w:r>
        <w:rPr>
          <w:rFonts w:hint="eastAsia" w:ascii="仿宋_GB2312" w:hAnsi="仿宋_GB2312" w:eastAsia="仿宋_GB2312" w:cs="仿宋_GB2312"/>
          <w:b/>
          <w:sz w:val="48"/>
          <w:lang w:eastAsia="zh-CN"/>
        </w:rPr>
        <w:t>（</w:t>
      </w:r>
      <w:r>
        <w:rPr>
          <w:rFonts w:hint="eastAsia" w:ascii="仿宋_GB2312" w:hAnsi="仿宋_GB2312" w:eastAsia="仿宋_GB2312" w:cs="仿宋_GB2312"/>
          <w:b/>
          <w:sz w:val="48"/>
          <w:lang w:val="en-US" w:eastAsia="zh-CN"/>
        </w:rPr>
        <w:t>预公告稿</w:t>
      </w:r>
      <w:r>
        <w:rPr>
          <w:rFonts w:hint="eastAsia" w:ascii="仿宋_GB2312" w:hAnsi="仿宋_GB2312" w:eastAsia="仿宋_GB2312" w:cs="仿宋_GB2312"/>
          <w:b/>
          <w:sz w:val="48"/>
          <w:lang w:eastAsia="zh-CN"/>
        </w:rPr>
        <w:t>）</w:t>
      </w:r>
    </w:p>
    <w:p w14:paraId="5EF9E33B">
      <w:pPr>
        <w:pStyle w:val="6"/>
        <w:jc w:val="center"/>
        <w:outlineLvl w:val="2"/>
        <w:rPr>
          <w:rFonts w:ascii="仿宋_GB2312" w:hAnsi="仿宋_GB2312" w:eastAsia="仿宋_GB2312" w:cs="仿宋_GB2312"/>
          <w:b/>
          <w:sz w:val="28"/>
        </w:rPr>
      </w:pPr>
    </w:p>
    <w:p w14:paraId="73B6C406">
      <w:pPr>
        <w:pStyle w:val="6"/>
        <w:jc w:val="center"/>
        <w:outlineLvl w:val="2"/>
        <w:rPr>
          <w:rFonts w:ascii="仿宋_GB2312" w:hAnsi="仿宋_GB2312" w:eastAsia="仿宋_GB2312" w:cs="仿宋_GB2312"/>
          <w:b/>
          <w:sz w:val="28"/>
        </w:rPr>
      </w:pPr>
    </w:p>
    <w:p w14:paraId="06C678EE">
      <w:pPr>
        <w:pStyle w:val="6"/>
        <w:jc w:val="center"/>
        <w:outlineLvl w:val="2"/>
        <w:rPr>
          <w:rFonts w:ascii="仿宋_GB2312" w:hAnsi="仿宋_GB2312" w:eastAsia="仿宋_GB2312" w:cs="仿宋_GB2312"/>
          <w:b/>
          <w:sz w:val="28"/>
        </w:rPr>
      </w:pPr>
    </w:p>
    <w:p w14:paraId="2E7AEAA0">
      <w:pPr>
        <w:pStyle w:val="6"/>
        <w:jc w:val="center"/>
        <w:outlineLvl w:val="2"/>
        <w:rPr>
          <w:rFonts w:ascii="仿宋_GB2312" w:hAnsi="仿宋_GB2312" w:eastAsia="仿宋_GB2312" w:cs="仿宋_GB2312"/>
          <w:b/>
          <w:sz w:val="28"/>
        </w:rPr>
      </w:pPr>
    </w:p>
    <w:p w14:paraId="73734C85">
      <w:pPr>
        <w:pStyle w:val="6"/>
        <w:jc w:val="center"/>
        <w:outlineLvl w:val="2"/>
        <w:rPr>
          <w:rFonts w:ascii="仿宋_GB2312" w:hAnsi="仿宋_GB2312" w:eastAsia="仿宋_GB2312" w:cs="仿宋_GB2312"/>
          <w:b/>
          <w:sz w:val="28"/>
        </w:rPr>
      </w:pPr>
    </w:p>
    <w:p w14:paraId="718C2422">
      <w:pPr>
        <w:pStyle w:val="6"/>
        <w:jc w:val="center"/>
        <w:outlineLvl w:val="2"/>
        <w:rPr>
          <w:rFonts w:ascii="仿宋_GB2312" w:hAnsi="仿宋_GB2312" w:eastAsia="仿宋_GB2312" w:cs="仿宋_GB2312"/>
          <w:b/>
          <w:sz w:val="28"/>
        </w:rPr>
      </w:pPr>
    </w:p>
    <w:p w14:paraId="1C3A044C">
      <w:pPr>
        <w:pStyle w:val="6"/>
        <w:jc w:val="center"/>
        <w:outlineLvl w:val="2"/>
        <w:rPr>
          <w:rFonts w:ascii="仿宋_GB2312" w:hAnsi="仿宋_GB2312" w:eastAsia="仿宋_GB2312" w:cs="仿宋_GB2312"/>
          <w:b/>
          <w:sz w:val="28"/>
        </w:rPr>
      </w:pPr>
    </w:p>
    <w:p w14:paraId="1B911310">
      <w:pPr>
        <w:pStyle w:val="6"/>
        <w:jc w:val="center"/>
        <w:outlineLvl w:val="2"/>
        <w:rPr>
          <w:rFonts w:ascii="仿宋_GB2312" w:hAnsi="仿宋_GB2312" w:eastAsia="仿宋_GB2312" w:cs="仿宋_GB2312"/>
          <w:b/>
          <w:sz w:val="28"/>
        </w:rPr>
      </w:pPr>
    </w:p>
    <w:p w14:paraId="6924D15E">
      <w:pPr>
        <w:pStyle w:val="6"/>
        <w:jc w:val="center"/>
        <w:outlineLvl w:val="2"/>
        <w:rPr>
          <w:rFonts w:ascii="仿宋_GB2312" w:hAnsi="仿宋_GB2312" w:eastAsia="仿宋_GB2312" w:cs="仿宋_GB2312"/>
          <w:b/>
          <w:sz w:val="28"/>
        </w:rPr>
      </w:pPr>
    </w:p>
    <w:p w14:paraId="40AC7A04">
      <w:pPr>
        <w:pStyle w:val="6"/>
        <w:jc w:val="center"/>
        <w:outlineLvl w:val="2"/>
      </w:pPr>
      <w:r>
        <w:rPr>
          <w:rFonts w:ascii="仿宋_GB2312" w:hAnsi="仿宋_GB2312" w:eastAsia="仿宋_GB2312" w:cs="仿宋_GB2312"/>
          <w:b/>
          <w:sz w:val="28"/>
        </w:rPr>
        <w:t>项目名称：有序合规推动寿山石勘查试点</w:t>
      </w:r>
    </w:p>
    <w:p w14:paraId="5462D110">
      <w:pPr>
        <w:pStyle w:val="6"/>
        <w:jc w:val="center"/>
        <w:outlineLvl w:val="2"/>
      </w:pPr>
      <w:r>
        <w:rPr>
          <w:rFonts w:ascii="仿宋_GB2312" w:hAnsi="仿宋_GB2312" w:eastAsia="仿宋_GB2312" w:cs="仿宋_GB2312"/>
          <w:b/>
          <w:sz w:val="28"/>
        </w:rPr>
        <w:t>备案编号：CGXM-2025-350101-05837[2025]02722</w:t>
      </w:r>
    </w:p>
    <w:p w14:paraId="3025D8D3">
      <w:pPr>
        <w:pStyle w:val="6"/>
        <w:jc w:val="center"/>
        <w:outlineLvl w:val="2"/>
      </w:pPr>
      <w:r>
        <w:rPr>
          <w:rFonts w:ascii="仿宋_GB2312" w:hAnsi="仿宋_GB2312" w:eastAsia="仿宋_GB2312" w:cs="仿宋_GB2312"/>
          <w:b/>
          <w:sz w:val="28"/>
        </w:rPr>
        <w:t>项目编号：[350101]RWZB[GK]2025010</w:t>
      </w:r>
    </w:p>
    <w:p w14:paraId="7027027F">
      <w:pPr>
        <w:pStyle w:val="6"/>
        <w:jc w:val="center"/>
        <w:outlineLvl w:val="2"/>
      </w:pPr>
      <w:r>
        <w:rPr>
          <w:rFonts w:ascii="仿宋_GB2312" w:hAnsi="仿宋_GB2312" w:eastAsia="仿宋_GB2312" w:cs="仿宋_GB2312"/>
          <w:b/>
          <w:sz w:val="28"/>
        </w:rPr>
        <w:t>采购人：福州市土地矿产管理服务中心</w:t>
      </w:r>
    </w:p>
    <w:p w14:paraId="60926520">
      <w:pPr>
        <w:pStyle w:val="6"/>
        <w:jc w:val="center"/>
        <w:outlineLvl w:val="2"/>
      </w:pPr>
      <w:r>
        <w:rPr>
          <w:rFonts w:ascii="仿宋_GB2312" w:hAnsi="仿宋_GB2312" w:eastAsia="仿宋_GB2312" w:cs="仿宋_GB2312"/>
          <w:b/>
          <w:sz w:val="28"/>
        </w:rPr>
        <w:t>代理机构：福建榕卫招标有限公司</w:t>
      </w:r>
    </w:p>
    <w:p w14:paraId="3A851C06">
      <w:pPr>
        <w:pStyle w:val="6"/>
        <w:jc w:val="center"/>
        <w:outlineLvl w:val="2"/>
      </w:pPr>
      <w:r>
        <w:rPr>
          <w:rFonts w:ascii="仿宋_GB2312" w:hAnsi="仿宋_GB2312" w:eastAsia="仿宋_GB2312" w:cs="仿宋_GB2312"/>
          <w:b/>
          <w:sz w:val="28"/>
        </w:rPr>
        <w:t>编制时间：2025年09月</w:t>
      </w:r>
    </w:p>
    <w:p w14:paraId="361068D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7C85A1">
      <w:pPr>
        <w:pStyle w:val="6"/>
        <w:jc w:val="center"/>
        <w:outlineLvl w:val="1"/>
      </w:pPr>
      <w:r>
        <w:rPr>
          <w:rFonts w:ascii="仿宋_GB2312" w:hAnsi="仿宋_GB2312" w:eastAsia="仿宋_GB2312" w:cs="仿宋_GB2312"/>
          <w:b/>
          <w:sz w:val="36"/>
        </w:rPr>
        <w:t>第一章 投标邀请</w:t>
      </w:r>
    </w:p>
    <w:p w14:paraId="65DBEF43">
      <w:pPr>
        <w:pStyle w:val="6"/>
        <w:ind w:firstLine="480"/>
        <w:jc w:val="both"/>
      </w:pPr>
      <w:r>
        <w:rPr>
          <w:rFonts w:ascii="仿宋_GB2312" w:hAnsi="仿宋_GB2312" w:eastAsia="仿宋_GB2312" w:cs="仿宋_GB2312"/>
        </w:rPr>
        <w:t>福建榕卫招标有限公司 采用公开招标方式组织 有序合规推动寿山石勘查试点 （以下简称：“本项目”）的政府采购活动，现邀请供应商参加投标。</w:t>
      </w:r>
    </w:p>
    <w:p w14:paraId="10698319">
      <w:pPr>
        <w:pStyle w:val="6"/>
        <w:ind w:firstLine="480"/>
        <w:jc w:val="left"/>
        <w:outlineLvl w:val="2"/>
      </w:pPr>
      <w:r>
        <w:rPr>
          <w:rFonts w:ascii="仿宋_GB2312" w:hAnsi="仿宋_GB2312" w:eastAsia="仿宋_GB2312" w:cs="仿宋_GB2312"/>
          <w:b/>
          <w:sz w:val="28"/>
        </w:rPr>
        <w:t>1、备案编号：CGXM-2025-350101-05837[2025]02722</w:t>
      </w:r>
    </w:p>
    <w:p w14:paraId="42948334">
      <w:pPr>
        <w:pStyle w:val="6"/>
        <w:ind w:firstLine="480"/>
        <w:jc w:val="left"/>
        <w:outlineLvl w:val="2"/>
      </w:pPr>
      <w:r>
        <w:rPr>
          <w:rFonts w:ascii="仿宋_GB2312" w:hAnsi="仿宋_GB2312" w:eastAsia="仿宋_GB2312" w:cs="仿宋_GB2312"/>
          <w:b/>
          <w:sz w:val="28"/>
        </w:rPr>
        <w:t>2、项目编号：[350101]RWZB[GK]2025010</w:t>
      </w:r>
    </w:p>
    <w:p w14:paraId="1942B704">
      <w:pPr>
        <w:pStyle w:val="6"/>
        <w:ind w:firstLine="480"/>
        <w:jc w:val="both"/>
        <w:outlineLvl w:val="2"/>
      </w:pPr>
      <w:r>
        <w:rPr>
          <w:rFonts w:ascii="仿宋_GB2312" w:hAnsi="仿宋_GB2312" w:eastAsia="仿宋_GB2312" w:cs="仿宋_GB2312"/>
          <w:b/>
          <w:sz w:val="28"/>
        </w:rPr>
        <w:t>3、预算金额、最高限价：详见《采购标的一览表》。</w:t>
      </w:r>
    </w:p>
    <w:p w14:paraId="70816CB6">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7DDF5CB7">
      <w:pPr>
        <w:pStyle w:val="6"/>
        <w:ind w:firstLine="480"/>
        <w:jc w:val="left"/>
        <w:outlineLvl w:val="2"/>
      </w:pPr>
      <w:r>
        <w:rPr>
          <w:rFonts w:ascii="仿宋_GB2312" w:hAnsi="仿宋_GB2312" w:eastAsia="仿宋_GB2312" w:cs="仿宋_GB2312"/>
          <w:b/>
          <w:sz w:val="28"/>
        </w:rPr>
        <w:t>5、需要落实的政府采购政策</w:t>
      </w:r>
    </w:p>
    <w:p w14:paraId="3DC8645F">
      <w:pPr>
        <w:pStyle w:val="6"/>
        <w:ind w:firstLine="960"/>
        <w:jc w:val="left"/>
      </w:pPr>
      <w:r>
        <w:rPr>
          <w:rFonts w:ascii="仿宋_GB2312" w:hAnsi="仿宋_GB2312" w:eastAsia="仿宋_GB2312" w:cs="仿宋_GB2312"/>
        </w:rPr>
        <w:t>进口产品：不适用。</w:t>
      </w:r>
    </w:p>
    <w:p w14:paraId="4BB265DA">
      <w:pPr>
        <w:pStyle w:val="6"/>
        <w:ind w:firstLine="960"/>
        <w:jc w:val="left"/>
      </w:pPr>
      <w:r>
        <w:rPr>
          <w:rFonts w:ascii="仿宋_GB2312" w:hAnsi="仿宋_GB2312" w:eastAsia="仿宋_GB2312" w:cs="仿宋_GB2312"/>
        </w:rPr>
        <w:t>节能产品：不适用。</w:t>
      </w:r>
    </w:p>
    <w:p w14:paraId="3193875E">
      <w:pPr>
        <w:pStyle w:val="6"/>
        <w:ind w:firstLine="960"/>
        <w:jc w:val="left"/>
      </w:pPr>
      <w:r>
        <w:rPr>
          <w:rFonts w:ascii="仿宋_GB2312" w:hAnsi="仿宋_GB2312" w:eastAsia="仿宋_GB2312" w:cs="仿宋_GB2312"/>
        </w:rPr>
        <w:t>环境标志产品：不适用。</w:t>
      </w:r>
    </w:p>
    <w:p w14:paraId="481855EE">
      <w:pPr>
        <w:pStyle w:val="6"/>
        <w:ind w:firstLine="960"/>
        <w:jc w:val="left"/>
      </w:pPr>
      <w:r>
        <w:rPr>
          <w:rFonts w:ascii="仿宋_GB2312" w:hAnsi="仿宋_GB2312" w:eastAsia="仿宋_GB2312" w:cs="仿宋_GB2312"/>
        </w:rPr>
        <w:t>促进中小企业发展的相关政策：</w:t>
      </w:r>
    </w:p>
    <w:p w14:paraId="454BCE54">
      <w:pPr>
        <w:pStyle w:val="6"/>
        <w:ind w:firstLine="960"/>
        <w:jc w:val="left"/>
      </w:pPr>
      <w:r>
        <w:rPr>
          <w:rFonts w:ascii="仿宋_GB2312" w:hAnsi="仿宋_GB2312" w:eastAsia="仿宋_GB2312" w:cs="仿宋_GB2312"/>
        </w:rPr>
        <w:t>采购包1：不专门面向中小企业采购</w:t>
      </w:r>
    </w:p>
    <w:p w14:paraId="3D9DE24A">
      <w:pPr>
        <w:pStyle w:val="6"/>
        <w:jc w:val="left"/>
      </w:pPr>
      <w:r>
        <w:rPr>
          <w:rFonts w:ascii="仿宋_GB2312" w:hAnsi="仿宋_GB2312" w:eastAsia="仿宋_GB2312" w:cs="仿宋_GB2312"/>
        </w:rPr>
        <w:t>采购包2：专门采购包预留</w:t>
      </w:r>
    </w:p>
    <w:p w14:paraId="7265DF18">
      <w:pPr>
        <w:pStyle w:val="6"/>
        <w:jc w:val="left"/>
      </w:pPr>
      <w:r>
        <w:rPr>
          <w:rFonts w:ascii="仿宋_GB2312" w:hAnsi="仿宋_GB2312" w:eastAsia="仿宋_GB2312" w:cs="仿宋_GB2312"/>
        </w:rPr>
        <w:t>面向的企业规模：中小企业</w:t>
      </w:r>
    </w:p>
    <w:p w14:paraId="4496AA8F">
      <w:pPr>
        <w:pStyle w:val="6"/>
        <w:jc w:val="left"/>
      </w:pPr>
      <w:r>
        <w:rPr>
          <w:rFonts w:ascii="仿宋_GB2312" w:hAnsi="仿宋_GB2312" w:eastAsia="仿宋_GB2312" w:cs="仿宋_GB2312"/>
        </w:rPr>
        <w:t>预留形式：专门采购包预留</w:t>
      </w:r>
    </w:p>
    <w:p w14:paraId="124456A3">
      <w:pPr>
        <w:pStyle w:val="6"/>
        <w:jc w:val="left"/>
      </w:pPr>
      <w:r>
        <w:rPr>
          <w:rFonts w:ascii="仿宋_GB2312" w:hAnsi="仿宋_GB2312" w:eastAsia="仿宋_GB2312" w:cs="仿宋_GB2312"/>
        </w:rPr>
        <w:t>预留比例：100%</w:t>
      </w:r>
    </w:p>
    <w:p w14:paraId="0E112658">
      <w:pPr>
        <w:pStyle w:val="6"/>
        <w:jc w:val="left"/>
      </w:pPr>
      <w:r>
        <w:rPr>
          <w:rFonts w:ascii="仿宋_GB2312" w:hAnsi="仿宋_GB2312" w:eastAsia="仿宋_GB2312" w:cs="仿宋_GB2312"/>
        </w:rPr>
        <w:t>采购包3：专门采购包预留</w:t>
      </w:r>
    </w:p>
    <w:p w14:paraId="530CD8D3">
      <w:pPr>
        <w:pStyle w:val="6"/>
        <w:jc w:val="left"/>
      </w:pPr>
      <w:r>
        <w:rPr>
          <w:rFonts w:ascii="仿宋_GB2312" w:hAnsi="仿宋_GB2312" w:eastAsia="仿宋_GB2312" w:cs="仿宋_GB2312"/>
        </w:rPr>
        <w:t>面向的企业规模：小微企业</w:t>
      </w:r>
    </w:p>
    <w:p w14:paraId="06F53803">
      <w:pPr>
        <w:pStyle w:val="6"/>
        <w:jc w:val="left"/>
      </w:pPr>
      <w:r>
        <w:rPr>
          <w:rFonts w:ascii="仿宋_GB2312" w:hAnsi="仿宋_GB2312" w:eastAsia="仿宋_GB2312" w:cs="仿宋_GB2312"/>
        </w:rPr>
        <w:t>预留形式：专门采购包预留</w:t>
      </w:r>
    </w:p>
    <w:p w14:paraId="635B39B0">
      <w:pPr>
        <w:pStyle w:val="6"/>
        <w:jc w:val="left"/>
      </w:pPr>
      <w:r>
        <w:rPr>
          <w:rFonts w:ascii="仿宋_GB2312" w:hAnsi="仿宋_GB2312" w:eastAsia="仿宋_GB2312" w:cs="仿宋_GB2312"/>
        </w:rPr>
        <w:t>预留比例：100%</w:t>
      </w:r>
    </w:p>
    <w:p w14:paraId="627B7FD4">
      <w:pPr>
        <w:pStyle w:val="6"/>
        <w:jc w:val="left"/>
      </w:pPr>
      <w:r>
        <w:rPr>
          <w:rFonts w:ascii="仿宋_GB2312" w:hAnsi="仿宋_GB2312" w:eastAsia="仿宋_GB2312" w:cs="仿宋_GB2312"/>
        </w:rPr>
        <w:t>采购包4：设置专门采购包</w:t>
      </w:r>
    </w:p>
    <w:p w14:paraId="51139BEA">
      <w:pPr>
        <w:pStyle w:val="6"/>
        <w:jc w:val="left"/>
      </w:pPr>
      <w:r>
        <w:rPr>
          <w:rFonts w:ascii="仿宋_GB2312" w:hAnsi="仿宋_GB2312" w:eastAsia="仿宋_GB2312" w:cs="仿宋_GB2312"/>
        </w:rPr>
        <w:t>面向的企业规模：中小企业</w:t>
      </w:r>
    </w:p>
    <w:p w14:paraId="5D80DDA0">
      <w:pPr>
        <w:pStyle w:val="6"/>
        <w:jc w:val="left"/>
      </w:pPr>
      <w:r>
        <w:rPr>
          <w:rFonts w:ascii="仿宋_GB2312" w:hAnsi="仿宋_GB2312" w:eastAsia="仿宋_GB2312" w:cs="仿宋_GB2312"/>
        </w:rPr>
        <w:t>预留形式：设置专门采购包</w:t>
      </w:r>
    </w:p>
    <w:p w14:paraId="1464DF4A">
      <w:pPr>
        <w:pStyle w:val="6"/>
        <w:jc w:val="left"/>
      </w:pPr>
      <w:r>
        <w:rPr>
          <w:rFonts w:ascii="仿宋_GB2312" w:hAnsi="仿宋_GB2312" w:eastAsia="仿宋_GB2312" w:cs="仿宋_GB2312"/>
        </w:rPr>
        <w:t>预留比例：100%</w:t>
      </w:r>
    </w:p>
    <w:p w14:paraId="79432BD8">
      <w:pPr>
        <w:pStyle w:val="6"/>
        <w:ind w:firstLine="480"/>
        <w:jc w:val="both"/>
        <w:outlineLvl w:val="2"/>
      </w:pPr>
      <w:r>
        <w:rPr>
          <w:rFonts w:ascii="仿宋_GB2312" w:hAnsi="仿宋_GB2312" w:eastAsia="仿宋_GB2312" w:cs="仿宋_GB2312"/>
          <w:b/>
          <w:sz w:val="28"/>
        </w:rPr>
        <w:t>6、投标人的资格要求</w:t>
      </w:r>
    </w:p>
    <w:p w14:paraId="725AF405">
      <w:pPr>
        <w:pStyle w:val="6"/>
        <w:ind w:firstLine="960"/>
        <w:jc w:val="both"/>
      </w:pPr>
      <w:r>
        <w:rPr>
          <w:rFonts w:ascii="仿宋_GB2312" w:hAnsi="仿宋_GB2312" w:eastAsia="仿宋_GB2312" w:cs="仿宋_GB2312"/>
        </w:rPr>
        <w:t>6.1法定条件：符合政府采购法第二十二条第一款规定的条件。</w:t>
      </w:r>
    </w:p>
    <w:p w14:paraId="274F2F95">
      <w:pPr>
        <w:pStyle w:val="6"/>
        <w:ind w:firstLine="960"/>
        <w:jc w:val="both"/>
      </w:pPr>
      <w:r>
        <w:rPr>
          <w:rFonts w:ascii="仿宋_GB2312" w:hAnsi="仿宋_GB2312" w:eastAsia="仿宋_GB2312" w:cs="仿宋_GB2312"/>
        </w:rPr>
        <w:t>6.2特定条件：</w:t>
      </w:r>
    </w:p>
    <w:p w14:paraId="4913E22B">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BF89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CBD0A2D">
            <w:pPr>
              <w:pStyle w:val="6"/>
              <w:jc w:val="both"/>
            </w:pPr>
            <w:r>
              <w:rPr>
                <w:rFonts w:ascii="仿宋_GB2312" w:hAnsi="仿宋_GB2312" w:eastAsia="仿宋_GB2312" w:cs="仿宋_GB2312"/>
              </w:rPr>
              <w:t xml:space="preserve"> 资格审查要求概况</w:t>
            </w:r>
          </w:p>
        </w:tc>
        <w:tc>
          <w:tcPr>
            <w:tcW w:w="4614" w:type="dxa"/>
          </w:tcPr>
          <w:p w14:paraId="776E218E">
            <w:pPr>
              <w:pStyle w:val="6"/>
              <w:jc w:val="both"/>
            </w:pPr>
            <w:r>
              <w:rPr>
                <w:rFonts w:ascii="仿宋_GB2312" w:hAnsi="仿宋_GB2312" w:eastAsia="仿宋_GB2312" w:cs="仿宋_GB2312"/>
              </w:rPr>
              <w:t xml:space="preserve"> 评审点具体描述</w:t>
            </w:r>
          </w:p>
        </w:tc>
      </w:tr>
      <w:tr w14:paraId="23F4D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86C90F7">
            <w:pPr>
              <w:pStyle w:val="6"/>
              <w:jc w:val="both"/>
            </w:pPr>
            <w:r>
              <w:rPr>
                <w:rFonts w:ascii="仿宋_GB2312" w:hAnsi="仿宋_GB2312" w:eastAsia="仿宋_GB2312" w:cs="仿宋_GB2312"/>
              </w:rPr>
              <w:t>资格承诺函</w:t>
            </w:r>
          </w:p>
        </w:tc>
        <w:tc>
          <w:tcPr>
            <w:tcW w:w="4614" w:type="dxa"/>
          </w:tcPr>
          <w:p w14:paraId="1181EE60">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879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EB5B143">
            <w:pPr>
              <w:pStyle w:val="6"/>
              <w:jc w:val="both"/>
            </w:pPr>
            <w:r>
              <w:rPr>
                <w:rFonts w:ascii="仿宋_GB2312" w:hAnsi="仿宋_GB2312" w:eastAsia="仿宋_GB2312" w:cs="仿宋_GB2312"/>
              </w:rPr>
              <w:t>特定资格（非联合体）</w:t>
            </w:r>
          </w:p>
        </w:tc>
        <w:tc>
          <w:tcPr>
            <w:tcW w:w="4614" w:type="dxa"/>
          </w:tcPr>
          <w:p w14:paraId="5C03B356">
            <w:pPr>
              <w:pStyle w:val="6"/>
              <w:jc w:val="both"/>
            </w:pPr>
            <w:r>
              <w:rPr>
                <w:rFonts w:ascii="仿宋_GB2312" w:hAnsi="仿宋_GB2312" w:eastAsia="仿宋_GB2312" w:cs="仿宋_GB2312"/>
              </w:rPr>
              <w:t>投标人具备工程设计建材行业乙级及以上资质或工程设计建材行业（非金属矿及原料制备工程）专业乙级及以上资质，须提供有效的资质证书复印件。</w:t>
            </w:r>
          </w:p>
        </w:tc>
      </w:tr>
      <w:tr w14:paraId="1EAC4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2F37B66">
            <w:pPr>
              <w:pStyle w:val="6"/>
              <w:jc w:val="both"/>
            </w:pPr>
            <w:r>
              <w:rPr>
                <w:rFonts w:ascii="仿宋_GB2312" w:hAnsi="仿宋_GB2312" w:eastAsia="仿宋_GB2312" w:cs="仿宋_GB2312"/>
              </w:rPr>
              <w:t>特定资格（联合体）</w:t>
            </w:r>
          </w:p>
        </w:tc>
        <w:tc>
          <w:tcPr>
            <w:tcW w:w="4614" w:type="dxa"/>
          </w:tcPr>
          <w:p w14:paraId="79EDE3EE">
            <w:pPr>
              <w:pStyle w:val="6"/>
              <w:jc w:val="both"/>
            </w:pPr>
            <w:r>
              <w:rPr>
                <w:rFonts w:ascii="仿宋_GB2312" w:hAnsi="仿宋_GB2312" w:eastAsia="仿宋_GB2312" w:cs="仿宋_GB2312"/>
              </w:rPr>
              <w:t>本采购包接受联合体投标，投标人若属于联合体投标的各方应具备其所承担招标项目承包内容的相应资格条件。联合体成员不得超过2名。联合体一方具备工程设计建材行业乙级及以上资质或工程设计建材行业（非金属矿及原料制备工程）专业乙级及以上资质，须提供有效的资质证书复印件。</w:t>
            </w:r>
          </w:p>
        </w:tc>
      </w:tr>
    </w:tbl>
    <w:p w14:paraId="15A6265B">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3F2D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D99936">
            <w:pPr>
              <w:pStyle w:val="6"/>
              <w:jc w:val="both"/>
            </w:pPr>
            <w:r>
              <w:rPr>
                <w:rFonts w:ascii="仿宋_GB2312" w:hAnsi="仿宋_GB2312" w:eastAsia="仿宋_GB2312" w:cs="仿宋_GB2312"/>
              </w:rPr>
              <w:t xml:space="preserve"> 资格审查要求概况</w:t>
            </w:r>
          </w:p>
        </w:tc>
        <w:tc>
          <w:tcPr>
            <w:tcW w:w="4614" w:type="dxa"/>
          </w:tcPr>
          <w:p w14:paraId="241B606D">
            <w:pPr>
              <w:pStyle w:val="6"/>
              <w:jc w:val="both"/>
            </w:pPr>
            <w:r>
              <w:rPr>
                <w:rFonts w:ascii="仿宋_GB2312" w:hAnsi="仿宋_GB2312" w:eastAsia="仿宋_GB2312" w:cs="仿宋_GB2312"/>
              </w:rPr>
              <w:t xml:space="preserve"> 评审点具体描述</w:t>
            </w:r>
          </w:p>
        </w:tc>
      </w:tr>
      <w:tr w14:paraId="3E0CE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07A59C">
            <w:pPr>
              <w:pStyle w:val="6"/>
              <w:jc w:val="both"/>
            </w:pPr>
            <w:r>
              <w:rPr>
                <w:rFonts w:ascii="仿宋_GB2312" w:hAnsi="仿宋_GB2312" w:eastAsia="仿宋_GB2312" w:cs="仿宋_GB2312"/>
              </w:rPr>
              <w:t>资格承诺函</w:t>
            </w:r>
          </w:p>
        </w:tc>
        <w:tc>
          <w:tcPr>
            <w:tcW w:w="4614" w:type="dxa"/>
          </w:tcPr>
          <w:p w14:paraId="2082A7D2">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7A62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8EBE96D">
            <w:pPr>
              <w:pStyle w:val="6"/>
              <w:jc w:val="both"/>
            </w:pPr>
            <w:r>
              <w:rPr>
                <w:rFonts w:ascii="仿宋_GB2312" w:hAnsi="仿宋_GB2312" w:eastAsia="仿宋_GB2312" w:cs="仿宋_GB2312"/>
              </w:rPr>
              <w:t>特定资格1</w:t>
            </w:r>
          </w:p>
        </w:tc>
        <w:tc>
          <w:tcPr>
            <w:tcW w:w="4614" w:type="dxa"/>
          </w:tcPr>
          <w:p w14:paraId="0A2852FD">
            <w:pPr>
              <w:pStyle w:val="6"/>
              <w:jc w:val="both"/>
            </w:pPr>
            <w:r>
              <w:rPr>
                <w:rFonts w:ascii="仿宋_GB2312" w:hAnsi="仿宋_GB2312" w:eastAsia="仿宋_GB2312" w:cs="仿宋_GB2312"/>
              </w:rPr>
              <w:t>投标人具备有效的二级及以上矿山工程施工总承包资质，并具有金属非金属矿山采掘施工作业《安全生产许可证》，须提供有效的证书复印件。</w:t>
            </w:r>
          </w:p>
        </w:tc>
      </w:tr>
      <w:tr w14:paraId="103EA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2AFFD49">
            <w:pPr>
              <w:pStyle w:val="6"/>
              <w:jc w:val="both"/>
            </w:pPr>
            <w:r>
              <w:rPr>
                <w:rFonts w:ascii="仿宋_GB2312" w:hAnsi="仿宋_GB2312" w:eastAsia="仿宋_GB2312" w:cs="仿宋_GB2312"/>
              </w:rPr>
              <w:t>特定资格2</w:t>
            </w:r>
          </w:p>
        </w:tc>
        <w:tc>
          <w:tcPr>
            <w:tcW w:w="4614" w:type="dxa"/>
          </w:tcPr>
          <w:p w14:paraId="334A1138">
            <w:pPr>
              <w:pStyle w:val="6"/>
              <w:jc w:val="both"/>
            </w:pPr>
            <w:r>
              <w:rPr>
                <w:rFonts w:ascii="仿宋_GB2312" w:hAnsi="仿宋_GB2312" w:eastAsia="仿宋_GB2312" w:cs="仿宋_GB2312"/>
              </w:rPr>
              <w:t>投标人具备有效的四级及以上爆破作业单位许可证，须提供有效的证书复印件。</w:t>
            </w:r>
          </w:p>
        </w:tc>
      </w:tr>
      <w:tr w14:paraId="1067E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B1DD99F">
            <w:pPr>
              <w:pStyle w:val="6"/>
              <w:jc w:val="both"/>
            </w:pPr>
            <w:r>
              <w:rPr>
                <w:rFonts w:ascii="仿宋_GB2312" w:hAnsi="仿宋_GB2312" w:eastAsia="仿宋_GB2312" w:cs="仿宋_GB2312"/>
              </w:rPr>
              <w:t>本采购包属于专门面向中小企业采购。</w:t>
            </w:r>
          </w:p>
        </w:tc>
        <w:tc>
          <w:tcPr>
            <w:tcW w:w="4614" w:type="dxa"/>
          </w:tcPr>
          <w:p w14:paraId="791EC795">
            <w:pPr>
              <w:pStyle w:val="6"/>
              <w:jc w:val="both"/>
            </w:pPr>
            <w:r>
              <w:rPr>
                <w:rFonts w:ascii="仿宋_GB2312" w:hAnsi="仿宋_GB2312" w:eastAsia="仿宋_GB2312" w:cs="仿宋_GB2312"/>
              </w:rPr>
              <w:t>本采购包专门面向符合财政部、工信部文件（财库〔2020〕46号）规定的中、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工业”。</w:t>
            </w:r>
          </w:p>
        </w:tc>
      </w:tr>
    </w:tbl>
    <w:p w14:paraId="278CBBAE">
      <w:pPr>
        <w:pStyle w:val="6"/>
        <w:jc w:val="both"/>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BD9F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33DB9798">
            <w:pPr>
              <w:pStyle w:val="6"/>
              <w:jc w:val="both"/>
            </w:pPr>
            <w:r>
              <w:rPr>
                <w:rFonts w:ascii="仿宋_GB2312" w:hAnsi="仿宋_GB2312" w:eastAsia="仿宋_GB2312" w:cs="仿宋_GB2312"/>
              </w:rPr>
              <w:t xml:space="preserve"> 资格审查要求概况</w:t>
            </w:r>
          </w:p>
        </w:tc>
        <w:tc>
          <w:tcPr>
            <w:tcW w:w="4614" w:type="dxa"/>
          </w:tcPr>
          <w:p w14:paraId="38440300">
            <w:pPr>
              <w:pStyle w:val="6"/>
              <w:jc w:val="both"/>
            </w:pPr>
            <w:r>
              <w:rPr>
                <w:rFonts w:ascii="仿宋_GB2312" w:hAnsi="仿宋_GB2312" w:eastAsia="仿宋_GB2312" w:cs="仿宋_GB2312"/>
              </w:rPr>
              <w:t xml:space="preserve"> 评审点具体描述</w:t>
            </w:r>
          </w:p>
        </w:tc>
      </w:tr>
      <w:tr w14:paraId="1D0E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A2DFC51">
            <w:pPr>
              <w:pStyle w:val="6"/>
              <w:jc w:val="both"/>
            </w:pPr>
            <w:r>
              <w:rPr>
                <w:rFonts w:ascii="仿宋_GB2312" w:hAnsi="仿宋_GB2312" w:eastAsia="仿宋_GB2312" w:cs="仿宋_GB2312"/>
              </w:rPr>
              <w:t>资格承诺函</w:t>
            </w:r>
          </w:p>
        </w:tc>
        <w:tc>
          <w:tcPr>
            <w:tcW w:w="4614" w:type="dxa"/>
          </w:tcPr>
          <w:p w14:paraId="183CFA53">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D622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3A8877">
            <w:pPr>
              <w:pStyle w:val="6"/>
              <w:jc w:val="both"/>
            </w:pPr>
            <w:r>
              <w:rPr>
                <w:rFonts w:ascii="仿宋_GB2312" w:hAnsi="仿宋_GB2312" w:eastAsia="仿宋_GB2312" w:cs="仿宋_GB2312"/>
              </w:rPr>
              <w:t>特定资格</w:t>
            </w:r>
          </w:p>
        </w:tc>
        <w:tc>
          <w:tcPr>
            <w:tcW w:w="4614" w:type="dxa"/>
          </w:tcPr>
          <w:p w14:paraId="440E2809">
            <w:pPr>
              <w:pStyle w:val="6"/>
              <w:jc w:val="both"/>
            </w:pPr>
            <w:r>
              <w:rPr>
                <w:rFonts w:ascii="仿宋_GB2312" w:hAnsi="仿宋_GB2312" w:eastAsia="仿宋_GB2312" w:cs="仿宋_GB2312"/>
              </w:rPr>
              <w:t>投标人须具备有效的通过财政主管部门备案的资产评估机构，须提供有效的资质证书复印件。</w:t>
            </w:r>
          </w:p>
        </w:tc>
      </w:tr>
      <w:tr w14:paraId="72105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95168A5">
            <w:pPr>
              <w:pStyle w:val="6"/>
              <w:jc w:val="both"/>
            </w:pPr>
            <w:r>
              <w:rPr>
                <w:rFonts w:ascii="仿宋_GB2312" w:hAnsi="仿宋_GB2312" w:eastAsia="仿宋_GB2312" w:cs="仿宋_GB2312"/>
              </w:rPr>
              <w:t>本采购包属于专门面向小微企业采购。</w:t>
            </w:r>
          </w:p>
        </w:tc>
        <w:tc>
          <w:tcPr>
            <w:tcW w:w="4614" w:type="dxa"/>
          </w:tcPr>
          <w:p w14:paraId="6226AB3F">
            <w:pPr>
              <w:pStyle w:val="6"/>
              <w:jc w:val="both"/>
            </w:pPr>
            <w:r>
              <w:rPr>
                <w:rFonts w:ascii="仿宋_GB2312" w:hAnsi="仿宋_GB2312" w:eastAsia="仿宋_GB2312" w:cs="仿宋_GB2312"/>
              </w:rPr>
              <w:t>本采购包专门面向符合财政部、工信部文件（财库〔2020〕46号）规定的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其他未列明行业”。</w:t>
            </w:r>
          </w:p>
        </w:tc>
      </w:tr>
    </w:tbl>
    <w:p w14:paraId="04BD6E8F">
      <w:pPr>
        <w:pStyle w:val="6"/>
        <w:jc w:val="both"/>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5B01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20D814">
            <w:pPr>
              <w:pStyle w:val="6"/>
              <w:jc w:val="both"/>
            </w:pPr>
            <w:r>
              <w:rPr>
                <w:rFonts w:ascii="仿宋_GB2312" w:hAnsi="仿宋_GB2312" w:eastAsia="仿宋_GB2312" w:cs="仿宋_GB2312"/>
              </w:rPr>
              <w:t xml:space="preserve"> 资格审查要求概况</w:t>
            </w:r>
          </w:p>
        </w:tc>
        <w:tc>
          <w:tcPr>
            <w:tcW w:w="4614" w:type="dxa"/>
          </w:tcPr>
          <w:p w14:paraId="454F84B0">
            <w:pPr>
              <w:pStyle w:val="6"/>
              <w:jc w:val="both"/>
            </w:pPr>
            <w:r>
              <w:rPr>
                <w:rFonts w:ascii="仿宋_GB2312" w:hAnsi="仿宋_GB2312" w:eastAsia="仿宋_GB2312" w:cs="仿宋_GB2312"/>
              </w:rPr>
              <w:t xml:space="preserve"> 评审点具体描述</w:t>
            </w:r>
          </w:p>
        </w:tc>
      </w:tr>
      <w:tr w14:paraId="2CF85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2FA7F6E">
            <w:pPr>
              <w:pStyle w:val="6"/>
              <w:jc w:val="both"/>
            </w:pPr>
            <w:r>
              <w:rPr>
                <w:rFonts w:ascii="仿宋_GB2312" w:hAnsi="仿宋_GB2312" w:eastAsia="仿宋_GB2312" w:cs="仿宋_GB2312"/>
              </w:rPr>
              <w:t>资格承诺函</w:t>
            </w:r>
          </w:p>
        </w:tc>
        <w:tc>
          <w:tcPr>
            <w:tcW w:w="4614" w:type="dxa"/>
          </w:tcPr>
          <w:p w14:paraId="433E8E37">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7CE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CF108BB">
            <w:pPr>
              <w:pStyle w:val="6"/>
              <w:jc w:val="both"/>
            </w:pPr>
            <w:r>
              <w:rPr>
                <w:rFonts w:ascii="仿宋_GB2312" w:hAnsi="仿宋_GB2312" w:eastAsia="仿宋_GB2312" w:cs="仿宋_GB2312"/>
              </w:rPr>
              <w:t>特定资格</w:t>
            </w:r>
          </w:p>
        </w:tc>
        <w:tc>
          <w:tcPr>
            <w:tcW w:w="4614" w:type="dxa"/>
          </w:tcPr>
          <w:p w14:paraId="4642C6A1">
            <w:pPr>
              <w:pStyle w:val="6"/>
              <w:jc w:val="both"/>
            </w:pPr>
            <w:r>
              <w:rPr>
                <w:rFonts w:ascii="仿宋_GB2312" w:hAnsi="仿宋_GB2312" w:eastAsia="仿宋_GB2312" w:cs="仿宋_GB2312"/>
              </w:rPr>
              <w:t>投标人须具备公安部门核发的合格有效的《保安服务许可证》，须提供证书扫描件或复印件。</w:t>
            </w:r>
          </w:p>
        </w:tc>
      </w:tr>
      <w:tr w14:paraId="5D7F4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5496A5FF">
            <w:pPr>
              <w:pStyle w:val="6"/>
              <w:jc w:val="both"/>
            </w:pPr>
            <w:r>
              <w:rPr>
                <w:rFonts w:ascii="仿宋_GB2312" w:hAnsi="仿宋_GB2312" w:eastAsia="仿宋_GB2312" w:cs="仿宋_GB2312"/>
              </w:rPr>
              <w:t>本采购包属于专门面向中小企业采购。</w:t>
            </w:r>
          </w:p>
        </w:tc>
        <w:tc>
          <w:tcPr>
            <w:tcW w:w="4614" w:type="dxa"/>
          </w:tcPr>
          <w:p w14:paraId="5B4C5016">
            <w:pPr>
              <w:pStyle w:val="6"/>
              <w:jc w:val="both"/>
            </w:pPr>
            <w:r>
              <w:rPr>
                <w:rFonts w:ascii="仿宋_GB2312" w:hAnsi="仿宋_GB2312" w:eastAsia="仿宋_GB2312" w:cs="仿宋_GB2312"/>
              </w:rPr>
              <w:t>本采购包专门面向符合财政部、工信部文件（财库〔2020〕46号）规定的中、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租赁和商务服务业”。</w:t>
            </w:r>
          </w:p>
        </w:tc>
      </w:tr>
    </w:tbl>
    <w:p w14:paraId="7F18AE23">
      <w:pPr>
        <w:pStyle w:val="6"/>
        <w:ind w:firstLine="960"/>
        <w:jc w:val="both"/>
      </w:pPr>
      <w:r>
        <w:rPr>
          <w:rFonts w:ascii="仿宋_GB2312" w:hAnsi="仿宋_GB2312" w:eastAsia="仿宋_GB2312" w:cs="仿宋_GB2312"/>
        </w:rPr>
        <w:t>6.3是否接受联合体投标：</w:t>
      </w:r>
    </w:p>
    <w:p w14:paraId="224FEB27">
      <w:pPr>
        <w:pStyle w:val="6"/>
        <w:ind w:firstLine="960"/>
        <w:jc w:val="both"/>
      </w:pPr>
      <w:r>
        <w:rPr>
          <w:rFonts w:ascii="仿宋_GB2312" w:hAnsi="仿宋_GB2312" w:eastAsia="仿宋_GB2312" w:cs="仿宋_GB2312"/>
        </w:rPr>
        <w:t>采购包1：接受</w:t>
      </w:r>
    </w:p>
    <w:p w14:paraId="12174C8C">
      <w:pPr>
        <w:pStyle w:val="6"/>
        <w:jc w:val="both"/>
      </w:pPr>
      <w:r>
        <w:rPr>
          <w:rFonts w:ascii="仿宋_GB2312" w:hAnsi="仿宋_GB2312" w:eastAsia="仿宋_GB2312" w:cs="仿宋_GB2312"/>
        </w:rPr>
        <w:t>采购包2：不接受</w:t>
      </w:r>
    </w:p>
    <w:p w14:paraId="50DC286A">
      <w:pPr>
        <w:pStyle w:val="6"/>
        <w:jc w:val="both"/>
      </w:pPr>
      <w:r>
        <w:rPr>
          <w:rFonts w:ascii="仿宋_GB2312" w:hAnsi="仿宋_GB2312" w:eastAsia="仿宋_GB2312" w:cs="仿宋_GB2312"/>
        </w:rPr>
        <w:t>采购包3：不接受</w:t>
      </w:r>
    </w:p>
    <w:p w14:paraId="6AC413C3">
      <w:pPr>
        <w:pStyle w:val="6"/>
        <w:jc w:val="both"/>
      </w:pPr>
      <w:r>
        <w:rPr>
          <w:rFonts w:ascii="仿宋_GB2312" w:hAnsi="仿宋_GB2312" w:eastAsia="仿宋_GB2312" w:cs="仿宋_GB2312"/>
        </w:rPr>
        <w:t>采购包4：不接受</w:t>
      </w:r>
    </w:p>
    <w:p w14:paraId="760193DC">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8EABCE0">
      <w:pPr>
        <w:pStyle w:val="6"/>
        <w:ind w:firstLine="480"/>
        <w:jc w:val="both"/>
        <w:outlineLvl w:val="2"/>
      </w:pPr>
      <w:r>
        <w:rPr>
          <w:rFonts w:ascii="仿宋_GB2312" w:hAnsi="仿宋_GB2312" w:eastAsia="仿宋_GB2312" w:cs="仿宋_GB2312"/>
          <w:b/>
          <w:sz w:val="28"/>
        </w:rPr>
        <w:t>7、招标文件的获取</w:t>
      </w:r>
    </w:p>
    <w:p w14:paraId="2F0EECB4">
      <w:pPr>
        <w:pStyle w:val="6"/>
        <w:ind w:firstLine="960"/>
        <w:jc w:val="both"/>
      </w:pPr>
      <w:r>
        <w:rPr>
          <w:rFonts w:ascii="仿宋_GB2312" w:hAnsi="仿宋_GB2312" w:eastAsia="仿宋_GB2312" w:cs="仿宋_GB2312"/>
        </w:rPr>
        <w:t>7.1、招标文件获取期限：详见招标公告或更正公告，若不一致，以更正公告为准。</w:t>
      </w:r>
    </w:p>
    <w:p w14:paraId="28EC1922">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6D1D97B5">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4B460E5E">
      <w:pPr>
        <w:pStyle w:val="6"/>
        <w:ind w:firstLine="960"/>
        <w:jc w:val="both"/>
      </w:pPr>
      <w:r>
        <w:rPr>
          <w:rFonts w:ascii="仿宋_GB2312" w:hAnsi="仿宋_GB2312" w:eastAsia="仿宋_GB2312" w:cs="仿宋_GB2312"/>
        </w:rPr>
        <w:t>7.4、招标文件售价：0元。</w:t>
      </w:r>
    </w:p>
    <w:p w14:paraId="299E496B">
      <w:pPr>
        <w:pStyle w:val="6"/>
        <w:ind w:firstLine="480"/>
        <w:jc w:val="both"/>
        <w:outlineLvl w:val="2"/>
      </w:pPr>
      <w:r>
        <w:rPr>
          <w:rFonts w:ascii="仿宋_GB2312" w:hAnsi="仿宋_GB2312" w:eastAsia="仿宋_GB2312" w:cs="仿宋_GB2312"/>
          <w:b/>
          <w:sz w:val="28"/>
        </w:rPr>
        <w:t>8、投标截止</w:t>
      </w:r>
    </w:p>
    <w:p w14:paraId="1B2747CA">
      <w:pPr>
        <w:pStyle w:val="6"/>
        <w:ind w:firstLine="960"/>
        <w:jc w:val="both"/>
      </w:pPr>
      <w:r>
        <w:rPr>
          <w:rFonts w:ascii="仿宋_GB2312" w:hAnsi="仿宋_GB2312" w:eastAsia="仿宋_GB2312" w:cs="仿宋_GB2312"/>
        </w:rPr>
        <w:t>8.1、投标截止时间：详见招标公告或更正公告，若不一致，以更正公告为准。</w:t>
      </w:r>
    </w:p>
    <w:p w14:paraId="755ACEAE">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35AA81D">
      <w:pPr>
        <w:pStyle w:val="6"/>
        <w:ind w:firstLine="480"/>
        <w:jc w:val="both"/>
        <w:outlineLvl w:val="2"/>
      </w:pPr>
      <w:r>
        <w:rPr>
          <w:rFonts w:ascii="仿宋_GB2312" w:hAnsi="仿宋_GB2312" w:eastAsia="仿宋_GB2312" w:cs="仿宋_GB2312"/>
          <w:b/>
          <w:sz w:val="28"/>
        </w:rPr>
        <w:t>9、开标时间及地点</w:t>
      </w:r>
    </w:p>
    <w:p w14:paraId="678B21BD">
      <w:pPr>
        <w:pStyle w:val="6"/>
        <w:ind w:firstLine="960"/>
        <w:jc w:val="both"/>
      </w:pPr>
      <w:r>
        <w:rPr>
          <w:rFonts w:ascii="仿宋_GB2312" w:hAnsi="仿宋_GB2312" w:eastAsia="仿宋_GB2312" w:cs="仿宋_GB2312"/>
        </w:rPr>
        <w:t>详见招标公告或更正公告，若不一致，以更正公告为准。</w:t>
      </w:r>
    </w:p>
    <w:p w14:paraId="6523AB72">
      <w:pPr>
        <w:pStyle w:val="6"/>
        <w:ind w:firstLine="480"/>
        <w:jc w:val="both"/>
        <w:outlineLvl w:val="2"/>
      </w:pPr>
      <w:r>
        <w:rPr>
          <w:rFonts w:ascii="仿宋_GB2312" w:hAnsi="仿宋_GB2312" w:eastAsia="仿宋_GB2312" w:cs="仿宋_GB2312"/>
          <w:b/>
          <w:sz w:val="28"/>
        </w:rPr>
        <w:t>10、公告期限</w:t>
      </w:r>
    </w:p>
    <w:p w14:paraId="0846E92F">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5A8F9A0">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11CD797C">
      <w:pPr>
        <w:pStyle w:val="6"/>
        <w:ind w:firstLine="480"/>
        <w:jc w:val="left"/>
        <w:outlineLvl w:val="2"/>
      </w:pPr>
      <w:r>
        <w:rPr>
          <w:rFonts w:ascii="仿宋_GB2312" w:hAnsi="仿宋_GB2312" w:eastAsia="仿宋_GB2312" w:cs="仿宋_GB2312"/>
          <w:b/>
          <w:sz w:val="28"/>
        </w:rPr>
        <w:t>11、采购人：福州市土地矿产管理服务中心</w:t>
      </w:r>
    </w:p>
    <w:p w14:paraId="542AD86E">
      <w:pPr>
        <w:pStyle w:val="6"/>
        <w:ind w:firstLine="960"/>
        <w:jc w:val="left"/>
      </w:pPr>
      <w:r>
        <w:rPr>
          <w:rFonts w:ascii="仿宋_GB2312" w:hAnsi="仿宋_GB2312" w:eastAsia="仿宋_GB2312" w:cs="仿宋_GB2312"/>
        </w:rPr>
        <w:t xml:space="preserve"> 地址： 福州市仓山区南江滨西大道193号东部办公区4号楼620</w:t>
      </w:r>
    </w:p>
    <w:p w14:paraId="05EBB768">
      <w:pPr>
        <w:pStyle w:val="6"/>
        <w:jc w:val="left"/>
      </w:pPr>
      <w:r>
        <w:rPr>
          <w:rFonts w:ascii="仿宋_GB2312" w:hAnsi="仿宋_GB2312" w:eastAsia="仿宋_GB2312" w:cs="仿宋_GB2312"/>
        </w:rPr>
        <w:t xml:space="preserve"> 邮编： 350026</w:t>
      </w:r>
    </w:p>
    <w:p w14:paraId="462787BB">
      <w:pPr>
        <w:pStyle w:val="6"/>
        <w:jc w:val="left"/>
      </w:pPr>
      <w:r>
        <w:rPr>
          <w:rFonts w:ascii="仿宋_GB2312" w:hAnsi="仿宋_GB2312" w:eastAsia="仿宋_GB2312" w:cs="仿宋_GB2312"/>
        </w:rPr>
        <w:t xml:space="preserve"> 联系人： 高晓岚</w:t>
      </w:r>
    </w:p>
    <w:p w14:paraId="32D6E0ED">
      <w:pPr>
        <w:pStyle w:val="6"/>
        <w:jc w:val="left"/>
      </w:pPr>
      <w:r>
        <w:rPr>
          <w:rFonts w:ascii="仿宋_GB2312" w:hAnsi="仿宋_GB2312" w:eastAsia="仿宋_GB2312" w:cs="仿宋_GB2312"/>
        </w:rPr>
        <w:t xml:space="preserve"> 联系电话： 0591-83371665</w:t>
      </w:r>
    </w:p>
    <w:p w14:paraId="650B0723">
      <w:pPr>
        <w:pStyle w:val="6"/>
        <w:ind w:firstLine="480"/>
        <w:jc w:val="left"/>
        <w:outlineLvl w:val="2"/>
      </w:pPr>
      <w:r>
        <w:rPr>
          <w:rFonts w:ascii="仿宋_GB2312" w:hAnsi="仿宋_GB2312" w:eastAsia="仿宋_GB2312" w:cs="仿宋_GB2312"/>
          <w:b/>
          <w:sz w:val="28"/>
        </w:rPr>
        <w:t>12、代理机构：福建榕卫招标有限公司</w:t>
      </w:r>
    </w:p>
    <w:p w14:paraId="12577100">
      <w:pPr>
        <w:pStyle w:val="6"/>
        <w:ind w:firstLine="960"/>
        <w:jc w:val="both"/>
      </w:pPr>
      <w:r>
        <w:rPr>
          <w:rFonts w:ascii="仿宋_GB2312" w:hAnsi="仿宋_GB2312" w:eastAsia="仿宋_GB2312" w:cs="仿宋_GB2312"/>
        </w:rPr>
        <w:t xml:space="preserve"> 地址： 福州市鼓楼区洪山镇洪山园路52号华润万象城（三期）S11#楼6层01-03、05-13、15-17、33办公</w:t>
      </w:r>
    </w:p>
    <w:p w14:paraId="4FB12BDE">
      <w:pPr>
        <w:pStyle w:val="6"/>
        <w:jc w:val="both"/>
      </w:pPr>
      <w:r>
        <w:rPr>
          <w:rFonts w:ascii="仿宋_GB2312" w:hAnsi="仿宋_GB2312" w:eastAsia="仿宋_GB2312" w:cs="仿宋_GB2312"/>
        </w:rPr>
        <w:t xml:space="preserve"> 邮编： 350025</w:t>
      </w:r>
    </w:p>
    <w:p w14:paraId="7BF53E5D">
      <w:pPr>
        <w:pStyle w:val="6"/>
        <w:jc w:val="both"/>
      </w:pPr>
      <w:r>
        <w:rPr>
          <w:rFonts w:ascii="仿宋_GB2312" w:hAnsi="仿宋_GB2312" w:eastAsia="仿宋_GB2312" w:cs="仿宋_GB2312"/>
        </w:rPr>
        <w:t xml:space="preserve"> 联系人： 杨焜、郑婷婷、林停</w:t>
      </w:r>
    </w:p>
    <w:p w14:paraId="4D6E7AC6">
      <w:pPr>
        <w:pStyle w:val="6"/>
        <w:jc w:val="both"/>
      </w:pPr>
      <w:r>
        <w:rPr>
          <w:rFonts w:ascii="仿宋_GB2312" w:hAnsi="仿宋_GB2312" w:eastAsia="仿宋_GB2312" w:cs="仿宋_GB2312"/>
        </w:rPr>
        <w:t xml:space="preserve"> 联系电话： 0591-87512357</w:t>
      </w:r>
    </w:p>
    <w:p w14:paraId="6E0FB027">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D264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E371A3">
            <w:pPr>
              <w:pStyle w:val="6"/>
              <w:jc w:val="left"/>
            </w:pPr>
            <w:r>
              <w:rPr>
                <w:rFonts w:ascii="仿宋_GB2312" w:hAnsi="仿宋_GB2312" w:eastAsia="仿宋_GB2312" w:cs="仿宋_GB2312"/>
              </w:rPr>
              <w:t>投标保证金账户</w:t>
            </w:r>
          </w:p>
          <w:p w14:paraId="4A84CDAE">
            <w:pPr>
              <w:pStyle w:val="6"/>
              <w:jc w:val="left"/>
            </w:pPr>
          </w:p>
        </w:tc>
      </w:tr>
      <w:tr w14:paraId="64665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63572F">
            <w:pPr>
              <w:pStyle w:val="6"/>
              <w:jc w:val="left"/>
            </w:pPr>
            <w:r>
              <w:rPr>
                <w:rFonts w:ascii="仿宋_GB2312" w:hAnsi="仿宋_GB2312" w:eastAsia="仿宋_GB2312" w:cs="仿宋_GB2312"/>
              </w:rPr>
              <w:t>开户名称： 福建榕卫招标有限公司</w:t>
            </w:r>
          </w:p>
        </w:tc>
      </w:tr>
      <w:tr w14:paraId="1EA13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73A92A">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D33E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5CE1AF">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3570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80D1F1">
            <w:pPr>
              <w:pStyle w:val="6"/>
              <w:jc w:val="left"/>
            </w:pPr>
            <w:r>
              <w:rPr>
                <w:rFonts w:ascii="仿宋_GB2312" w:hAnsi="仿宋_GB2312" w:eastAsia="仿宋_GB2312" w:cs="仿宋_GB2312"/>
              </w:rPr>
              <w:t>特别提示</w:t>
            </w:r>
          </w:p>
        </w:tc>
      </w:tr>
      <w:tr w14:paraId="60AD2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A98E3B">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A9CDDA6">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63D8B162">
      <w:pPr>
        <w:pStyle w:val="6"/>
        <w:ind w:firstLine="480"/>
        <w:jc w:val="both"/>
        <w:outlineLvl w:val="2"/>
      </w:pPr>
      <w:r>
        <w:rPr>
          <w:rFonts w:ascii="仿宋_GB2312" w:hAnsi="仿宋_GB2312" w:eastAsia="仿宋_GB2312" w:cs="仿宋_GB2312"/>
          <w:b/>
          <w:sz w:val="28"/>
        </w:rPr>
        <w:t>附2：采购标的一览表</w:t>
      </w:r>
    </w:p>
    <w:p w14:paraId="50328F1C">
      <w:pPr>
        <w:pStyle w:val="6"/>
        <w:jc w:val="left"/>
      </w:pPr>
      <w:r>
        <w:rPr>
          <w:rFonts w:ascii="仿宋_GB2312" w:hAnsi="仿宋_GB2312" w:eastAsia="仿宋_GB2312" w:cs="仿宋_GB2312"/>
        </w:rPr>
        <w:t>采购包1：</w:t>
      </w:r>
    </w:p>
    <w:p w14:paraId="4C9A6DE6">
      <w:pPr>
        <w:pStyle w:val="6"/>
        <w:jc w:val="left"/>
      </w:pPr>
      <w:r>
        <w:rPr>
          <w:rFonts w:ascii="仿宋_GB2312" w:hAnsi="仿宋_GB2312" w:eastAsia="仿宋_GB2312" w:cs="仿宋_GB2312"/>
        </w:rPr>
        <w:t>采购包预算金额（元）: 2,094,700.00</w:t>
      </w:r>
    </w:p>
    <w:p w14:paraId="2BF33A89">
      <w:pPr>
        <w:pStyle w:val="6"/>
        <w:jc w:val="left"/>
      </w:pPr>
      <w:r>
        <w:rPr>
          <w:rFonts w:ascii="仿宋_GB2312" w:hAnsi="仿宋_GB2312" w:eastAsia="仿宋_GB2312" w:cs="仿宋_GB2312"/>
        </w:rPr>
        <w:t>采购包最高限价（元）: 2,094,700.00</w:t>
      </w:r>
    </w:p>
    <w:p w14:paraId="417B6E57">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4889D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B6F296">
            <w:pPr>
              <w:pStyle w:val="6"/>
              <w:jc w:val="left"/>
            </w:pPr>
            <w:r>
              <w:rPr>
                <w:rFonts w:ascii="仿宋_GB2312" w:hAnsi="仿宋_GB2312" w:eastAsia="仿宋_GB2312" w:cs="仿宋_GB2312"/>
              </w:rPr>
              <w:t>序号</w:t>
            </w:r>
          </w:p>
        </w:tc>
        <w:tc>
          <w:tcPr>
            <w:tcW w:w="1187" w:type="dxa"/>
          </w:tcPr>
          <w:p w14:paraId="59978423">
            <w:pPr>
              <w:pStyle w:val="6"/>
              <w:jc w:val="left"/>
            </w:pPr>
            <w:r>
              <w:rPr>
                <w:rFonts w:ascii="仿宋_GB2312" w:hAnsi="仿宋_GB2312" w:eastAsia="仿宋_GB2312" w:cs="仿宋_GB2312"/>
              </w:rPr>
              <w:t>标的名称</w:t>
            </w:r>
          </w:p>
        </w:tc>
        <w:tc>
          <w:tcPr>
            <w:tcW w:w="1187" w:type="dxa"/>
          </w:tcPr>
          <w:p w14:paraId="6EDBAE75">
            <w:pPr>
              <w:pStyle w:val="6"/>
              <w:jc w:val="left"/>
            </w:pPr>
            <w:r>
              <w:rPr>
                <w:rFonts w:ascii="仿宋_GB2312" w:hAnsi="仿宋_GB2312" w:eastAsia="仿宋_GB2312" w:cs="仿宋_GB2312"/>
              </w:rPr>
              <w:t>数量</w:t>
            </w:r>
          </w:p>
        </w:tc>
        <w:tc>
          <w:tcPr>
            <w:tcW w:w="1187" w:type="dxa"/>
          </w:tcPr>
          <w:p w14:paraId="03BE5EC4">
            <w:pPr>
              <w:pStyle w:val="6"/>
              <w:jc w:val="left"/>
            </w:pPr>
            <w:r>
              <w:rPr>
                <w:rFonts w:ascii="仿宋_GB2312" w:hAnsi="仿宋_GB2312" w:eastAsia="仿宋_GB2312" w:cs="仿宋_GB2312"/>
              </w:rPr>
              <w:t>标的金额 （元）</w:t>
            </w:r>
          </w:p>
        </w:tc>
        <w:tc>
          <w:tcPr>
            <w:tcW w:w="1187" w:type="dxa"/>
          </w:tcPr>
          <w:p w14:paraId="731DD29A">
            <w:pPr>
              <w:pStyle w:val="6"/>
              <w:jc w:val="left"/>
            </w:pPr>
            <w:r>
              <w:rPr>
                <w:rFonts w:ascii="仿宋_GB2312" w:hAnsi="仿宋_GB2312" w:eastAsia="仿宋_GB2312" w:cs="仿宋_GB2312"/>
              </w:rPr>
              <w:t>计量单位</w:t>
            </w:r>
          </w:p>
        </w:tc>
        <w:tc>
          <w:tcPr>
            <w:tcW w:w="1187" w:type="dxa"/>
          </w:tcPr>
          <w:p w14:paraId="01B34CC1">
            <w:pPr>
              <w:pStyle w:val="6"/>
              <w:jc w:val="left"/>
            </w:pPr>
            <w:r>
              <w:rPr>
                <w:rFonts w:ascii="仿宋_GB2312" w:hAnsi="仿宋_GB2312" w:eastAsia="仿宋_GB2312" w:cs="仿宋_GB2312"/>
              </w:rPr>
              <w:t>所属行业</w:t>
            </w:r>
          </w:p>
        </w:tc>
        <w:tc>
          <w:tcPr>
            <w:tcW w:w="1187" w:type="dxa"/>
          </w:tcPr>
          <w:p w14:paraId="5B79A981">
            <w:pPr>
              <w:pStyle w:val="6"/>
              <w:jc w:val="left"/>
            </w:pPr>
            <w:r>
              <w:rPr>
                <w:rFonts w:ascii="仿宋_GB2312" w:hAnsi="仿宋_GB2312" w:eastAsia="仿宋_GB2312" w:cs="仿宋_GB2312"/>
              </w:rPr>
              <w:t>是否允许进口产品</w:t>
            </w:r>
          </w:p>
        </w:tc>
      </w:tr>
      <w:tr w14:paraId="67DBF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B866CD">
            <w:pPr>
              <w:pStyle w:val="6"/>
              <w:jc w:val="left"/>
            </w:pPr>
            <w:r>
              <w:rPr>
                <w:rFonts w:ascii="仿宋_GB2312" w:hAnsi="仿宋_GB2312" w:eastAsia="仿宋_GB2312" w:cs="仿宋_GB2312"/>
              </w:rPr>
              <w:t>1</w:t>
            </w:r>
          </w:p>
        </w:tc>
        <w:tc>
          <w:tcPr>
            <w:tcW w:w="1187" w:type="dxa"/>
          </w:tcPr>
          <w:p w14:paraId="63A2E91E">
            <w:pPr>
              <w:pStyle w:val="6"/>
              <w:jc w:val="left"/>
            </w:pPr>
            <w:r>
              <w:rPr>
                <w:rFonts w:ascii="仿宋_GB2312" w:hAnsi="仿宋_GB2312" w:eastAsia="仿宋_GB2312" w:cs="仿宋_GB2312"/>
              </w:rPr>
              <w:t>设计费</w:t>
            </w:r>
          </w:p>
        </w:tc>
        <w:tc>
          <w:tcPr>
            <w:tcW w:w="1187" w:type="dxa"/>
          </w:tcPr>
          <w:p w14:paraId="27C6E840">
            <w:pPr>
              <w:pStyle w:val="6"/>
              <w:jc w:val="right"/>
            </w:pPr>
            <w:r>
              <w:rPr>
                <w:rFonts w:ascii="仿宋_GB2312" w:hAnsi="仿宋_GB2312" w:eastAsia="仿宋_GB2312" w:cs="仿宋_GB2312"/>
              </w:rPr>
              <w:t>1.00</w:t>
            </w:r>
          </w:p>
        </w:tc>
        <w:tc>
          <w:tcPr>
            <w:tcW w:w="1187" w:type="dxa"/>
          </w:tcPr>
          <w:p w14:paraId="7E4DD783">
            <w:pPr>
              <w:pStyle w:val="6"/>
              <w:jc w:val="right"/>
            </w:pPr>
            <w:r>
              <w:rPr>
                <w:rFonts w:ascii="仿宋_GB2312" w:hAnsi="仿宋_GB2312" w:eastAsia="仿宋_GB2312" w:cs="仿宋_GB2312"/>
              </w:rPr>
              <w:t>2,094,700.00</w:t>
            </w:r>
          </w:p>
        </w:tc>
        <w:tc>
          <w:tcPr>
            <w:tcW w:w="1187" w:type="dxa"/>
          </w:tcPr>
          <w:p w14:paraId="4147F7EE">
            <w:pPr>
              <w:pStyle w:val="6"/>
              <w:jc w:val="left"/>
            </w:pPr>
            <w:r>
              <w:rPr>
                <w:rFonts w:ascii="仿宋_GB2312" w:hAnsi="仿宋_GB2312" w:eastAsia="仿宋_GB2312" w:cs="仿宋_GB2312"/>
              </w:rPr>
              <w:t>项</w:t>
            </w:r>
          </w:p>
        </w:tc>
        <w:tc>
          <w:tcPr>
            <w:tcW w:w="1187" w:type="dxa"/>
          </w:tcPr>
          <w:p w14:paraId="252BC3DF">
            <w:pPr>
              <w:pStyle w:val="6"/>
              <w:jc w:val="left"/>
            </w:pPr>
            <w:r>
              <w:rPr>
                <w:rFonts w:ascii="仿宋_GB2312" w:hAnsi="仿宋_GB2312" w:eastAsia="仿宋_GB2312" w:cs="仿宋_GB2312"/>
              </w:rPr>
              <w:t>其他未列明行业</w:t>
            </w:r>
          </w:p>
        </w:tc>
        <w:tc>
          <w:tcPr>
            <w:tcW w:w="1187" w:type="dxa"/>
          </w:tcPr>
          <w:p w14:paraId="6D3F55C0">
            <w:pPr>
              <w:pStyle w:val="6"/>
              <w:jc w:val="left"/>
            </w:pPr>
            <w:r>
              <w:rPr>
                <w:rFonts w:ascii="仿宋_GB2312" w:hAnsi="仿宋_GB2312" w:eastAsia="仿宋_GB2312" w:cs="仿宋_GB2312"/>
              </w:rPr>
              <w:t>否</w:t>
            </w:r>
          </w:p>
        </w:tc>
      </w:tr>
    </w:tbl>
    <w:p w14:paraId="2BF1C1FB">
      <w:pPr>
        <w:pStyle w:val="6"/>
        <w:jc w:val="left"/>
      </w:pPr>
      <w:r>
        <w:rPr>
          <w:rFonts w:ascii="仿宋_GB2312" w:hAnsi="仿宋_GB2312" w:eastAsia="仿宋_GB2312" w:cs="仿宋_GB2312"/>
        </w:rPr>
        <w:t>采购包2：</w:t>
      </w:r>
    </w:p>
    <w:p w14:paraId="1FFA8BBE">
      <w:pPr>
        <w:pStyle w:val="6"/>
        <w:jc w:val="left"/>
      </w:pPr>
      <w:r>
        <w:rPr>
          <w:rFonts w:ascii="仿宋_GB2312" w:hAnsi="仿宋_GB2312" w:eastAsia="仿宋_GB2312" w:cs="仿宋_GB2312"/>
        </w:rPr>
        <w:t>采购包预算金额（元）: 5,514,400.00</w:t>
      </w:r>
    </w:p>
    <w:p w14:paraId="44C31513">
      <w:pPr>
        <w:pStyle w:val="6"/>
        <w:jc w:val="left"/>
      </w:pPr>
      <w:r>
        <w:rPr>
          <w:rFonts w:ascii="仿宋_GB2312" w:hAnsi="仿宋_GB2312" w:eastAsia="仿宋_GB2312" w:cs="仿宋_GB2312"/>
        </w:rPr>
        <w:t>采购包最高限价（元）: 5,514,400.00</w:t>
      </w:r>
    </w:p>
    <w:p w14:paraId="49385DE7">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19DA0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0A59EC">
            <w:pPr>
              <w:pStyle w:val="6"/>
              <w:jc w:val="left"/>
            </w:pPr>
            <w:r>
              <w:rPr>
                <w:rFonts w:ascii="仿宋_GB2312" w:hAnsi="仿宋_GB2312" w:eastAsia="仿宋_GB2312" w:cs="仿宋_GB2312"/>
              </w:rPr>
              <w:t>序号</w:t>
            </w:r>
          </w:p>
        </w:tc>
        <w:tc>
          <w:tcPr>
            <w:tcW w:w="1187" w:type="dxa"/>
          </w:tcPr>
          <w:p w14:paraId="464E3601">
            <w:pPr>
              <w:pStyle w:val="6"/>
              <w:jc w:val="left"/>
            </w:pPr>
            <w:r>
              <w:rPr>
                <w:rFonts w:ascii="仿宋_GB2312" w:hAnsi="仿宋_GB2312" w:eastAsia="仿宋_GB2312" w:cs="仿宋_GB2312"/>
              </w:rPr>
              <w:t>标的名称</w:t>
            </w:r>
          </w:p>
        </w:tc>
        <w:tc>
          <w:tcPr>
            <w:tcW w:w="1187" w:type="dxa"/>
          </w:tcPr>
          <w:p w14:paraId="713A5D95">
            <w:pPr>
              <w:pStyle w:val="6"/>
              <w:jc w:val="left"/>
            </w:pPr>
            <w:r>
              <w:rPr>
                <w:rFonts w:ascii="仿宋_GB2312" w:hAnsi="仿宋_GB2312" w:eastAsia="仿宋_GB2312" w:cs="仿宋_GB2312"/>
              </w:rPr>
              <w:t>数量</w:t>
            </w:r>
          </w:p>
        </w:tc>
        <w:tc>
          <w:tcPr>
            <w:tcW w:w="1187" w:type="dxa"/>
          </w:tcPr>
          <w:p w14:paraId="32170DB5">
            <w:pPr>
              <w:pStyle w:val="6"/>
              <w:jc w:val="left"/>
            </w:pPr>
            <w:r>
              <w:rPr>
                <w:rFonts w:ascii="仿宋_GB2312" w:hAnsi="仿宋_GB2312" w:eastAsia="仿宋_GB2312" w:cs="仿宋_GB2312"/>
              </w:rPr>
              <w:t>标的金额 （元）</w:t>
            </w:r>
          </w:p>
        </w:tc>
        <w:tc>
          <w:tcPr>
            <w:tcW w:w="1187" w:type="dxa"/>
          </w:tcPr>
          <w:p w14:paraId="63966DE4">
            <w:pPr>
              <w:pStyle w:val="6"/>
              <w:jc w:val="left"/>
            </w:pPr>
            <w:r>
              <w:rPr>
                <w:rFonts w:ascii="仿宋_GB2312" w:hAnsi="仿宋_GB2312" w:eastAsia="仿宋_GB2312" w:cs="仿宋_GB2312"/>
              </w:rPr>
              <w:t>计量单位</w:t>
            </w:r>
          </w:p>
        </w:tc>
        <w:tc>
          <w:tcPr>
            <w:tcW w:w="1187" w:type="dxa"/>
          </w:tcPr>
          <w:p w14:paraId="7D2E0AE5">
            <w:pPr>
              <w:pStyle w:val="6"/>
              <w:jc w:val="left"/>
            </w:pPr>
            <w:r>
              <w:rPr>
                <w:rFonts w:ascii="仿宋_GB2312" w:hAnsi="仿宋_GB2312" w:eastAsia="仿宋_GB2312" w:cs="仿宋_GB2312"/>
              </w:rPr>
              <w:t>所属行业</w:t>
            </w:r>
          </w:p>
        </w:tc>
        <w:tc>
          <w:tcPr>
            <w:tcW w:w="1187" w:type="dxa"/>
          </w:tcPr>
          <w:p w14:paraId="1CA01034">
            <w:pPr>
              <w:pStyle w:val="6"/>
              <w:jc w:val="left"/>
            </w:pPr>
            <w:r>
              <w:rPr>
                <w:rFonts w:ascii="仿宋_GB2312" w:hAnsi="仿宋_GB2312" w:eastAsia="仿宋_GB2312" w:cs="仿宋_GB2312"/>
              </w:rPr>
              <w:t>是否允许进口产品</w:t>
            </w:r>
          </w:p>
        </w:tc>
      </w:tr>
      <w:tr w14:paraId="46F45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3B7D46">
            <w:pPr>
              <w:pStyle w:val="6"/>
              <w:jc w:val="left"/>
            </w:pPr>
            <w:r>
              <w:rPr>
                <w:rFonts w:ascii="仿宋_GB2312" w:hAnsi="仿宋_GB2312" w:eastAsia="仿宋_GB2312" w:cs="仿宋_GB2312"/>
              </w:rPr>
              <w:t>1</w:t>
            </w:r>
          </w:p>
        </w:tc>
        <w:tc>
          <w:tcPr>
            <w:tcW w:w="1187" w:type="dxa"/>
          </w:tcPr>
          <w:p w14:paraId="31A6C9A8">
            <w:pPr>
              <w:pStyle w:val="6"/>
              <w:jc w:val="left"/>
            </w:pPr>
            <w:r>
              <w:rPr>
                <w:rFonts w:ascii="仿宋_GB2312" w:hAnsi="仿宋_GB2312" w:eastAsia="仿宋_GB2312" w:cs="仿宋_GB2312"/>
              </w:rPr>
              <w:t>勘查费</w:t>
            </w:r>
          </w:p>
        </w:tc>
        <w:tc>
          <w:tcPr>
            <w:tcW w:w="1187" w:type="dxa"/>
          </w:tcPr>
          <w:p w14:paraId="5CB611E6">
            <w:pPr>
              <w:pStyle w:val="6"/>
              <w:jc w:val="right"/>
            </w:pPr>
            <w:r>
              <w:rPr>
                <w:rFonts w:ascii="仿宋_GB2312" w:hAnsi="仿宋_GB2312" w:eastAsia="仿宋_GB2312" w:cs="仿宋_GB2312"/>
              </w:rPr>
              <w:t>1.00</w:t>
            </w:r>
          </w:p>
        </w:tc>
        <w:tc>
          <w:tcPr>
            <w:tcW w:w="1187" w:type="dxa"/>
          </w:tcPr>
          <w:p w14:paraId="45F18A61">
            <w:pPr>
              <w:pStyle w:val="6"/>
              <w:jc w:val="right"/>
            </w:pPr>
            <w:r>
              <w:rPr>
                <w:rFonts w:ascii="仿宋_GB2312" w:hAnsi="仿宋_GB2312" w:eastAsia="仿宋_GB2312" w:cs="仿宋_GB2312"/>
              </w:rPr>
              <w:t>5,514,400.00</w:t>
            </w:r>
          </w:p>
        </w:tc>
        <w:tc>
          <w:tcPr>
            <w:tcW w:w="1187" w:type="dxa"/>
          </w:tcPr>
          <w:p w14:paraId="69DA559E">
            <w:pPr>
              <w:pStyle w:val="6"/>
              <w:jc w:val="left"/>
            </w:pPr>
            <w:r>
              <w:rPr>
                <w:rFonts w:ascii="仿宋_GB2312" w:hAnsi="仿宋_GB2312" w:eastAsia="仿宋_GB2312" w:cs="仿宋_GB2312"/>
              </w:rPr>
              <w:t>项</w:t>
            </w:r>
          </w:p>
        </w:tc>
        <w:tc>
          <w:tcPr>
            <w:tcW w:w="1187" w:type="dxa"/>
          </w:tcPr>
          <w:p w14:paraId="1254AA07">
            <w:pPr>
              <w:pStyle w:val="6"/>
              <w:jc w:val="left"/>
            </w:pPr>
            <w:r>
              <w:rPr>
                <w:rFonts w:ascii="仿宋_GB2312" w:hAnsi="仿宋_GB2312" w:eastAsia="仿宋_GB2312" w:cs="仿宋_GB2312"/>
              </w:rPr>
              <w:t>工业</w:t>
            </w:r>
          </w:p>
        </w:tc>
        <w:tc>
          <w:tcPr>
            <w:tcW w:w="1187" w:type="dxa"/>
          </w:tcPr>
          <w:p w14:paraId="74B864AE">
            <w:pPr>
              <w:pStyle w:val="6"/>
              <w:jc w:val="left"/>
            </w:pPr>
            <w:r>
              <w:rPr>
                <w:rFonts w:ascii="仿宋_GB2312" w:hAnsi="仿宋_GB2312" w:eastAsia="仿宋_GB2312" w:cs="仿宋_GB2312"/>
              </w:rPr>
              <w:t>否</w:t>
            </w:r>
          </w:p>
        </w:tc>
      </w:tr>
    </w:tbl>
    <w:p w14:paraId="08305023">
      <w:pPr>
        <w:pStyle w:val="6"/>
        <w:jc w:val="left"/>
      </w:pPr>
      <w:r>
        <w:rPr>
          <w:rFonts w:ascii="仿宋_GB2312" w:hAnsi="仿宋_GB2312" w:eastAsia="仿宋_GB2312" w:cs="仿宋_GB2312"/>
        </w:rPr>
        <w:t>采购包3：</w:t>
      </w:r>
    </w:p>
    <w:p w14:paraId="4F738360">
      <w:pPr>
        <w:pStyle w:val="6"/>
        <w:jc w:val="left"/>
      </w:pPr>
      <w:r>
        <w:rPr>
          <w:rFonts w:ascii="仿宋_GB2312" w:hAnsi="仿宋_GB2312" w:eastAsia="仿宋_GB2312" w:cs="仿宋_GB2312"/>
        </w:rPr>
        <w:t>采购包预算金额（元）: 500,000.00</w:t>
      </w:r>
    </w:p>
    <w:p w14:paraId="4D1CE702">
      <w:pPr>
        <w:pStyle w:val="6"/>
        <w:jc w:val="left"/>
      </w:pPr>
      <w:r>
        <w:rPr>
          <w:rFonts w:ascii="仿宋_GB2312" w:hAnsi="仿宋_GB2312" w:eastAsia="仿宋_GB2312" w:cs="仿宋_GB2312"/>
        </w:rPr>
        <w:t>采购包最高限价（元）: 500,000.00</w:t>
      </w:r>
    </w:p>
    <w:p w14:paraId="4E135411">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74CF4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8C7288">
            <w:pPr>
              <w:pStyle w:val="6"/>
              <w:jc w:val="left"/>
            </w:pPr>
            <w:r>
              <w:rPr>
                <w:rFonts w:ascii="仿宋_GB2312" w:hAnsi="仿宋_GB2312" w:eastAsia="仿宋_GB2312" w:cs="仿宋_GB2312"/>
              </w:rPr>
              <w:t>序号</w:t>
            </w:r>
          </w:p>
        </w:tc>
        <w:tc>
          <w:tcPr>
            <w:tcW w:w="1187" w:type="dxa"/>
          </w:tcPr>
          <w:p w14:paraId="38AF3F45">
            <w:pPr>
              <w:pStyle w:val="6"/>
              <w:jc w:val="left"/>
            </w:pPr>
            <w:r>
              <w:rPr>
                <w:rFonts w:ascii="仿宋_GB2312" w:hAnsi="仿宋_GB2312" w:eastAsia="仿宋_GB2312" w:cs="仿宋_GB2312"/>
              </w:rPr>
              <w:t>标的名称</w:t>
            </w:r>
          </w:p>
        </w:tc>
        <w:tc>
          <w:tcPr>
            <w:tcW w:w="1187" w:type="dxa"/>
          </w:tcPr>
          <w:p w14:paraId="1CF6AD96">
            <w:pPr>
              <w:pStyle w:val="6"/>
              <w:jc w:val="left"/>
            </w:pPr>
            <w:r>
              <w:rPr>
                <w:rFonts w:ascii="仿宋_GB2312" w:hAnsi="仿宋_GB2312" w:eastAsia="仿宋_GB2312" w:cs="仿宋_GB2312"/>
              </w:rPr>
              <w:t>数量</w:t>
            </w:r>
          </w:p>
        </w:tc>
        <w:tc>
          <w:tcPr>
            <w:tcW w:w="1187" w:type="dxa"/>
          </w:tcPr>
          <w:p w14:paraId="14358427">
            <w:pPr>
              <w:pStyle w:val="6"/>
              <w:jc w:val="left"/>
            </w:pPr>
            <w:r>
              <w:rPr>
                <w:rFonts w:ascii="仿宋_GB2312" w:hAnsi="仿宋_GB2312" w:eastAsia="仿宋_GB2312" w:cs="仿宋_GB2312"/>
              </w:rPr>
              <w:t>标的金额 （元）</w:t>
            </w:r>
          </w:p>
        </w:tc>
        <w:tc>
          <w:tcPr>
            <w:tcW w:w="1187" w:type="dxa"/>
          </w:tcPr>
          <w:p w14:paraId="407A3F2B">
            <w:pPr>
              <w:pStyle w:val="6"/>
              <w:jc w:val="left"/>
            </w:pPr>
            <w:r>
              <w:rPr>
                <w:rFonts w:ascii="仿宋_GB2312" w:hAnsi="仿宋_GB2312" w:eastAsia="仿宋_GB2312" w:cs="仿宋_GB2312"/>
              </w:rPr>
              <w:t>计量单位</w:t>
            </w:r>
          </w:p>
        </w:tc>
        <w:tc>
          <w:tcPr>
            <w:tcW w:w="1187" w:type="dxa"/>
          </w:tcPr>
          <w:p w14:paraId="21202EDC">
            <w:pPr>
              <w:pStyle w:val="6"/>
              <w:jc w:val="left"/>
            </w:pPr>
            <w:r>
              <w:rPr>
                <w:rFonts w:ascii="仿宋_GB2312" w:hAnsi="仿宋_GB2312" w:eastAsia="仿宋_GB2312" w:cs="仿宋_GB2312"/>
              </w:rPr>
              <w:t>所属行业</w:t>
            </w:r>
          </w:p>
        </w:tc>
        <w:tc>
          <w:tcPr>
            <w:tcW w:w="1187" w:type="dxa"/>
          </w:tcPr>
          <w:p w14:paraId="5F61C276">
            <w:pPr>
              <w:pStyle w:val="6"/>
              <w:jc w:val="left"/>
            </w:pPr>
            <w:r>
              <w:rPr>
                <w:rFonts w:ascii="仿宋_GB2312" w:hAnsi="仿宋_GB2312" w:eastAsia="仿宋_GB2312" w:cs="仿宋_GB2312"/>
              </w:rPr>
              <w:t>是否允许进口产品</w:t>
            </w:r>
          </w:p>
        </w:tc>
      </w:tr>
      <w:tr w14:paraId="5BAE4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2BCA8B">
            <w:pPr>
              <w:pStyle w:val="6"/>
              <w:jc w:val="left"/>
            </w:pPr>
            <w:r>
              <w:rPr>
                <w:rFonts w:ascii="仿宋_GB2312" w:hAnsi="仿宋_GB2312" w:eastAsia="仿宋_GB2312" w:cs="仿宋_GB2312"/>
              </w:rPr>
              <w:t>1</w:t>
            </w:r>
          </w:p>
        </w:tc>
        <w:tc>
          <w:tcPr>
            <w:tcW w:w="1187" w:type="dxa"/>
          </w:tcPr>
          <w:p w14:paraId="7AAEE21E">
            <w:pPr>
              <w:pStyle w:val="6"/>
              <w:jc w:val="left"/>
            </w:pPr>
            <w:r>
              <w:rPr>
                <w:rFonts w:ascii="仿宋_GB2312" w:hAnsi="仿宋_GB2312" w:eastAsia="仿宋_GB2312" w:cs="仿宋_GB2312"/>
              </w:rPr>
              <w:t>评估费</w:t>
            </w:r>
          </w:p>
        </w:tc>
        <w:tc>
          <w:tcPr>
            <w:tcW w:w="1187" w:type="dxa"/>
          </w:tcPr>
          <w:p w14:paraId="51536A8A">
            <w:pPr>
              <w:pStyle w:val="6"/>
              <w:jc w:val="right"/>
            </w:pPr>
            <w:r>
              <w:rPr>
                <w:rFonts w:ascii="仿宋_GB2312" w:hAnsi="仿宋_GB2312" w:eastAsia="仿宋_GB2312" w:cs="仿宋_GB2312"/>
              </w:rPr>
              <w:t>1.00</w:t>
            </w:r>
          </w:p>
        </w:tc>
        <w:tc>
          <w:tcPr>
            <w:tcW w:w="1187" w:type="dxa"/>
          </w:tcPr>
          <w:p w14:paraId="2901341E">
            <w:pPr>
              <w:pStyle w:val="6"/>
              <w:jc w:val="right"/>
            </w:pPr>
            <w:r>
              <w:rPr>
                <w:rFonts w:ascii="仿宋_GB2312" w:hAnsi="仿宋_GB2312" w:eastAsia="仿宋_GB2312" w:cs="仿宋_GB2312"/>
              </w:rPr>
              <w:t>500,000.00</w:t>
            </w:r>
          </w:p>
        </w:tc>
        <w:tc>
          <w:tcPr>
            <w:tcW w:w="1187" w:type="dxa"/>
          </w:tcPr>
          <w:p w14:paraId="55E1C9F6">
            <w:pPr>
              <w:pStyle w:val="6"/>
              <w:jc w:val="left"/>
            </w:pPr>
            <w:r>
              <w:rPr>
                <w:rFonts w:ascii="仿宋_GB2312" w:hAnsi="仿宋_GB2312" w:eastAsia="仿宋_GB2312" w:cs="仿宋_GB2312"/>
              </w:rPr>
              <w:t>项</w:t>
            </w:r>
          </w:p>
        </w:tc>
        <w:tc>
          <w:tcPr>
            <w:tcW w:w="1187" w:type="dxa"/>
          </w:tcPr>
          <w:p w14:paraId="12F73B53">
            <w:pPr>
              <w:pStyle w:val="6"/>
              <w:jc w:val="left"/>
            </w:pPr>
            <w:r>
              <w:rPr>
                <w:rFonts w:ascii="仿宋_GB2312" w:hAnsi="仿宋_GB2312" w:eastAsia="仿宋_GB2312" w:cs="仿宋_GB2312"/>
              </w:rPr>
              <w:t>其他未列明行业</w:t>
            </w:r>
          </w:p>
        </w:tc>
        <w:tc>
          <w:tcPr>
            <w:tcW w:w="1187" w:type="dxa"/>
          </w:tcPr>
          <w:p w14:paraId="2FE3E0A2">
            <w:pPr>
              <w:pStyle w:val="6"/>
              <w:jc w:val="left"/>
            </w:pPr>
            <w:r>
              <w:rPr>
                <w:rFonts w:ascii="仿宋_GB2312" w:hAnsi="仿宋_GB2312" w:eastAsia="仿宋_GB2312" w:cs="仿宋_GB2312"/>
              </w:rPr>
              <w:t>否</w:t>
            </w:r>
          </w:p>
        </w:tc>
      </w:tr>
    </w:tbl>
    <w:p w14:paraId="49AB60D1">
      <w:pPr>
        <w:pStyle w:val="6"/>
        <w:jc w:val="left"/>
      </w:pPr>
      <w:r>
        <w:rPr>
          <w:rFonts w:ascii="仿宋_GB2312" w:hAnsi="仿宋_GB2312" w:eastAsia="仿宋_GB2312" w:cs="仿宋_GB2312"/>
        </w:rPr>
        <w:t>采购包4：</w:t>
      </w:r>
    </w:p>
    <w:p w14:paraId="605A825D">
      <w:pPr>
        <w:pStyle w:val="6"/>
        <w:jc w:val="left"/>
      </w:pPr>
      <w:r>
        <w:rPr>
          <w:rFonts w:ascii="仿宋_GB2312" w:hAnsi="仿宋_GB2312" w:eastAsia="仿宋_GB2312" w:cs="仿宋_GB2312"/>
        </w:rPr>
        <w:t>采购包预算金额（元）: 1,400,000.00</w:t>
      </w:r>
    </w:p>
    <w:p w14:paraId="541B61DD">
      <w:pPr>
        <w:pStyle w:val="6"/>
        <w:jc w:val="left"/>
      </w:pPr>
      <w:r>
        <w:rPr>
          <w:rFonts w:ascii="仿宋_GB2312" w:hAnsi="仿宋_GB2312" w:eastAsia="仿宋_GB2312" w:cs="仿宋_GB2312"/>
        </w:rPr>
        <w:t>采购包最高限价（元）: 1,400,000.00</w:t>
      </w:r>
    </w:p>
    <w:p w14:paraId="19231AA6">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090AB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FBDF6D">
            <w:pPr>
              <w:pStyle w:val="6"/>
              <w:jc w:val="left"/>
            </w:pPr>
            <w:r>
              <w:rPr>
                <w:rFonts w:ascii="仿宋_GB2312" w:hAnsi="仿宋_GB2312" w:eastAsia="仿宋_GB2312" w:cs="仿宋_GB2312"/>
              </w:rPr>
              <w:t>序号</w:t>
            </w:r>
          </w:p>
        </w:tc>
        <w:tc>
          <w:tcPr>
            <w:tcW w:w="1187" w:type="dxa"/>
          </w:tcPr>
          <w:p w14:paraId="6D614112">
            <w:pPr>
              <w:pStyle w:val="6"/>
              <w:jc w:val="left"/>
            </w:pPr>
            <w:r>
              <w:rPr>
                <w:rFonts w:ascii="仿宋_GB2312" w:hAnsi="仿宋_GB2312" w:eastAsia="仿宋_GB2312" w:cs="仿宋_GB2312"/>
              </w:rPr>
              <w:t>标的名称</w:t>
            </w:r>
          </w:p>
        </w:tc>
        <w:tc>
          <w:tcPr>
            <w:tcW w:w="1187" w:type="dxa"/>
          </w:tcPr>
          <w:p w14:paraId="18E052A6">
            <w:pPr>
              <w:pStyle w:val="6"/>
              <w:jc w:val="left"/>
            </w:pPr>
            <w:r>
              <w:rPr>
                <w:rFonts w:ascii="仿宋_GB2312" w:hAnsi="仿宋_GB2312" w:eastAsia="仿宋_GB2312" w:cs="仿宋_GB2312"/>
              </w:rPr>
              <w:t>数量</w:t>
            </w:r>
          </w:p>
        </w:tc>
        <w:tc>
          <w:tcPr>
            <w:tcW w:w="1187" w:type="dxa"/>
          </w:tcPr>
          <w:p w14:paraId="03D0DF68">
            <w:pPr>
              <w:pStyle w:val="6"/>
              <w:jc w:val="left"/>
            </w:pPr>
            <w:r>
              <w:rPr>
                <w:rFonts w:ascii="仿宋_GB2312" w:hAnsi="仿宋_GB2312" w:eastAsia="仿宋_GB2312" w:cs="仿宋_GB2312"/>
              </w:rPr>
              <w:t>标的金额 （元）</w:t>
            </w:r>
          </w:p>
        </w:tc>
        <w:tc>
          <w:tcPr>
            <w:tcW w:w="1187" w:type="dxa"/>
          </w:tcPr>
          <w:p w14:paraId="5C457F97">
            <w:pPr>
              <w:pStyle w:val="6"/>
              <w:jc w:val="left"/>
            </w:pPr>
            <w:r>
              <w:rPr>
                <w:rFonts w:ascii="仿宋_GB2312" w:hAnsi="仿宋_GB2312" w:eastAsia="仿宋_GB2312" w:cs="仿宋_GB2312"/>
              </w:rPr>
              <w:t>计量单位</w:t>
            </w:r>
          </w:p>
        </w:tc>
        <w:tc>
          <w:tcPr>
            <w:tcW w:w="1187" w:type="dxa"/>
          </w:tcPr>
          <w:p w14:paraId="7AA768A3">
            <w:pPr>
              <w:pStyle w:val="6"/>
              <w:jc w:val="left"/>
            </w:pPr>
            <w:r>
              <w:rPr>
                <w:rFonts w:ascii="仿宋_GB2312" w:hAnsi="仿宋_GB2312" w:eastAsia="仿宋_GB2312" w:cs="仿宋_GB2312"/>
              </w:rPr>
              <w:t>所属行业</w:t>
            </w:r>
          </w:p>
        </w:tc>
        <w:tc>
          <w:tcPr>
            <w:tcW w:w="1187" w:type="dxa"/>
          </w:tcPr>
          <w:p w14:paraId="531B7645">
            <w:pPr>
              <w:pStyle w:val="6"/>
              <w:jc w:val="left"/>
            </w:pPr>
            <w:r>
              <w:rPr>
                <w:rFonts w:ascii="仿宋_GB2312" w:hAnsi="仿宋_GB2312" w:eastAsia="仿宋_GB2312" w:cs="仿宋_GB2312"/>
              </w:rPr>
              <w:t>是否允许进口产品</w:t>
            </w:r>
          </w:p>
        </w:tc>
      </w:tr>
      <w:tr w14:paraId="44F22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13988F">
            <w:pPr>
              <w:pStyle w:val="6"/>
              <w:jc w:val="left"/>
            </w:pPr>
            <w:r>
              <w:rPr>
                <w:rFonts w:ascii="仿宋_GB2312" w:hAnsi="仿宋_GB2312" w:eastAsia="仿宋_GB2312" w:cs="仿宋_GB2312"/>
              </w:rPr>
              <w:t>1</w:t>
            </w:r>
          </w:p>
        </w:tc>
        <w:tc>
          <w:tcPr>
            <w:tcW w:w="1187" w:type="dxa"/>
          </w:tcPr>
          <w:p w14:paraId="14E6A76F">
            <w:pPr>
              <w:pStyle w:val="6"/>
              <w:jc w:val="left"/>
            </w:pPr>
            <w:r>
              <w:rPr>
                <w:rFonts w:ascii="仿宋_GB2312" w:hAnsi="仿宋_GB2312" w:eastAsia="仿宋_GB2312" w:cs="仿宋_GB2312"/>
              </w:rPr>
              <w:t>安保费</w:t>
            </w:r>
          </w:p>
        </w:tc>
        <w:tc>
          <w:tcPr>
            <w:tcW w:w="1187" w:type="dxa"/>
          </w:tcPr>
          <w:p w14:paraId="433BC8EA">
            <w:pPr>
              <w:pStyle w:val="6"/>
              <w:jc w:val="right"/>
            </w:pPr>
            <w:r>
              <w:rPr>
                <w:rFonts w:ascii="仿宋_GB2312" w:hAnsi="仿宋_GB2312" w:eastAsia="仿宋_GB2312" w:cs="仿宋_GB2312"/>
              </w:rPr>
              <w:t>1.00</w:t>
            </w:r>
          </w:p>
        </w:tc>
        <w:tc>
          <w:tcPr>
            <w:tcW w:w="1187" w:type="dxa"/>
          </w:tcPr>
          <w:p w14:paraId="24781DA9">
            <w:pPr>
              <w:pStyle w:val="6"/>
              <w:jc w:val="right"/>
            </w:pPr>
            <w:r>
              <w:rPr>
                <w:rFonts w:ascii="仿宋_GB2312" w:hAnsi="仿宋_GB2312" w:eastAsia="仿宋_GB2312" w:cs="仿宋_GB2312"/>
              </w:rPr>
              <w:t>1,400,000.00</w:t>
            </w:r>
          </w:p>
        </w:tc>
        <w:tc>
          <w:tcPr>
            <w:tcW w:w="1187" w:type="dxa"/>
          </w:tcPr>
          <w:p w14:paraId="25E551E4">
            <w:pPr>
              <w:pStyle w:val="6"/>
              <w:jc w:val="left"/>
            </w:pPr>
            <w:r>
              <w:rPr>
                <w:rFonts w:ascii="仿宋_GB2312" w:hAnsi="仿宋_GB2312" w:eastAsia="仿宋_GB2312" w:cs="仿宋_GB2312"/>
              </w:rPr>
              <w:t>项</w:t>
            </w:r>
          </w:p>
        </w:tc>
        <w:tc>
          <w:tcPr>
            <w:tcW w:w="1187" w:type="dxa"/>
          </w:tcPr>
          <w:p w14:paraId="563B92C5">
            <w:pPr>
              <w:pStyle w:val="6"/>
              <w:jc w:val="left"/>
            </w:pPr>
            <w:r>
              <w:rPr>
                <w:rFonts w:ascii="仿宋_GB2312" w:hAnsi="仿宋_GB2312" w:eastAsia="仿宋_GB2312" w:cs="仿宋_GB2312"/>
              </w:rPr>
              <w:t>租赁和商务服务业</w:t>
            </w:r>
          </w:p>
        </w:tc>
        <w:tc>
          <w:tcPr>
            <w:tcW w:w="1187" w:type="dxa"/>
          </w:tcPr>
          <w:p w14:paraId="2B023450">
            <w:pPr>
              <w:pStyle w:val="6"/>
              <w:jc w:val="left"/>
            </w:pPr>
            <w:r>
              <w:rPr>
                <w:rFonts w:ascii="仿宋_GB2312" w:hAnsi="仿宋_GB2312" w:eastAsia="仿宋_GB2312" w:cs="仿宋_GB2312"/>
              </w:rPr>
              <w:t>否</w:t>
            </w:r>
          </w:p>
        </w:tc>
      </w:tr>
    </w:tbl>
    <w:p w14:paraId="70258A99">
      <w:pPr>
        <w:pStyle w:val="6"/>
        <w:jc w:val="left"/>
      </w:pPr>
      <w:r>
        <w:rPr>
          <w:rFonts w:ascii="仿宋_GB2312" w:hAnsi="仿宋_GB2312" w:eastAsia="仿宋_GB2312" w:cs="仿宋_GB2312"/>
        </w:rPr>
        <w:t>采购包1：</w:t>
      </w:r>
    </w:p>
    <w:p w14:paraId="34305361">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2E167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A570533">
            <w:pPr>
              <w:pStyle w:val="6"/>
              <w:jc w:val="left"/>
            </w:pPr>
            <w:r>
              <w:rPr>
                <w:rFonts w:ascii="仿宋_GB2312" w:hAnsi="仿宋_GB2312" w:eastAsia="仿宋_GB2312" w:cs="仿宋_GB2312"/>
              </w:rPr>
              <w:t>序号</w:t>
            </w:r>
          </w:p>
        </w:tc>
        <w:tc>
          <w:tcPr>
            <w:tcW w:w="3046" w:type="dxa"/>
          </w:tcPr>
          <w:p w14:paraId="3EB086DB">
            <w:pPr>
              <w:pStyle w:val="6"/>
              <w:jc w:val="left"/>
            </w:pPr>
            <w:r>
              <w:rPr>
                <w:rFonts w:ascii="仿宋_GB2312" w:hAnsi="仿宋_GB2312" w:eastAsia="仿宋_GB2312" w:cs="仿宋_GB2312"/>
              </w:rPr>
              <w:t>报价内容</w:t>
            </w:r>
          </w:p>
        </w:tc>
        <w:tc>
          <w:tcPr>
            <w:tcW w:w="554" w:type="dxa"/>
          </w:tcPr>
          <w:p w14:paraId="226EC8BD">
            <w:pPr>
              <w:pStyle w:val="6"/>
              <w:jc w:val="left"/>
            </w:pPr>
            <w:r>
              <w:rPr>
                <w:rFonts w:ascii="仿宋_GB2312" w:hAnsi="仿宋_GB2312" w:eastAsia="仿宋_GB2312" w:cs="仿宋_GB2312"/>
              </w:rPr>
              <w:t>计量单位</w:t>
            </w:r>
          </w:p>
        </w:tc>
        <w:tc>
          <w:tcPr>
            <w:tcW w:w="554" w:type="dxa"/>
          </w:tcPr>
          <w:p w14:paraId="2C798212">
            <w:pPr>
              <w:pStyle w:val="6"/>
              <w:jc w:val="left"/>
            </w:pPr>
            <w:r>
              <w:rPr>
                <w:rFonts w:ascii="仿宋_GB2312" w:hAnsi="仿宋_GB2312" w:eastAsia="仿宋_GB2312" w:cs="仿宋_GB2312"/>
              </w:rPr>
              <w:t>报价单位</w:t>
            </w:r>
          </w:p>
        </w:tc>
        <w:tc>
          <w:tcPr>
            <w:tcW w:w="1384" w:type="dxa"/>
          </w:tcPr>
          <w:p w14:paraId="254355D5">
            <w:pPr>
              <w:pStyle w:val="6"/>
              <w:jc w:val="left"/>
            </w:pPr>
            <w:r>
              <w:rPr>
                <w:rFonts w:ascii="仿宋_GB2312" w:hAnsi="仿宋_GB2312" w:eastAsia="仿宋_GB2312" w:cs="仿宋_GB2312"/>
              </w:rPr>
              <w:t>最高限价</w:t>
            </w:r>
          </w:p>
        </w:tc>
        <w:tc>
          <w:tcPr>
            <w:tcW w:w="1384" w:type="dxa"/>
          </w:tcPr>
          <w:p w14:paraId="690ED4CB">
            <w:pPr>
              <w:pStyle w:val="6"/>
              <w:jc w:val="left"/>
            </w:pPr>
            <w:r>
              <w:rPr>
                <w:rFonts w:ascii="仿宋_GB2312" w:hAnsi="仿宋_GB2312" w:eastAsia="仿宋_GB2312" w:cs="仿宋_GB2312"/>
              </w:rPr>
              <w:t>价款形式</w:t>
            </w:r>
          </w:p>
        </w:tc>
        <w:tc>
          <w:tcPr>
            <w:tcW w:w="1038" w:type="dxa"/>
          </w:tcPr>
          <w:p w14:paraId="2414EADA">
            <w:pPr>
              <w:pStyle w:val="6"/>
              <w:jc w:val="left"/>
            </w:pPr>
            <w:r>
              <w:rPr>
                <w:rFonts w:ascii="仿宋_GB2312" w:hAnsi="仿宋_GB2312" w:eastAsia="仿宋_GB2312" w:cs="仿宋_GB2312"/>
              </w:rPr>
              <w:t>报价说明</w:t>
            </w:r>
          </w:p>
        </w:tc>
      </w:tr>
      <w:tr w14:paraId="51937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E78D883">
            <w:pPr>
              <w:pStyle w:val="6"/>
              <w:jc w:val="left"/>
            </w:pPr>
            <w:r>
              <w:rPr>
                <w:rFonts w:ascii="仿宋_GB2312" w:hAnsi="仿宋_GB2312" w:eastAsia="仿宋_GB2312" w:cs="仿宋_GB2312"/>
              </w:rPr>
              <w:t>1</w:t>
            </w:r>
          </w:p>
        </w:tc>
        <w:tc>
          <w:tcPr>
            <w:tcW w:w="3046" w:type="dxa"/>
          </w:tcPr>
          <w:p w14:paraId="5FDD1A85">
            <w:pPr>
              <w:pStyle w:val="6"/>
              <w:jc w:val="left"/>
            </w:pPr>
            <w:r>
              <w:rPr>
                <w:rFonts w:ascii="仿宋_GB2312" w:hAnsi="仿宋_GB2312" w:eastAsia="仿宋_GB2312" w:cs="仿宋_GB2312"/>
              </w:rPr>
              <w:t>设计费</w:t>
            </w:r>
          </w:p>
        </w:tc>
        <w:tc>
          <w:tcPr>
            <w:tcW w:w="554" w:type="dxa"/>
          </w:tcPr>
          <w:p w14:paraId="0B4A01D1">
            <w:pPr>
              <w:pStyle w:val="6"/>
              <w:jc w:val="left"/>
            </w:pPr>
            <w:r>
              <w:rPr>
                <w:rFonts w:ascii="仿宋_GB2312" w:hAnsi="仿宋_GB2312" w:eastAsia="仿宋_GB2312" w:cs="仿宋_GB2312"/>
              </w:rPr>
              <w:t>项</w:t>
            </w:r>
          </w:p>
        </w:tc>
        <w:tc>
          <w:tcPr>
            <w:tcW w:w="554" w:type="dxa"/>
          </w:tcPr>
          <w:p w14:paraId="2002E7C2">
            <w:pPr>
              <w:pStyle w:val="6"/>
              <w:jc w:val="left"/>
            </w:pPr>
            <w:r>
              <w:rPr>
                <w:rFonts w:ascii="仿宋_GB2312" w:hAnsi="仿宋_GB2312" w:eastAsia="仿宋_GB2312" w:cs="仿宋_GB2312"/>
              </w:rPr>
              <w:t>元</w:t>
            </w:r>
          </w:p>
        </w:tc>
        <w:tc>
          <w:tcPr>
            <w:tcW w:w="1384" w:type="dxa"/>
          </w:tcPr>
          <w:p w14:paraId="58C66BCB">
            <w:pPr>
              <w:pStyle w:val="6"/>
              <w:jc w:val="right"/>
            </w:pPr>
            <w:r>
              <w:rPr>
                <w:rFonts w:ascii="仿宋_GB2312" w:hAnsi="仿宋_GB2312" w:eastAsia="仿宋_GB2312" w:cs="仿宋_GB2312"/>
              </w:rPr>
              <w:t>2,094,700.00</w:t>
            </w:r>
          </w:p>
        </w:tc>
        <w:tc>
          <w:tcPr>
            <w:tcW w:w="1384" w:type="dxa"/>
          </w:tcPr>
          <w:p w14:paraId="289FA09D">
            <w:pPr>
              <w:pStyle w:val="6"/>
              <w:jc w:val="left"/>
            </w:pPr>
            <w:r>
              <w:rPr>
                <w:rFonts w:ascii="仿宋_GB2312" w:hAnsi="仿宋_GB2312" w:eastAsia="仿宋_GB2312" w:cs="仿宋_GB2312"/>
              </w:rPr>
              <w:t>总价</w:t>
            </w:r>
          </w:p>
        </w:tc>
        <w:tc>
          <w:tcPr>
            <w:tcW w:w="1038" w:type="dxa"/>
          </w:tcPr>
          <w:p w14:paraId="16A17231">
            <w:pPr>
              <w:pStyle w:val="6"/>
              <w:jc w:val="left"/>
            </w:pPr>
            <w:r>
              <w:rPr>
                <w:rFonts w:ascii="仿宋_GB2312" w:hAnsi="仿宋_GB2312" w:eastAsia="仿宋_GB2312" w:cs="仿宋_GB2312"/>
              </w:rPr>
              <w:t>无</w:t>
            </w:r>
          </w:p>
        </w:tc>
      </w:tr>
    </w:tbl>
    <w:p w14:paraId="020DB6B5">
      <w:pPr>
        <w:pStyle w:val="6"/>
        <w:jc w:val="left"/>
      </w:pPr>
      <w:r>
        <w:rPr>
          <w:rFonts w:ascii="仿宋_GB2312" w:hAnsi="仿宋_GB2312" w:eastAsia="仿宋_GB2312" w:cs="仿宋_GB2312"/>
        </w:rPr>
        <w:t>（2）报价明细要求：</w:t>
      </w:r>
    </w:p>
    <w:p w14:paraId="7A52819F">
      <w:pPr>
        <w:pStyle w:val="6"/>
        <w:jc w:val="left"/>
      </w:pPr>
      <w:r>
        <w:rPr>
          <w:rFonts w:ascii="仿宋_GB2312" w:hAnsi="仿宋_GB2312" w:eastAsia="仿宋_GB2312" w:cs="仿宋_GB2312"/>
        </w:rPr>
        <w:t>设计费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4062A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AC2854">
            <w:pPr>
              <w:pStyle w:val="6"/>
              <w:jc w:val="left"/>
            </w:pPr>
            <w:r>
              <w:rPr>
                <w:rFonts w:ascii="仿宋_GB2312" w:hAnsi="仿宋_GB2312" w:eastAsia="仿宋_GB2312" w:cs="仿宋_GB2312"/>
              </w:rPr>
              <w:t>序号</w:t>
            </w:r>
          </w:p>
        </w:tc>
        <w:tc>
          <w:tcPr>
            <w:tcW w:w="2076" w:type="dxa"/>
          </w:tcPr>
          <w:p w14:paraId="014E3C4B">
            <w:pPr>
              <w:pStyle w:val="6"/>
              <w:jc w:val="left"/>
            </w:pPr>
            <w:r>
              <w:rPr>
                <w:rFonts w:ascii="仿宋_GB2312" w:hAnsi="仿宋_GB2312" w:eastAsia="仿宋_GB2312" w:cs="仿宋_GB2312"/>
              </w:rPr>
              <w:t>报价明细内容</w:t>
            </w:r>
          </w:p>
        </w:tc>
        <w:tc>
          <w:tcPr>
            <w:tcW w:w="2076" w:type="dxa"/>
          </w:tcPr>
          <w:p w14:paraId="2935C482">
            <w:pPr>
              <w:pStyle w:val="6"/>
              <w:jc w:val="left"/>
            </w:pPr>
            <w:r>
              <w:rPr>
                <w:rFonts w:ascii="仿宋_GB2312" w:hAnsi="仿宋_GB2312" w:eastAsia="仿宋_GB2312" w:cs="仿宋_GB2312"/>
              </w:rPr>
              <w:t>报价要求</w:t>
            </w:r>
          </w:p>
        </w:tc>
        <w:tc>
          <w:tcPr>
            <w:tcW w:w="415" w:type="dxa"/>
          </w:tcPr>
          <w:p w14:paraId="3B6C602C">
            <w:pPr>
              <w:pStyle w:val="6"/>
              <w:jc w:val="left"/>
            </w:pPr>
            <w:r>
              <w:rPr>
                <w:rFonts w:ascii="仿宋_GB2312" w:hAnsi="仿宋_GB2312" w:eastAsia="仿宋_GB2312" w:cs="仿宋_GB2312"/>
              </w:rPr>
              <w:t>计量单位</w:t>
            </w:r>
          </w:p>
        </w:tc>
        <w:tc>
          <w:tcPr>
            <w:tcW w:w="415" w:type="dxa"/>
          </w:tcPr>
          <w:p w14:paraId="7EE3A410">
            <w:pPr>
              <w:pStyle w:val="6"/>
              <w:jc w:val="left"/>
            </w:pPr>
            <w:r>
              <w:rPr>
                <w:rFonts w:ascii="仿宋_GB2312" w:hAnsi="仿宋_GB2312" w:eastAsia="仿宋_GB2312" w:cs="仿宋_GB2312"/>
              </w:rPr>
              <w:t>报价单位</w:t>
            </w:r>
          </w:p>
        </w:tc>
        <w:tc>
          <w:tcPr>
            <w:tcW w:w="831" w:type="dxa"/>
          </w:tcPr>
          <w:p w14:paraId="224F4C80">
            <w:pPr>
              <w:pStyle w:val="6"/>
              <w:jc w:val="left"/>
            </w:pPr>
            <w:r>
              <w:rPr>
                <w:rFonts w:ascii="仿宋_GB2312" w:hAnsi="仿宋_GB2312" w:eastAsia="仿宋_GB2312" w:cs="仿宋_GB2312"/>
              </w:rPr>
              <w:t>最高限价</w:t>
            </w:r>
          </w:p>
        </w:tc>
        <w:tc>
          <w:tcPr>
            <w:tcW w:w="831" w:type="dxa"/>
          </w:tcPr>
          <w:p w14:paraId="23C07474">
            <w:pPr>
              <w:pStyle w:val="6"/>
              <w:jc w:val="left"/>
            </w:pPr>
            <w:r>
              <w:rPr>
                <w:rFonts w:ascii="仿宋_GB2312" w:hAnsi="仿宋_GB2312" w:eastAsia="仿宋_GB2312" w:cs="仿宋_GB2312"/>
              </w:rPr>
              <w:t>价款形式</w:t>
            </w:r>
          </w:p>
        </w:tc>
        <w:tc>
          <w:tcPr>
            <w:tcW w:w="1246" w:type="dxa"/>
          </w:tcPr>
          <w:p w14:paraId="5CF26BB7">
            <w:pPr>
              <w:pStyle w:val="6"/>
              <w:jc w:val="left"/>
            </w:pPr>
            <w:r>
              <w:rPr>
                <w:rFonts w:ascii="仿宋_GB2312" w:hAnsi="仿宋_GB2312" w:eastAsia="仿宋_GB2312" w:cs="仿宋_GB2312"/>
              </w:rPr>
              <w:t>报价说明</w:t>
            </w:r>
          </w:p>
        </w:tc>
      </w:tr>
      <w:tr w14:paraId="7989C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B61F8D">
            <w:pPr>
              <w:pStyle w:val="6"/>
              <w:jc w:val="left"/>
            </w:pPr>
            <w:r>
              <w:rPr>
                <w:rFonts w:ascii="仿宋_GB2312" w:hAnsi="仿宋_GB2312" w:eastAsia="仿宋_GB2312" w:cs="仿宋_GB2312"/>
              </w:rPr>
              <w:t>1</w:t>
            </w:r>
          </w:p>
        </w:tc>
        <w:tc>
          <w:tcPr>
            <w:tcW w:w="2076" w:type="dxa"/>
          </w:tcPr>
          <w:p w14:paraId="7A72A14F">
            <w:pPr>
              <w:pStyle w:val="6"/>
              <w:jc w:val="left"/>
            </w:pPr>
            <w:r>
              <w:rPr>
                <w:rFonts w:ascii="仿宋_GB2312" w:hAnsi="仿宋_GB2312" w:eastAsia="仿宋_GB2312" w:cs="仿宋_GB2312"/>
              </w:rPr>
              <w:t>设计费</w:t>
            </w:r>
          </w:p>
        </w:tc>
        <w:tc>
          <w:tcPr>
            <w:tcW w:w="2076" w:type="dxa"/>
          </w:tcPr>
          <w:p w14:paraId="69B6650D">
            <w:pPr>
              <w:pStyle w:val="6"/>
              <w:jc w:val="left"/>
            </w:pPr>
            <w:r>
              <w:rPr>
                <w:rFonts w:ascii="仿宋_GB2312" w:hAnsi="仿宋_GB2312" w:eastAsia="仿宋_GB2312" w:cs="仿宋_GB2312"/>
              </w:rPr>
              <w:t>设计费</w:t>
            </w:r>
          </w:p>
        </w:tc>
        <w:tc>
          <w:tcPr>
            <w:tcW w:w="415" w:type="dxa"/>
          </w:tcPr>
          <w:p w14:paraId="24D96E81">
            <w:pPr>
              <w:pStyle w:val="6"/>
              <w:jc w:val="left"/>
            </w:pPr>
            <w:r>
              <w:rPr>
                <w:rFonts w:ascii="仿宋_GB2312" w:hAnsi="仿宋_GB2312" w:eastAsia="仿宋_GB2312" w:cs="仿宋_GB2312"/>
              </w:rPr>
              <w:t>项</w:t>
            </w:r>
          </w:p>
        </w:tc>
        <w:tc>
          <w:tcPr>
            <w:tcW w:w="415" w:type="dxa"/>
          </w:tcPr>
          <w:p w14:paraId="7C5A003D">
            <w:pPr>
              <w:pStyle w:val="6"/>
              <w:jc w:val="left"/>
            </w:pPr>
            <w:r>
              <w:rPr>
                <w:rFonts w:ascii="仿宋_GB2312" w:hAnsi="仿宋_GB2312" w:eastAsia="仿宋_GB2312" w:cs="仿宋_GB2312"/>
              </w:rPr>
              <w:t>元</w:t>
            </w:r>
          </w:p>
        </w:tc>
        <w:tc>
          <w:tcPr>
            <w:tcW w:w="831" w:type="dxa"/>
          </w:tcPr>
          <w:p w14:paraId="12E5E4B4">
            <w:pPr>
              <w:pStyle w:val="6"/>
              <w:jc w:val="right"/>
            </w:pPr>
            <w:r>
              <w:rPr>
                <w:rFonts w:ascii="仿宋_GB2312" w:hAnsi="仿宋_GB2312" w:eastAsia="仿宋_GB2312" w:cs="仿宋_GB2312"/>
              </w:rPr>
              <w:t>2,094,700.00</w:t>
            </w:r>
          </w:p>
        </w:tc>
        <w:tc>
          <w:tcPr>
            <w:tcW w:w="831" w:type="dxa"/>
          </w:tcPr>
          <w:p w14:paraId="2013EA64">
            <w:pPr>
              <w:pStyle w:val="6"/>
              <w:jc w:val="left"/>
            </w:pPr>
            <w:r>
              <w:rPr>
                <w:rFonts w:ascii="仿宋_GB2312" w:hAnsi="仿宋_GB2312" w:eastAsia="仿宋_GB2312" w:cs="仿宋_GB2312"/>
              </w:rPr>
              <w:t>总价</w:t>
            </w:r>
          </w:p>
        </w:tc>
        <w:tc>
          <w:tcPr>
            <w:tcW w:w="1246" w:type="dxa"/>
          </w:tcPr>
          <w:p w14:paraId="509C0773">
            <w:pPr>
              <w:pStyle w:val="6"/>
              <w:jc w:val="left"/>
            </w:pPr>
            <w:r>
              <w:rPr>
                <w:rFonts w:ascii="仿宋_GB2312" w:hAnsi="仿宋_GB2312" w:eastAsia="仿宋_GB2312" w:cs="仿宋_GB2312"/>
              </w:rPr>
              <w:t>无</w:t>
            </w:r>
          </w:p>
        </w:tc>
      </w:tr>
    </w:tbl>
    <w:p w14:paraId="2DD2E008">
      <w:pPr>
        <w:pStyle w:val="6"/>
        <w:jc w:val="left"/>
      </w:pPr>
      <w:r>
        <w:rPr>
          <w:rFonts w:ascii="仿宋_GB2312" w:hAnsi="仿宋_GB2312" w:eastAsia="仿宋_GB2312" w:cs="仿宋_GB2312"/>
        </w:rPr>
        <w:t>采购包2：</w:t>
      </w:r>
    </w:p>
    <w:p w14:paraId="3A3D1BE6">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5416F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D2855ED">
            <w:pPr>
              <w:pStyle w:val="6"/>
              <w:jc w:val="left"/>
            </w:pPr>
            <w:r>
              <w:rPr>
                <w:rFonts w:ascii="仿宋_GB2312" w:hAnsi="仿宋_GB2312" w:eastAsia="仿宋_GB2312" w:cs="仿宋_GB2312"/>
              </w:rPr>
              <w:t>序号</w:t>
            </w:r>
          </w:p>
        </w:tc>
        <w:tc>
          <w:tcPr>
            <w:tcW w:w="3046" w:type="dxa"/>
          </w:tcPr>
          <w:p w14:paraId="57CD1597">
            <w:pPr>
              <w:pStyle w:val="6"/>
              <w:jc w:val="left"/>
            </w:pPr>
            <w:r>
              <w:rPr>
                <w:rFonts w:ascii="仿宋_GB2312" w:hAnsi="仿宋_GB2312" w:eastAsia="仿宋_GB2312" w:cs="仿宋_GB2312"/>
              </w:rPr>
              <w:t>报价内容</w:t>
            </w:r>
          </w:p>
        </w:tc>
        <w:tc>
          <w:tcPr>
            <w:tcW w:w="554" w:type="dxa"/>
          </w:tcPr>
          <w:p w14:paraId="32383A69">
            <w:pPr>
              <w:pStyle w:val="6"/>
              <w:jc w:val="left"/>
            </w:pPr>
            <w:r>
              <w:rPr>
                <w:rFonts w:ascii="仿宋_GB2312" w:hAnsi="仿宋_GB2312" w:eastAsia="仿宋_GB2312" w:cs="仿宋_GB2312"/>
              </w:rPr>
              <w:t>计量单位</w:t>
            </w:r>
          </w:p>
        </w:tc>
        <w:tc>
          <w:tcPr>
            <w:tcW w:w="554" w:type="dxa"/>
          </w:tcPr>
          <w:p w14:paraId="7E171623">
            <w:pPr>
              <w:pStyle w:val="6"/>
              <w:jc w:val="left"/>
            </w:pPr>
            <w:r>
              <w:rPr>
                <w:rFonts w:ascii="仿宋_GB2312" w:hAnsi="仿宋_GB2312" w:eastAsia="仿宋_GB2312" w:cs="仿宋_GB2312"/>
              </w:rPr>
              <w:t>报价单位</w:t>
            </w:r>
          </w:p>
        </w:tc>
        <w:tc>
          <w:tcPr>
            <w:tcW w:w="1384" w:type="dxa"/>
          </w:tcPr>
          <w:p w14:paraId="3EE2CD9D">
            <w:pPr>
              <w:pStyle w:val="6"/>
              <w:jc w:val="left"/>
            </w:pPr>
            <w:r>
              <w:rPr>
                <w:rFonts w:ascii="仿宋_GB2312" w:hAnsi="仿宋_GB2312" w:eastAsia="仿宋_GB2312" w:cs="仿宋_GB2312"/>
              </w:rPr>
              <w:t>最高限价</w:t>
            </w:r>
          </w:p>
        </w:tc>
        <w:tc>
          <w:tcPr>
            <w:tcW w:w="1384" w:type="dxa"/>
          </w:tcPr>
          <w:p w14:paraId="526F6018">
            <w:pPr>
              <w:pStyle w:val="6"/>
              <w:jc w:val="left"/>
            </w:pPr>
            <w:r>
              <w:rPr>
                <w:rFonts w:ascii="仿宋_GB2312" w:hAnsi="仿宋_GB2312" w:eastAsia="仿宋_GB2312" w:cs="仿宋_GB2312"/>
              </w:rPr>
              <w:t>价款形式</w:t>
            </w:r>
          </w:p>
        </w:tc>
        <w:tc>
          <w:tcPr>
            <w:tcW w:w="1038" w:type="dxa"/>
          </w:tcPr>
          <w:p w14:paraId="664BBDD7">
            <w:pPr>
              <w:pStyle w:val="6"/>
              <w:jc w:val="left"/>
            </w:pPr>
            <w:r>
              <w:rPr>
                <w:rFonts w:ascii="仿宋_GB2312" w:hAnsi="仿宋_GB2312" w:eastAsia="仿宋_GB2312" w:cs="仿宋_GB2312"/>
              </w:rPr>
              <w:t>报价说明</w:t>
            </w:r>
          </w:p>
        </w:tc>
      </w:tr>
      <w:tr w14:paraId="557BF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78BF79E">
            <w:pPr>
              <w:pStyle w:val="6"/>
              <w:jc w:val="left"/>
            </w:pPr>
            <w:r>
              <w:rPr>
                <w:rFonts w:ascii="仿宋_GB2312" w:hAnsi="仿宋_GB2312" w:eastAsia="仿宋_GB2312" w:cs="仿宋_GB2312"/>
              </w:rPr>
              <w:t>1</w:t>
            </w:r>
          </w:p>
        </w:tc>
        <w:tc>
          <w:tcPr>
            <w:tcW w:w="3046" w:type="dxa"/>
          </w:tcPr>
          <w:p w14:paraId="15A6E07E">
            <w:pPr>
              <w:pStyle w:val="6"/>
              <w:jc w:val="left"/>
            </w:pPr>
            <w:r>
              <w:rPr>
                <w:rFonts w:ascii="仿宋_GB2312" w:hAnsi="仿宋_GB2312" w:eastAsia="仿宋_GB2312" w:cs="仿宋_GB2312"/>
              </w:rPr>
              <w:t>勘查费</w:t>
            </w:r>
          </w:p>
        </w:tc>
        <w:tc>
          <w:tcPr>
            <w:tcW w:w="554" w:type="dxa"/>
          </w:tcPr>
          <w:p w14:paraId="13504C23">
            <w:pPr>
              <w:pStyle w:val="6"/>
              <w:jc w:val="left"/>
            </w:pPr>
            <w:r>
              <w:rPr>
                <w:rFonts w:ascii="仿宋_GB2312" w:hAnsi="仿宋_GB2312" w:eastAsia="仿宋_GB2312" w:cs="仿宋_GB2312"/>
              </w:rPr>
              <w:t>项</w:t>
            </w:r>
          </w:p>
        </w:tc>
        <w:tc>
          <w:tcPr>
            <w:tcW w:w="554" w:type="dxa"/>
          </w:tcPr>
          <w:p w14:paraId="699968EB">
            <w:pPr>
              <w:pStyle w:val="6"/>
              <w:jc w:val="left"/>
            </w:pPr>
            <w:r>
              <w:rPr>
                <w:rFonts w:ascii="仿宋_GB2312" w:hAnsi="仿宋_GB2312" w:eastAsia="仿宋_GB2312" w:cs="仿宋_GB2312"/>
              </w:rPr>
              <w:t>元</w:t>
            </w:r>
          </w:p>
        </w:tc>
        <w:tc>
          <w:tcPr>
            <w:tcW w:w="1384" w:type="dxa"/>
          </w:tcPr>
          <w:p w14:paraId="45146653">
            <w:pPr>
              <w:pStyle w:val="6"/>
              <w:jc w:val="right"/>
            </w:pPr>
            <w:r>
              <w:rPr>
                <w:rFonts w:ascii="仿宋_GB2312" w:hAnsi="仿宋_GB2312" w:eastAsia="仿宋_GB2312" w:cs="仿宋_GB2312"/>
              </w:rPr>
              <w:t>5,514,400.00</w:t>
            </w:r>
          </w:p>
        </w:tc>
        <w:tc>
          <w:tcPr>
            <w:tcW w:w="1384" w:type="dxa"/>
          </w:tcPr>
          <w:p w14:paraId="590993B4">
            <w:pPr>
              <w:pStyle w:val="6"/>
              <w:jc w:val="left"/>
            </w:pPr>
            <w:r>
              <w:rPr>
                <w:rFonts w:ascii="仿宋_GB2312" w:hAnsi="仿宋_GB2312" w:eastAsia="仿宋_GB2312" w:cs="仿宋_GB2312"/>
              </w:rPr>
              <w:t>总价</w:t>
            </w:r>
          </w:p>
        </w:tc>
        <w:tc>
          <w:tcPr>
            <w:tcW w:w="1038" w:type="dxa"/>
          </w:tcPr>
          <w:p w14:paraId="5174A346">
            <w:pPr>
              <w:pStyle w:val="6"/>
              <w:jc w:val="left"/>
            </w:pPr>
            <w:r>
              <w:rPr>
                <w:rFonts w:ascii="仿宋_GB2312" w:hAnsi="仿宋_GB2312" w:eastAsia="仿宋_GB2312" w:cs="仿宋_GB2312"/>
              </w:rPr>
              <w:t>无</w:t>
            </w:r>
          </w:p>
        </w:tc>
      </w:tr>
    </w:tbl>
    <w:p w14:paraId="326C3B82">
      <w:pPr>
        <w:pStyle w:val="6"/>
        <w:jc w:val="left"/>
      </w:pPr>
      <w:r>
        <w:rPr>
          <w:rFonts w:ascii="仿宋_GB2312" w:hAnsi="仿宋_GB2312" w:eastAsia="仿宋_GB2312" w:cs="仿宋_GB2312"/>
        </w:rPr>
        <w:t>（2）报价明细要求：</w:t>
      </w:r>
    </w:p>
    <w:p w14:paraId="5846B59D">
      <w:pPr>
        <w:pStyle w:val="6"/>
        <w:jc w:val="left"/>
      </w:pPr>
      <w:r>
        <w:rPr>
          <w:rFonts w:ascii="仿宋_GB2312" w:hAnsi="仿宋_GB2312" w:eastAsia="仿宋_GB2312" w:cs="仿宋_GB2312"/>
        </w:rPr>
        <w:t>勘查费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10EFD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5CE4E5">
            <w:pPr>
              <w:pStyle w:val="6"/>
              <w:jc w:val="left"/>
            </w:pPr>
            <w:r>
              <w:rPr>
                <w:rFonts w:ascii="仿宋_GB2312" w:hAnsi="仿宋_GB2312" w:eastAsia="仿宋_GB2312" w:cs="仿宋_GB2312"/>
              </w:rPr>
              <w:t>序号</w:t>
            </w:r>
          </w:p>
        </w:tc>
        <w:tc>
          <w:tcPr>
            <w:tcW w:w="2076" w:type="dxa"/>
          </w:tcPr>
          <w:p w14:paraId="0117EE55">
            <w:pPr>
              <w:pStyle w:val="6"/>
              <w:jc w:val="left"/>
            </w:pPr>
            <w:r>
              <w:rPr>
                <w:rFonts w:ascii="仿宋_GB2312" w:hAnsi="仿宋_GB2312" w:eastAsia="仿宋_GB2312" w:cs="仿宋_GB2312"/>
              </w:rPr>
              <w:t>报价明细内容</w:t>
            </w:r>
          </w:p>
        </w:tc>
        <w:tc>
          <w:tcPr>
            <w:tcW w:w="2076" w:type="dxa"/>
          </w:tcPr>
          <w:p w14:paraId="287A2581">
            <w:pPr>
              <w:pStyle w:val="6"/>
              <w:jc w:val="left"/>
            </w:pPr>
            <w:r>
              <w:rPr>
                <w:rFonts w:ascii="仿宋_GB2312" w:hAnsi="仿宋_GB2312" w:eastAsia="仿宋_GB2312" w:cs="仿宋_GB2312"/>
              </w:rPr>
              <w:t>报价要求</w:t>
            </w:r>
          </w:p>
        </w:tc>
        <w:tc>
          <w:tcPr>
            <w:tcW w:w="415" w:type="dxa"/>
          </w:tcPr>
          <w:p w14:paraId="256DF980">
            <w:pPr>
              <w:pStyle w:val="6"/>
              <w:jc w:val="left"/>
            </w:pPr>
            <w:r>
              <w:rPr>
                <w:rFonts w:ascii="仿宋_GB2312" w:hAnsi="仿宋_GB2312" w:eastAsia="仿宋_GB2312" w:cs="仿宋_GB2312"/>
              </w:rPr>
              <w:t>计量单位</w:t>
            </w:r>
          </w:p>
        </w:tc>
        <w:tc>
          <w:tcPr>
            <w:tcW w:w="415" w:type="dxa"/>
          </w:tcPr>
          <w:p w14:paraId="5E10D5DB">
            <w:pPr>
              <w:pStyle w:val="6"/>
              <w:jc w:val="left"/>
            </w:pPr>
            <w:r>
              <w:rPr>
                <w:rFonts w:ascii="仿宋_GB2312" w:hAnsi="仿宋_GB2312" w:eastAsia="仿宋_GB2312" w:cs="仿宋_GB2312"/>
              </w:rPr>
              <w:t>报价单位</w:t>
            </w:r>
          </w:p>
        </w:tc>
        <w:tc>
          <w:tcPr>
            <w:tcW w:w="831" w:type="dxa"/>
          </w:tcPr>
          <w:p w14:paraId="578AE975">
            <w:pPr>
              <w:pStyle w:val="6"/>
              <w:jc w:val="left"/>
            </w:pPr>
            <w:r>
              <w:rPr>
                <w:rFonts w:ascii="仿宋_GB2312" w:hAnsi="仿宋_GB2312" w:eastAsia="仿宋_GB2312" w:cs="仿宋_GB2312"/>
              </w:rPr>
              <w:t>最高限价</w:t>
            </w:r>
          </w:p>
        </w:tc>
        <w:tc>
          <w:tcPr>
            <w:tcW w:w="831" w:type="dxa"/>
          </w:tcPr>
          <w:p w14:paraId="6DE95E58">
            <w:pPr>
              <w:pStyle w:val="6"/>
              <w:jc w:val="left"/>
            </w:pPr>
            <w:r>
              <w:rPr>
                <w:rFonts w:ascii="仿宋_GB2312" w:hAnsi="仿宋_GB2312" w:eastAsia="仿宋_GB2312" w:cs="仿宋_GB2312"/>
              </w:rPr>
              <w:t>价款形式</w:t>
            </w:r>
          </w:p>
        </w:tc>
        <w:tc>
          <w:tcPr>
            <w:tcW w:w="1246" w:type="dxa"/>
          </w:tcPr>
          <w:p w14:paraId="6A25BC71">
            <w:pPr>
              <w:pStyle w:val="6"/>
              <w:jc w:val="left"/>
            </w:pPr>
            <w:r>
              <w:rPr>
                <w:rFonts w:ascii="仿宋_GB2312" w:hAnsi="仿宋_GB2312" w:eastAsia="仿宋_GB2312" w:cs="仿宋_GB2312"/>
              </w:rPr>
              <w:t>报价说明</w:t>
            </w:r>
          </w:p>
        </w:tc>
      </w:tr>
      <w:tr w14:paraId="42F12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F7BE1B">
            <w:pPr>
              <w:pStyle w:val="6"/>
              <w:jc w:val="left"/>
            </w:pPr>
            <w:r>
              <w:rPr>
                <w:rFonts w:ascii="仿宋_GB2312" w:hAnsi="仿宋_GB2312" w:eastAsia="仿宋_GB2312" w:cs="仿宋_GB2312"/>
              </w:rPr>
              <w:t>1</w:t>
            </w:r>
          </w:p>
        </w:tc>
        <w:tc>
          <w:tcPr>
            <w:tcW w:w="2076" w:type="dxa"/>
          </w:tcPr>
          <w:p w14:paraId="0CEAE7D2">
            <w:pPr>
              <w:pStyle w:val="6"/>
              <w:jc w:val="left"/>
            </w:pPr>
            <w:r>
              <w:rPr>
                <w:rFonts w:ascii="仿宋_GB2312" w:hAnsi="仿宋_GB2312" w:eastAsia="仿宋_GB2312" w:cs="仿宋_GB2312"/>
              </w:rPr>
              <w:t>勘查费</w:t>
            </w:r>
          </w:p>
        </w:tc>
        <w:tc>
          <w:tcPr>
            <w:tcW w:w="2076" w:type="dxa"/>
          </w:tcPr>
          <w:p w14:paraId="4B129CD9">
            <w:pPr>
              <w:pStyle w:val="6"/>
              <w:jc w:val="left"/>
            </w:pPr>
            <w:r>
              <w:rPr>
                <w:rFonts w:ascii="仿宋_GB2312" w:hAnsi="仿宋_GB2312" w:eastAsia="仿宋_GB2312" w:cs="仿宋_GB2312"/>
              </w:rPr>
              <w:t>勘查费</w:t>
            </w:r>
          </w:p>
        </w:tc>
        <w:tc>
          <w:tcPr>
            <w:tcW w:w="415" w:type="dxa"/>
          </w:tcPr>
          <w:p w14:paraId="28433A32">
            <w:pPr>
              <w:pStyle w:val="6"/>
              <w:jc w:val="left"/>
            </w:pPr>
            <w:r>
              <w:rPr>
                <w:rFonts w:ascii="仿宋_GB2312" w:hAnsi="仿宋_GB2312" w:eastAsia="仿宋_GB2312" w:cs="仿宋_GB2312"/>
              </w:rPr>
              <w:t>项</w:t>
            </w:r>
          </w:p>
        </w:tc>
        <w:tc>
          <w:tcPr>
            <w:tcW w:w="415" w:type="dxa"/>
          </w:tcPr>
          <w:p w14:paraId="0B91D3CB">
            <w:pPr>
              <w:pStyle w:val="6"/>
              <w:jc w:val="left"/>
            </w:pPr>
            <w:r>
              <w:rPr>
                <w:rFonts w:ascii="仿宋_GB2312" w:hAnsi="仿宋_GB2312" w:eastAsia="仿宋_GB2312" w:cs="仿宋_GB2312"/>
              </w:rPr>
              <w:t>元</w:t>
            </w:r>
          </w:p>
        </w:tc>
        <w:tc>
          <w:tcPr>
            <w:tcW w:w="831" w:type="dxa"/>
          </w:tcPr>
          <w:p w14:paraId="34D312AD">
            <w:pPr>
              <w:pStyle w:val="6"/>
              <w:jc w:val="right"/>
            </w:pPr>
            <w:r>
              <w:rPr>
                <w:rFonts w:ascii="仿宋_GB2312" w:hAnsi="仿宋_GB2312" w:eastAsia="仿宋_GB2312" w:cs="仿宋_GB2312"/>
              </w:rPr>
              <w:t>5,514,400.00</w:t>
            </w:r>
          </w:p>
        </w:tc>
        <w:tc>
          <w:tcPr>
            <w:tcW w:w="831" w:type="dxa"/>
          </w:tcPr>
          <w:p w14:paraId="3FC8F03A">
            <w:pPr>
              <w:pStyle w:val="6"/>
              <w:jc w:val="left"/>
            </w:pPr>
            <w:r>
              <w:rPr>
                <w:rFonts w:ascii="仿宋_GB2312" w:hAnsi="仿宋_GB2312" w:eastAsia="仿宋_GB2312" w:cs="仿宋_GB2312"/>
              </w:rPr>
              <w:t>总价</w:t>
            </w:r>
          </w:p>
        </w:tc>
        <w:tc>
          <w:tcPr>
            <w:tcW w:w="1246" w:type="dxa"/>
          </w:tcPr>
          <w:p w14:paraId="08268B24">
            <w:pPr>
              <w:pStyle w:val="6"/>
              <w:jc w:val="left"/>
            </w:pPr>
            <w:r>
              <w:rPr>
                <w:rFonts w:ascii="仿宋_GB2312" w:hAnsi="仿宋_GB2312" w:eastAsia="仿宋_GB2312" w:cs="仿宋_GB2312"/>
              </w:rPr>
              <w:t>无</w:t>
            </w:r>
          </w:p>
        </w:tc>
      </w:tr>
    </w:tbl>
    <w:p w14:paraId="0DE022D7">
      <w:pPr>
        <w:pStyle w:val="6"/>
        <w:jc w:val="left"/>
      </w:pPr>
      <w:r>
        <w:rPr>
          <w:rFonts w:ascii="仿宋_GB2312" w:hAnsi="仿宋_GB2312" w:eastAsia="仿宋_GB2312" w:cs="仿宋_GB2312"/>
        </w:rPr>
        <w:t>采购包3：</w:t>
      </w:r>
    </w:p>
    <w:p w14:paraId="742BA831">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03951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AF99D09">
            <w:pPr>
              <w:pStyle w:val="6"/>
              <w:jc w:val="left"/>
            </w:pPr>
            <w:r>
              <w:rPr>
                <w:rFonts w:ascii="仿宋_GB2312" w:hAnsi="仿宋_GB2312" w:eastAsia="仿宋_GB2312" w:cs="仿宋_GB2312"/>
              </w:rPr>
              <w:t>序号</w:t>
            </w:r>
          </w:p>
        </w:tc>
        <w:tc>
          <w:tcPr>
            <w:tcW w:w="3046" w:type="dxa"/>
          </w:tcPr>
          <w:p w14:paraId="34C16772">
            <w:pPr>
              <w:pStyle w:val="6"/>
              <w:jc w:val="left"/>
            </w:pPr>
            <w:r>
              <w:rPr>
                <w:rFonts w:ascii="仿宋_GB2312" w:hAnsi="仿宋_GB2312" w:eastAsia="仿宋_GB2312" w:cs="仿宋_GB2312"/>
              </w:rPr>
              <w:t>报价内容</w:t>
            </w:r>
          </w:p>
        </w:tc>
        <w:tc>
          <w:tcPr>
            <w:tcW w:w="554" w:type="dxa"/>
          </w:tcPr>
          <w:p w14:paraId="4C6D7B66">
            <w:pPr>
              <w:pStyle w:val="6"/>
              <w:jc w:val="left"/>
            </w:pPr>
            <w:r>
              <w:rPr>
                <w:rFonts w:ascii="仿宋_GB2312" w:hAnsi="仿宋_GB2312" w:eastAsia="仿宋_GB2312" w:cs="仿宋_GB2312"/>
              </w:rPr>
              <w:t>计量单位</w:t>
            </w:r>
          </w:p>
        </w:tc>
        <w:tc>
          <w:tcPr>
            <w:tcW w:w="554" w:type="dxa"/>
          </w:tcPr>
          <w:p w14:paraId="36FB8AB3">
            <w:pPr>
              <w:pStyle w:val="6"/>
              <w:jc w:val="left"/>
            </w:pPr>
            <w:r>
              <w:rPr>
                <w:rFonts w:ascii="仿宋_GB2312" w:hAnsi="仿宋_GB2312" w:eastAsia="仿宋_GB2312" w:cs="仿宋_GB2312"/>
              </w:rPr>
              <w:t>报价单位</w:t>
            </w:r>
          </w:p>
        </w:tc>
        <w:tc>
          <w:tcPr>
            <w:tcW w:w="1384" w:type="dxa"/>
          </w:tcPr>
          <w:p w14:paraId="6C8DD7AF">
            <w:pPr>
              <w:pStyle w:val="6"/>
              <w:jc w:val="left"/>
            </w:pPr>
            <w:r>
              <w:rPr>
                <w:rFonts w:ascii="仿宋_GB2312" w:hAnsi="仿宋_GB2312" w:eastAsia="仿宋_GB2312" w:cs="仿宋_GB2312"/>
              </w:rPr>
              <w:t>最高限价</w:t>
            </w:r>
          </w:p>
        </w:tc>
        <w:tc>
          <w:tcPr>
            <w:tcW w:w="1384" w:type="dxa"/>
          </w:tcPr>
          <w:p w14:paraId="4A24ED6C">
            <w:pPr>
              <w:pStyle w:val="6"/>
              <w:jc w:val="left"/>
            </w:pPr>
            <w:r>
              <w:rPr>
                <w:rFonts w:ascii="仿宋_GB2312" w:hAnsi="仿宋_GB2312" w:eastAsia="仿宋_GB2312" w:cs="仿宋_GB2312"/>
              </w:rPr>
              <w:t>价款形式</w:t>
            </w:r>
          </w:p>
        </w:tc>
        <w:tc>
          <w:tcPr>
            <w:tcW w:w="1038" w:type="dxa"/>
          </w:tcPr>
          <w:p w14:paraId="13FD78D1">
            <w:pPr>
              <w:pStyle w:val="6"/>
              <w:jc w:val="left"/>
            </w:pPr>
            <w:r>
              <w:rPr>
                <w:rFonts w:ascii="仿宋_GB2312" w:hAnsi="仿宋_GB2312" w:eastAsia="仿宋_GB2312" w:cs="仿宋_GB2312"/>
              </w:rPr>
              <w:t>报价说明</w:t>
            </w:r>
          </w:p>
        </w:tc>
      </w:tr>
      <w:tr w14:paraId="167AC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E1749D7">
            <w:pPr>
              <w:pStyle w:val="6"/>
              <w:jc w:val="left"/>
            </w:pPr>
            <w:r>
              <w:rPr>
                <w:rFonts w:ascii="仿宋_GB2312" w:hAnsi="仿宋_GB2312" w:eastAsia="仿宋_GB2312" w:cs="仿宋_GB2312"/>
              </w:rPr>
              <w:t>1</w:t>
            </w:r>
          </w:p>
        </w:tc>
        <w:tc>
          <w:tcPr>
            <w:tcW w:w="3046" w:type="dxa"/>
          </w:tcPr>
          <w:p w14:paraId="7989490F">
            <w:pPr>
              <w:pStyle w:val="6"/>
              <w:jc w:val="left"/>
            </w:pPr>
            <w:r>
              <w:rPr>
                <w:rFonts w:ascii="仿宋_GB2312" w:hAnsi="仿宋_GB2312" w:eastAsia="仿宋_GB2312" w:cs="仿宋_GB2312"/>
              </w:rPr>
              <w:t>评估费</w:t>
            </w:r>
          </w:p>
        </w:tc>
        <w:tc>
          <w:tcPr>
            <w:tcW w:w="554" w:type="dxa"/>
          </w:tcPr>
          <w:p w14:paraId="53EC4AB8">
            <w:pPr>
              <w:pStyle w:val="6"/>
              <w:jc w:val="left"/>
            </w:pPr>
            <w:r>
              <w:rPr>
                <w:rFonts w:ascii="仿宋_GB2312" w:hAnsi="仿宋_GB2312" w:eastAsia="仿宋_GB2312" w:cs="仿宋_GB2312"/>
              </w:rPr>
              <w:t>项</w:t>
            </w:r>
          </w:p>
        </w:tc>
        <w:tc>
          <w:tcPr>
            <w:tcW w:w="554" w:type="dxa"/>
          </w:tcPr>
          <w:p w14:paraId="4F667F1C">
            <w:pPr>
              <w:pStyle w:val="6"/>
              <w:jc w:val="left"/>
            </w:pPr>
            <w:r>
              <w:rPr>
                <w:rFonts w:ascii="仿宋_GB2312" w:hAnsi="仿宋_GB2312" w:eastAsia="仿宋_GB2312" w:cs="仿宋_GB2312"/>
              </w:rPr>
              <w:t>元</w:t>
            </w:r>
          </w:p>
        </w:tc>
        <w:tc>
          <w:tcPr>
            <w:tcW w:w="1384" w:type="dxa"/>
          </w:tcPr>
          <w:p w14:paraId="6B4EDA34">
            <w:pPr>
              <w:pStyle w:val="6"/>
              <w:jc w:val="right"/>
            </w:pPr>
            <w:r>
              <w:rPr>
                <w:rFonts w:ascii="仿宋_GB2312" w:hAnsi="仿宋_GB2312" w:eastAsia="仿宋_GB2312" w:cs="仿宋_GB2312"/>
              </w:rPr>
              <w:t>500,000.00</w:t>
            </w:r>
          </w:p>
        </w:tc>
        <w:tc>
          <w:tcPr>
            <w:tcW w:w="1384" w:type="dxa"/>
          </w:tcPr>
          <w:p w14:paraId="032766FD">
            <w:pPr>
              <w:pStyle w:val="6"/>
              <w:jc w:val="left"/>
            </w:pPr>
            <w:r>
              <w:rPr>
                <w:rFonts w:ascii="仿宋_GB2312" w:hAnsi="仿宋_GB2312" w:eastAsia="仿宋_GB2312" w:cs="仿宋_GB2312"/>
              </w:rPr>
              <w:t>总价</w:t>
            </w:r>
          </w:p>
        </w:tc>
        <w:tc>
          <w:tcPr>
            <w:tcW w:w="1038" w:type="dxa"/>
          </w:tcPr>
          <w:p w14:paraId="023B001A">
            <w:pPr>
              <w:pStyle w:val="6"/>
              <w:jc w:val="left"/>
            </w:pPr>
            <w:r>
              <w:rPr>
                <w:rFonts w:ascii="仿宋_GB2312" w:hAnsi="仿宋_GB2312" w:eastAsia="仿宋_GB2312" w:cs="仿宋_GB2312"/>
              </w:rPr>
              <w:t>无</w:t>
            </w:r>
          </w:p>
        </w:tc>
      </w:tr>
    </w:tbl>
    <w:p w14:paraId="105E8570">
      <w:pPr>
        <w:pStyle w:val="6"/>
        <w:jc w:val="left"/>
      </w:pPr>
      <w:r>
        <w:rPr>
          <w:rFonts w:ascii="仿宋_GB2312" w:hAnsi="仿宋_GB2312" w:eastAsia="仿宋_GB2312" w:cs="仿宋_GB2312"/>
        </w:rPr>
        <w:t>（2）报价明细要求：</w:t>
      </w:r>
    </w:p>
    <w:p w14:paraId="10D79718">
      <w:pPr>
        <w:pStyle w:val="6"/>
        <w:jc w:val="left"/>
      </w:pPr>
      <w:r>
        <w:rPr>
          <w:rFonts w:ascii="仿宋_GB2312" w:hAnsi="仿宋_GB2312" w:eastAsia="仿宋_GB2312" w:cs="仿宋_GB2312"/>
        </w:rPr>
        <w:t>评估费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1"/>
        <w:gridCol w:w="2011"/>
        <w:gridCol w:w="416"/>
        <w:gridCol w:w="416"/>
        <w:gridCol w:w="1216"/>
        <w:gridCol w:w="815"/>
        <w:gridCol w:w="1221"/>
      </w:tblGrid>
      <w:tr w14:paraId="2BA3E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F4238E">
            <w:pPr>
              <w:pStyle w:val="6"/>
              <w:jc w:val="left"/>
            </w:pPr>
            <w:r>
              <w:rPr>
                <w:rFonts w:ascii="仿宋_GB2312" w:hAnsi="仿宋_GB2312" w:eastAsia="仿宋_GB2312" w:cs="仿宋_GB2312"/>
              </w:rPr>
              <w:t>序号</w:t>
            </w:r>
          </w:p>
        </w:tc>
        <w:tc>
          <w:tcPr>
            <w:tcW w:w="2076" w:type="dxa"/>
          </w:tcPr>
          <w:p w14:paraId="6CC74A11">
            <w:pPr>
              <w:pStyle w:val="6"/>
              <w:jc w:val="left"/>
            </w:pPr>
            <w:r>
              <w:rPr>
                <w:rFonts w:ascii="仿宋_GB2312" w:hAnsi="仿宋_GB2312" w:eastAsia="仿宋_GB2312" w:cs="仿宋_GB2312"/>
              </w:rPr>
              <w:t>报价明细内容</w:t>
            </w:r>
          </w:p>
        </w:tc>
        <w:tc>
          <w:tcPr>
            <w:tcW w:w="2076" w:type="dxa"/>
          </w:tcPr>
          <w:p w14:paraId="048C2C27">
            <w:pPr>
              <w:pStyle w:val="6"/>
              <w:jc w:val="left"/>
            </w:pPr>
            <w:r>
              <w:rPr>
                <w:rFonts w:ascii="仿宋_GB2312" w:hAnsi="仿宋_GB2312" w:eastAsia="仿宋_GB2312" w:cs="仿宋_GB2312"/>
              </w:rPr>
              <w:t>报价要求</w:t>
            </w:r>
          </w:p>
        </w:tc>
        <w:tc>
          <w:tcPr>
            <w:tcW w:w="415" w:type="dxa"/>
          </w:tcPr>
          <w:p w14:paraId="469E2262">
            <w:pPr>
              <w:pStyle w:val="6"/>
              <w:jc w:val="left"/>
            </w:pPr>
            <w:r>
              <w:rPr>
                <w:rFonts w:ascii="仿宋_GB2312" w:hAnsi="仿宋_GB2312" w:eastAsia="仿宋_GB2312" w:cs="仿宋_GB2312"/>
              </w:rPr>
              <w:t>计量单位</w:t>
            </w:r>
          </w:p>
        </w:tc>
        <w:tc>
          <w:tcPr>
            <w:tcW w:w="415" w:type="dxa"/>
          </w:tcPr>
          <w:p w14:paraId="47B9E21F">
            <w:pPr>
              <w:pStyle w:val="6"/>
              <w:jc w:val="left"/>
            </w:pPr>
            <w:r>
              <w:rPr>
                <w:rFonts w:ascii="仿宋_GB2312" w:hAnsi="仿宋_GB2312" w:eastAsia="仿宋_GB2312" w:cs="仿宋_GB2312"/>
              </w:rPr>
              <w:t>报价单位</w:t>
            </w:r>
          </w:p>
        </w:tc>
        <w:tc>
          <w:tcPr>
            <w:tcW w:w="831" w:type="dxa"/>
          </w:tcPr>
          <w:p w14:paraId="07685AB1">
            <w:pPr>
              <w:pStyle w:val="6"/>
              <w:jc w:val="left"/>
            </w:pPr>
            <w:r>
              <w:rPr>
                <w:rFonts w:ascii="仿宋_GB2312" w:hAnsi="仿宋_GB2312" w:eastAsia="仿宋_GB2312" w:cs="仿宋_GB2312"/>
              </w:rPr>
              <w:t>最高限价</w:t>
            </w:r>
          </w:p>
        </w:tc>
        <w:tc>
          <w:tcPr>
            <w:tcW w:w="831" w:type="dxa"/>
          </w:tcPr>
          <w:p w14:paraId="33DA94F5">
            <w:pPr>
              <w:pStyle w:val="6"/>
              <w:jc w:val="left"/>
            </w:pPr>
            <w:r>
              <w:rPr>
                <w:rFonts w:ascii="仿宋_GB2312" w:hAnsi="仿宋_GB2312" w:eastAsia="仿宋_GB2312" w:cs="仿宋_GB2312"/>
              </w:rPr>
              <w:t>价款形式</w:t>
            </w:r>
          </w:p>
        </w:tc>
        <w:tc>
          <w:tcPr>
            <w:tcW w:w="1246" w:type="dxa"/>
          </w:tcPr>
          <w:p w14:paraId="5AB05EC6">
            <w:pPr>
              <w:pStyle w:val="6"/>
              <w:jc w:val="left"/>
            </w:pPr>
            <w:r>
              <w:rPr>
                <w:rFonts w:ascii="仿宋_GB2312" w:hAnsi="仿宋_GB2312" w:eastAsia="仿宋_GB2312" w:cs="仿宋_GB2312"/>
              </w:rPr>
              <w:t>报价说明</w:t>
            </w:r>
          </w:p>
        </w:tc>
      </w:tr>
      <w:tr w14:paraId="7DD2C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B96679">
            <w:pPr>
              <w:pStyle w:val="6"/>
              <w:jc w:val="left"/>
            </w:pPr>
            <w:r>
              <w:rPr>
                <w:rFonts w:ascii="仿宋_GB2312" w:hAnsi="仿宋_GB2312" w:eastAsia="仿宋_GB2312" w:cs="仿宋_GB2312"/>
              </w:rPr>
              <w:t>1</w:t>
            </w:r>
          </w:p>
        </w:tc>
        <w:tc>
          <w:tcPr>
            <w:tcW w:w="2076" w:type="dxa"/>
          </w:tcPr>
          <w:p w14:paraId="146DB0C9">
            <w:pPr>
              <w:pStyle w:val="6"/>
              <w:jc w:val="left"/>
            </w:pPr>
            <w:r>
              <w:rPr>
                <w:rFonts w:ascii="仿宋_GB2312" w:hAnsi="仿宋_GB2312" w:eastAsia="仿宋_GB2312" w:cs="仿宋_GB2312"/>
              </w:rPr>
              <w:t>评估费</w:t>
            </w:r>
          </w:p>
        </w:tc>
        <w:tc>
          <w:tcPr>
            <w:tcW w:w="2076" w:type="dxa"/>
          </w:tcPr>
          <w:p w14:paraId="0665DA45">
            <w:pPr>
              <w:pStyle w:val="6"/>
              <w:jc w:val="left"/>
            </w:pPr>
            <w:r>
              <w:rPr>
                <w:rFonts w:ascii="仿宋_GB2312" w:hAnsi="仿宋_GB2312" w:eastAsia="仿宋_GB2312" w:cs="仿宋_GB2312"/>
              </w:rPr>
              <w:t>评估费</w:t>
            </w:r>
          </w:p>
        </w:tc>
        <w:tc>
          <w:tcPr>
            <w:tcW w:w="415" w:type="dxa"/>
          </w:tcPr>
          <w:p w14:paraId="522DA62F">
            <w:pPr>
              <w:pStyle w:val="6"/>
              <w:jc w:val="left"/>
            </w:pPr>
            <w:r>
              <w:rPr>
                <w:rFonts w:ascii="仿宋_GB2312" w:hAnsi="仿宋_GB2312" w:eastAsia="仿宋_GB2312" w:cs="仿宋_GB2312"/>
              </w:rPr>
              <w:t>项</w:t>
            </w:r>
          </w:p>
        </w:tc>
        <w:tc>
          <w:tcPr>
            <w:tcW w:w="415" w:type="dxa"/>
          </w:tcPr>
          <w:p w14:paraId="55F442F2">
            <w:pPr>
              <w:pStyle w:val="6"/>
              <w:jc w:val="left"/>
            </w:pPr>
            <w:r>
              <w:rPr>
                <w:rFonts w:ascii="仿宋_GB2312" w:hAnsi="仿宋_GB2312" w:eastAsia="仿宋_GB2312" w:cs="仿宋_GB2312"/>
              </w:rPr>
              <w:t>元</w:t>
            </w:r>
          </w:p>
        </w:tc>
        <w:tc>
          <w:tcPr>
            <w:tcW w:w="831" w:type="dxa"/>
          </w:tcPr>
          <w:p w14:paraId="7094EC1D">
            <w:pPr>
              <w:pStyle w:val="6"/>
              <w:jc w:val="right"/>
            </w:pPr>
            <w:r>
              <w:rPr>
                <w:rFonts w:ascii="仿宋_GB2312" w:hAnsi="仿宋_GB2312" w:eastAsia="仿宋_GB2312" w:cs="仿宋_GB2312"/>
              </w:rPr>
              <w:t>500,000.00</w:t>
            </w:r>
          </w:p>
        </w:tc>
        <w:tc>
          <w:tcPr>
            <w:tcW w:w="831" w:type="dxa"/>
          </w:tcPr>
          <w:p w14:paraId="5947C3B9">
            <w:pPr>
              <w:pStyle w:val="6"/>
              <w:jc w:val="left"/>
            </w:pPr>
            <w:r>
              <w:rPr>
                <w:rFonts w:ascii="仿宋_GB2312" w:hAnsi="仿宋_GB2312" w:eastAsia="仿宋_GB2312" w:cs="仿宋_GB2312"/>
              </w:rPr>
              <w:t>总价</w:t>
            </w:r>
          </w:p>
        </w:tc>
        <w:tc>
          <w:tcPr>
            <w:tcW w:w="1246" w:type="dxa"/>
          </w:tcPr>
          <w:p w14:paraId="14A5356C">
            <w:pPr>
              <w:pStyle w:val="6"/>
              <w:jc w:val="left"/>
            </w:pPr>
            <w:r>
              <w:rPr>
                <w:rFonts w:ascii="仿宋_GB2312" w:hAnsi="仿宋_GB2312" w:eastAsia="仿宋_GB2312" w:cs="仿宋_GB2312"/>
              </w:rPr>
              <w:t>投标人的报价包含所有评估次数（不少于5次）的总费用，即总价包干。</w:t>
            </w:r>
          </w:p>
        </w:tc>
      </w:tr>
    </w:tbl>
    <w:p w14:paraId="752DEFFE">
      <w:pPr>
        <w:pStyle w:val="6"/>
        <w:jc w:val="left"/>
      </w:pPr>
      <w:r>
        <w:rPr>
          <w:rFonts w:ascii="仿宋_GB2312" w:hAnsi="仿宋_GB2312" w:eastAsia="仿宋_GB2312" w:cs="仿宋_GB2312"/>
        </w:rPr>
        <w:t>采购包4：</w:t>
      </w:r>
    </w:p>
    <w:p w14:paraId="41D79ABE">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29D7A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C4D3C02">
            <w:pPr>
              <w:pStyle w:val="6"/>
              <w:jc w:val="left"/>
            </w:pPr>
            <w:r>
              <w:rPr>
                <w:rFonts w:ascii="仿宋_GB2312" w:hAnsi="仿宋_GB2312" w:eastAsia="仿宋_GB2312" w:cs="仿宋_GB2312"/>
              </w:rPr>
              <w:t>序号</w:t>
            </w:r>
          </w:p>
        </w:tc>
        <w:tc>
          <w:tcPr>
            <w:tcW w:w="3046" w:type="dxa"/>
          </w:tcPr>
          <w:p w14:paraId="1689BFA6">
            <w:pPr>
              <w:pStyle w:val="6"/>
              <w:jc w:val="left"/>
            </w:pPr>
            <w:r>
              <w:rPr>
                <w:rFonts w:ascii="仿宋_GB2312" w:hAnsi="仿宋_GB2312" w:eastAsia="仿宋_GB2312" w:cs="仿宋_GB2312"/>
              </w:rPr>
              <w:t>报价内容</w:t>
            </w:r>
          </w:p>
        </w:tc>
        <w:tc>
          <w:tcPr>
            <w:tcW w:w="554" w:type="dxa"/>
          </w:tcPr>
          <w:p w14:paraId="29A1D00C">
            <w:pPr>
              <w:pStyle w:val="6"/>
              <w:jc w:val="left"/>
            </w:pPr>
            <w:r>
              <w:rPr>
                <w:rFonts w:ascii="仿宋_GB2312" w:hAnsi="仿宋_GB2312" w:eastAsia="仿宋_GB2312" w:cs="仿宋_GB2312"/>
              </w:rPr>
              <w:t>计量单位</w:t>
            </w:r>
          </w:p>
        </w:tc>
        <w:tc>
          <w:tcPr>
            <w:tcW w:w="554" w:type="dxa"/>
          </w:tcPr>
          <w:p w14:paraId="7D3889ED">
            <w:pPr>
              <w:pStyle w:val="6"/>
              <w:jc w:val="left"/>
            </w:pPr>
            <w:r>
              <w:rPr>
                <w:rFonts w:ascii="仿宋_GB2312" w:hAnsi="仿宋_GB2312" w:eastAsia="仿宋_GB2312" w:cs="仿宋_GB2312"/>
              </w:rPr>
              <w:t>报价单位</w:t>
            </w:r>
          </w:p>
        </w:tc>
        <w:tc>
          <w:tcPr>
            <w:tcW w:w="1384" w:type="dxa"/>
          </w:tcPr>
          <w:p w14:paraId="4470F0AF">
            <w:pPr>
              <w:pStyle w:val="6"/>
              <w:jc w:val="left"/>
            </w:pPr>
            <w:r>
              <w:rPr>
                <w:rFonts w:ascii="仿宋_GB2312" w:hAnsi="仿宋_GB2312" w:eastAsia="仿宋_GB2312" w:cs="仿宋_GB2312"/>
              </w:rPr>
              <w:t>最高限价</w:t>
            </w:r>
          </w:p>
        </w:tc>
        <w:tc>
          <w:tcPr>
            <w:tcW w:w="1384" w:type="dxa"/>
          </w:tcPr>
          <w:p w14:paraId="25F01236">
            <w:pPr>
              <w:pStyle w:val="6"/>
              <w:jc w:val="left"/>
            </w:pPr>
            <w:r>
              <w:rPr>
                <w:rFonts w:ascii="仿宋_GB2312" w:hAnsi="仿宋_GB2312" w:eastAsia="仿宋_GB2312" w:cs="仿宋_GB2312"/>
              </w:rPr>
              <w:t>价款形式</w:t>
            </w:r>
          </w:p>
        </w:tc>
        <w:tc>
          <w:tcPr>
            <w:tcW w:w="1038" w:type="dxa"/>
          </w:tcPr>
          <w:p w14:paraId="1B2BC01E">
            <w:pPr>
              <w:pStyle w:val="6"/>
              <w:jc w:val="left"/>
            </w:pPr>
            <w:r>
              <w:rPr>
                <w:rFonts w:ascii="仿宋_GB2312" w:hAnsi="仿宋_GB2312" w:eastAsia="仿宋_GB2312" w:cs="仿宋_GB2312"/>
              </w:rPr>
              <w:t>报价说明</w:t>
            </w:r>
          </w:p>
        </w:tc>
      </w:tr>
      <w:tr w14:paraId="3117A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C57E5BA">
            <w:pPr>
              <w:pStyle w:val="6"/>
              <w:jc w:val="left"/>
            </w:pPr>
            <w:r>
              <w:rPr>
                <w:rFonts w:ascii="仿宋_GB2312" w:hAnsi="仿宋_GB2312" w:eastAsia="仿宋_GB2312" w:cs="仿宋_GB2312"/>
              </w:rPr>
              <w:t>1</w:t>
            </w:r>
          </w:p>
        </w:tc>
        <w:tc>
          <w:tcPr>
            <w:tcW w:w="3046" w:type="dxa"/>
          </w:tcPr>
          <w:p w14:paraId="4334F92C">
            <w:pPr>
              <w:pStyle w:val="6"/>
              <w:jc w:val="left"/>
            </w:pPr>
            <w:r>
              <w:rPr>
                <w:rFonts w:ascii="仿宋_GB2312" w:hAnsi="仿宋_GB2312" w:eastAsia="仿宋_GB2312" w:cs="仿宋_GB2312"/>
              </w:rPr>
              <w:t>安保费</w:t>
            </w:r>
          </w:p>
        </w:tc>
        <w:tc>
          <w:tcPr>
            <w:tcW w:w="554" w:type="dxa"/>
          </w:tcPr>
          <w:p w14:paraId="6EC0DCA5">
            <w:pPr>
              <w:pStyle w:val="6"/>
              <w:jc w:val="left"/>
            </w:pPr>
            <w:r>
              <w:rPr>
                <w:rFonts w:ascii="仿宋_GB2312" w:hAnsi="仿宋_GB2312" w:eastAsia="仿宋_GB2312" w:cs="仿宋_GB2312"/>
              </w:rPr>
              <w:t>项</w:t>
            </w:r>
          </w:p>
        </w:tc>
        <w:tc>
          <w:tcPr>
            <w:tcW w:w="554" w:type="dxa"/>
          </w:tcPr>
          <w:p w14:paraId="2D29E355">
            <w:pPr>
              <w:pStyle w:val="6"/>
              <w:jc w:val="left"/>
            </w:pPr>
            <w:r>
              <w:rPr>
                <w:rFonts w:ascii="仿宋_GB2312" w:hAnsi="仿宋_GB2312" w:eastAsia="仿宋_GB2312" w:cs="仿宋_GB2312"/>
              </w:rPr>
              <w:t>元</w:t>
            </w:r>
          </w:p>
        </w:tc>
        <w:tc>
          <w:tcPr>
            <w:tcW w:w="1384" w:type="dxa"/>
          </w:tcPr>
          <w:p w14:paraId="2543FA0B">
            <w:pPr>
              <w:pStyle w:val="6"/>
              <w:jc w:val="right"/>
            </w:pPr>
            <w:r>
              <w:rPr>
                <w:rFonts w:ascii="仿宋_GB2312" w:hAnsi="仿宋_GB2312" w:eastAsia="仿宋_GB2312" w:cs="仿宋_GB2312"/>
              </w:rPr>
              <w:t>1,400,000.00</w:t>
            </w:r>
          </w:p>
        </w:tc>
        <w:tc>
          <w:tcPr>
            <w:tcW w:w="1384" w:type="dxa"/>
          </w:tcPr>
          <w:p w14:paraId="3FEC1D52">
            <w:pPr>
              <w:pStyle w:val="6"/>
              <w:jc w:val="left"/>
            </w:pPr>
            <w:r>
              <w:rPr>
                <w:rFonts w:ascii="仿宋_GB2312" w:hAnsi="仿宋_GB2312" w:eastAsia="仿宋_GB2312" w:cs="仿宋_GB2312"/>
              </w:rPr>
              <w:t>总价</w:t>
            </w:r>
          </w:p>
        </w:tc>
        <w:tc>
          <w:tcPr>
            <w:tcW w:w="1038" w:type="dxa"/>
          </w:tcPr>
          <w:p w14:paraId="06E1FA87">
            <w:pPr>
              <w:pStyle w:val="6"/>
              <w:jc w:val="left"/>
            </w:pPr>
            <w:r>
              <w:rPr>
                <w:rFonts w:ascii="仿宋_GB2312" w:hAnsi="仿宋_GB2312" w:eastAsia="仿宋_GB2312" w:cs="仿宋_GB2312"/>
              </w:rPr>
              <w:t>无</w:t>
            </w:r>
          </w:p>
        </w:tc>
      </w:tr>
    </w:tbl>
    <w:p w14:paraId="49248A38">
      <w:pPr>
        <w:pStyle w:val="6"/>
        <w:jc w:val="left"/>
      </w:pPr>
      <w:r>
        <w:rPr>
          <w:rFonts w:ascii="仿宋_GB2312" w:hAnsi="仿宋_GB2312" w:eastAsia="仿宋_GB2312" w:cs="仿宋_GB2312"/>
        </w:rPr>
        <w:t>（2）报价明细要求：</w:t>
      </w:r>
    </w:p>
    <w:p w14:paraId="24A08E17">
      <w:pPr>
        <w:pStyle w:val="6"/>
        <w:jc w:val="left"/>
      </w:pPr>
      <w:r>
        <w:rPr>
          <w:rFonts w:ascii="仿宋_GB2312" w:hAnsi="仿宋_GB2312" w:eastAsia="仿宋_GB2312" w:cs="仿宋_GB2312"/>
        </w:rPr>
        <w:t>安保费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35"/>
        <w:gridCol w:w="1935"/>
        <w:gridCol w:w="416"/>
        <w:gridCol w:w="416"/>
        <w:gridCol w:w="1416"/>
        <w:gridCol w:w="796"/>
        <w:gridCol w:w="1192"/>
      </w:tblGrid>
      <w:tr w14:paraId="5F05A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2137BE">
            <w:pPr>
              <w:pStyle w:val="6"/>
              <w:jc w:val="left"/>
            </w:pPr>
            <w:r>
              <w:rPr>
                <w:rFonts w:ascii="仿宋_GB2312" w:hAnsi="仿宋_GB2312" w:eastAsia="仿宋_GB2312" w:cs="仿宋_GB2312"/>
              </w:rPr>
              <w:t>序号</w:t>
            </w:r>
          </w:p>
        </w:tc>
        <w:tc>
          <w:tcPr>
            <w:tcW w:w="2076" w:type="dxa"/>
          </w:tcPr>
          <w:p w14:paraId="25FAAB57">
            <w:pPr>
              <w:pStyle w:val="6"/>
              <w:jc w:val="left"/>
            </w:pPr>
            <w:r>
              <w:rPr>
                <w:rFonts w:ascii="仿宋_GB2312" w:hAnsi="仿宋_GB2312" w:eastAsia="仿宋_GB2312" w:cs="仿宋_GB2312"/>
              </w:rPr>
              <w:t>报价明细内容</w:t>
            </w:r>
          </w:p>
        </w:tc>
        <w:tc>
          <w:tcPr>
            <w:tcW w:w="2076" w:type="dxa"/>
          </w:tcPr>
          <w:p w14:paraId="5FC2C6C5">
            <w:pPr>
              <w:pStyle w:val="6"/>
              <w:jc w:val="left"/>
            </w:pPr>
            <w:r>
              <w:rPr>
                <w:rFonts w:ascii="仿宋_GB2312" w:hAnsi="仿宋_GB2312" w:eastAsia="仿宋_GB2312" w:cs="仿宋_GB2312"/>
              </w:rPr>
              <w:t>报价要求</w:t>
            </w:r>
          </w:p>
        </w:tc>
        <w:tc>
          <w:tcPr>
            <w:tcW w:w="415" w:type="dxa"/>
          </w:tcPr>
          <w:p w14:paraId="5836F826">
            <w:pPr>
              <w:pStyle w:val="6"/>
              <w:jc w:val="left"/>
            </w:pPr>
            <w:r>
              <w:rPr>
                <w:rFonts w:ascii="仿宋_GB2312" w:hAnsi="仿宋_GB2312" w:eastAsia="仿宋_GB2312" w:cs="仿宋_GB2312"/>
              </w:rPr>
              <w:t>计量单位</w:t>
            </w:r>
          </w:p>
        </w:tc>
        <w:tc>
          <w:tcPr>
            <w:tcW w:w="415" w:type="dxa"/>
          </w:tcPr>
          <w:p w14:paraId="5EE471C7">
            <w:pPr>
              <w:pStyle w:val="6"/>
              <w:jc w:val="left"/>
            </w:pPr>
            <w:r>
              <w:rPr>
                <w:rFonts w:ascii="仿宋_GB2312" w:hAnsi="仿宋_GB2312" w:eastAsia="仿宋_GB2312" w:cs="仿宋_GB2312"/>
              </w:rPr>
              <w:t>报价单位</w:t>
            </w:r>
          </w:p>
        </w:tc>
        <w:tc>
          <w:tcPr>
            <w:tcW w:w="831" w:type="dxa"/>
          </w:tcPr>
          <w:p w14:paraId="16C7FABC">
            <w:pPr>
              <w:pStyle w:val="6"/>
              <w:jc w:val="left"/>
            </w:pPr>
            <w:r>
              <w:rPr>
                <w:rFonts w:ascii="仿宋_GB2312" w:hAnsi="仿宋_GB2312" w:eastAsia="仿宋_GB2312" w:cs="仿宋_GB2312"/>
              </w:rPr>
              <w:t>最高限价</w:t>
            </w:r>
          </w:p>
        </w:tc>
        <w:tc>
          <w:tcPr>
            <w:tcW w:w="831" w:type="dxa"/>
          </w:tcPr>
          <w:p w14:paraId="371B873D">
            <w:pPr>
              <w:pStyle w:val="6"/>
              <w:jc w:val="left"/>
            </w:pPr>
            <w:r>
              <w:rPr>
                <w:rFonts w:ascii="仿宋_GB2312" w:hAnsi="仿宋_GB2312" w:eastAsia="仿宋_GB2312" w:cs="仿宋_GB2312"/>
              </w:rPr>
              <w:t>价款形式</w:t>
            </w:r>
          </w:p>
        </w:tc>
        <w:tc>
          <w:tcPr>
            <w:tcW w:w="1246" w:type="dxa"/>
          </w:tcPr>
          <w:p w14:paraId="671B2584">
            <w:pPr>
              <w:pStyle w:val="6"/>
              <w:jc w:val="left"/>
            </w:pPr>
            <w:r>
              <w:rPr>
                <w:rFonts w:ascii="仿宋_GB2312" w:hAnsi="仿宋_GB2312" w:eastAsia="仿宋_GB2312" w:cs="仿宋_GB2312"/>
              </w:rPr>
              <w:t>报价说明</w:t>
            </w:r>
          </w:p>
        </w:tc>
      </w:tr>
      <w:tr w14:paraId="3664D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C0D898">
            <w:pPr>
              <w:pStyle w:val="6"/>
              <w:jc w:val="left"/>
            </w:pPr>
            <w:r>
              <w:rPr>
                <w:rFonts w:ascii="仿宋_GB2312" w:hAnsi="仿宋_GB2312" w:eastAsia="仿宋_GB2312" w:cs="仿宋_GB2312"/>
              </w:rPr>
              <w:t>1</w:t>
            </w:r>
          </w:p>
        </w:tc>
        <w:tc>
          <w:tcPr>
            <w:tcW w:w="2076" w:type="dxa"/>
          </w:tcPr>
          <w:p w14:paraId="38946511">
            <w:pPr>
              <w:pStyle w:val="6"/>
              <w:jc w:val="left"/>
            </w:pPr>
            <w:r>
              <w:rPr>
                <w:rFonts w:ascii="仿宋_GB2312" w:hAnsi="仿宋_GB2312" w:eastAsia="仿宋_GB2312" w:cs="仿宋_GB2312"/>
              </w:rPr>
              <w:t>安保费</w:t>
            </w:r>
          </w:p>
        </w:tc>
        <w:tc>
          <w:tcPr>
            <w:tcW w:w="2076" w:type="dxa"/>
          </w:tcPr>
          <w:p w14:paraId="08E1DBF1">
            <w:pPr>
              <w:pStyle w:val="6"/>
              <w:jc w:val="left"/>
            </w:pPr>
            <w:r>
              <w:rPr>
                <w:rFonts w:ascii="仿宋_GB2312" w:hAnsi="仿宋_GB2312" w:eastAsia="仿宋_GB2312" w:cs="仿宋_GB2312"/>
              </w:rPr>
              <w:t>安保费</w:t>
            </w:r>
          </w:p>
        </w:tc>
        <w:tc>
          <w:tcPr>
            <w:tcW w:w="415" w:type="dxa"/>
          </w:tcPr>
          <w:p w14:paraId="573816E0">
            <w:pPr>
              <w:pStyle w:val="6"/>
              <w:jc w:val="left"/>
            </w:pPr>
            <w:r>
              <w:rPr>
                <w:rFonts w:ascii="仿宋_GB2312" w:hAnsi="仿宋_GB2312" w:eastAsia="仿宋_GB2312" w:cs="仿宋_GB2312"/>
              </w:rPr>
              <w:t>项</w:t>
            </w:r>
          </w:p>
        </w:tc>
        <w:tc>
          <w:tcPr>
            <w:tcW w:w="415" w:type="dxa"/>
          </w:tcPr>
          <w:p w14:paraId="6C285283">
            <w:pPr>
              <w:pStyle w:val="6"/>
              <w:jc w:val="left"/>
            </w:pPr>
            <w:r>
              <w:rPr>
                <w:rFonts w:ascii="仿宋_GB2312" w:hAnsi="仿宋_GB2312" w:eastAsia="仿宋_GB2312" w:cs="仿宋_GB2312"/>
              </w:rPr>
              <w:t>元</w:t>
            </w:r>
          </w:p>
        </w:tc>
        <w:tc>
          <w:tcPr>
            <w:tcW w:w="831" w:type="dxa"/>
          </w:tcPr>
          <w:p w14:paraId="4A259A3E">
            <w:pPr>
              <w:pStyle w:val="6"/>
              <w:jc w:val="right"/>
            </w:pPr>
            <w:r>
              <w:rPr>
                <w:rFonts w:ascii="仿宋_GB2312" w:hAnsi="仿宋_GB2312" w:eastAsia="仿宋_GB2312" w:cs="仿宋_GB2312"/>
              </w:rPr>
              <w:t>1,400,000.00</w:t>
            </w:r>
          </w:p>
        </w:tc>
        <w:tc>
          <w:tcPr>
            <w:tcW w:w="831" w:type="dxa"/>
          </w:tcPr>
          <w:p w14:paraId="6D4F1FCF">
            <w:pPr>
              <w:pStyle w:val="6"/>
              <w:jc w:val="left"/>
            </w:pPr>
            <w:r>
              <w:rPr>
                <w:rFonts w:ascii="仿宋_GB2312" w:hAnsi="仿宋_GB2312" w:eastAsia="仿宋_GB2312" w:cs="仿宋_GB2312"/>
              </w:rPr>
              <w:t>总价</w:t>
            </w:r>
          </w:p>
        </w:tc>
        <w:tc>
          <w:tcPr>
            <w:tcW w:w="1246" w:type="dxa"/>
          </w:tcPr>
          <w:p w14:paraId="533C4DE3">
            <w:pPr>
              <w:pStyle w:val="6"/>
              <w:jc w:val="left"/>
            </w:pPr>
            <w:r>
              <w:rPr>
                <w:rFonts w:ascii="仿宋_GB2312" w:hAnsi="仿宋_GB2312" w:eastAsia="仿宋_GB2312" w:cs="仿宋_GB2312"/>
              </w:rPr>
              <w:t>投标人报价中员工的最低工资不得低于最新《福建省人力资源和社会保障厅关于公布我省最低工资标准的通知》规定的项目所在区域最低工资标准，以及根据目前福州市最新标准企业最低缴纳相关保险的金额。合同价在合同履行期间不作任何调整，任何计算错误皆视为已获双方接受，合同价亦不会因人工、物价、政策或汇率等变动而作任何调整。</w:t>
            </w:r>
          </w:p>
        </w:tc>
      </w:tr>
    </w:tbl>
    <w:p w14:paraId="66879C6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4E79A6">
      <w:pPr>
        <w:pStyle w:val="6"/>
        <w:jc w:val="center"/>
        <w:outlineLvl w:val="1"/>
      </w:pPr>
      <w:r>
        <w:rPr>
          <w:rFonts w:ascii="仿宋_GB2312" w:hAnsi="仿宋_GB2312" w:eastAsia="仿宋_GB2312" w:cs="仿宋_GB2312"/>
          <w:b/>
          <w:sz w:val="36"/>
        </w:rPr>
        <w:t>第二章 投标人须知前附表</w:t>
      </w:r>
    </w:p>
    <w:p w14:paraId="24B55DEF">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AF1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494DB25">
            <w:pPr>
              <w:pStyle w:val="6"/>
              <w:jc w:val="left"/>
            </w:pPr>
            <w:r>
              <w:rPr>
                <w:rFonts w:ascii="仿宋_GB2312" w:hAnsi="仿宋_GB2312" w:eastAsia="仿宋_GB2312" w:cs="仿宋_GB2312"/>
              </w:rPr>
              <w:t>特别提示：本表与招标文件对应章节的内容若不一致，以本表为准。</w:t>
            </w:r>
          </w:p>
        </w:tc>
      </w:tr>
      <w:tr w14:paraId="5A324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6D17DB">
            <w:pPr>
              <w:pStyle w:val="6"/>
              <w:jc w:val="left"/>
            </w:pPr>
            <w:r>
              <w:rPr>
                <w:rFonts w:ascii="仿宋_GB2312" w:hAnsi="仿宋_GB2312" w:eastAsia="仿宋_GB2312" w:cs="仿宋_GB2312"/>
              </w:rPr>
              <w:t>序号</w:t>
            </w:r>
          </w:p>
        </w:tc>
        <w:tc>
          <w:tcPr>
            <w:tcW w:w="2769" w:type="dxa"/>
          </w:tcPr>
          <w:p w14:paraId="4D551E25">
            <w:pPr>
              <w:pStyle w:val="6"/>
              <w:jc w:val="left"/>
            </w:pPr>
            <w:r>
              <w:rPr>
                <w:rFonts w:ascii="仿宋_GB2312" w:hAnsi="仿宋_GB2312" w:eastAsia="仿宋_GB2312" w:cs="仿宋_GB2312"/>
              </w:rPr>
              <w:t>招标文件</w:t>
            </w:r>
          </w:p>
          <w:p w14:paraId="1FA6D297">
            <w:pPr>
              <w:pStyle w:val="6"/>
              <w:jc w:val="left"/>
            </w:pPr>
            <w:r>
              <w:rPr>
                <w:rFonts w:ascii="仿宋_GB2312" w:hAnsi="仿宋_GB2312" w:eastAsia="仿宋_GB2312" w:cs="仿宋_GB2312"/>
              </w:rPr>
              <w:t xml:space="preserve"> （第三章）</w:t>
            </w:r>
          </w:p>
        </w:tc>
        <w:tc>
          <w:tcPr>
            <w:tcW w:w="2769" w:type="dxa"/>
          </w:tcPr>
          <w:p w14:paraId="471F7F79">
            <w:pPr>
              <w:pStyle w:val="6"/>
              <w:jc w:val="left"/>
            </w:pPr>
            <w:r>
              <w:rPr>
                <w:rFonts w:ascii="仿宋_GB2312" w:hAnsi="仿宋_GB2312" w:eastAsia="仿宋_GB2312" w:cs="仿宋_GB2312"/>
              </w:rPr>
              <w:t>编列内容</w:t>
            </w:r>
          </w:p>
        </w:tc>
      </w:tr>
      <w:tr w14:paraId="72B7E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CEFE4D">
            <w:pPr>
              <w:pStyle w:val="6"/>
              <w:jc w:val="left"/>
            </w:pPr>
            <w:r>
              <w:rPr>
                <w:rFonts w:ascii="仿宋_GB2312" w:hAnsi="仿宋_GB2312" w:eastAsia="仿宋_GB2312" w:cs="仿宋_GB2312"/>
              </w:rPr>
              <w:t>1</w:t>
            </w:r>
          </w:p>
        </w:tc>
        <w:tc>
          <w:tcPr>
            <w:tcW w:w="2769" w:type="dxa"/>
          </w:tcPr>
          <w:p w14:paraId="050A9424">
            <w:pPr>
              <w:pStyle w:val="6"/>
              <w:jc w:val="left"/>
            </w:pPr>
            <w:r>
              <w:rPr>
                <w:rFonts w:ascii="仿宋_GB2312" w:hAnsi="仿宋_GB2312" w:eastAsia="仿宋_GB2312" w:cs="仿宋_GB2312"/>
              </w:rPr>
              <w:t>6.1</w:t>
            </w:r>
          </w:p>
        </w:tc>
        <w:tc>
          <w:tcPr>
            <w:tcW w:w="2769" w:type="dxa"/>
          </w:tcPr>
          <w:p w14:paraId="48CA7309">
            <w:pPr>
              <w:pStyle w:val="6"/>
              <w:jc w:val="left"/>
            </w:pPr>
            <w:r>
              <w:rPr>
                <w:rFonts w:ascii="仿宋_GB2312" w:hAnsi="仿宋_GB2312" w:eastAsia="仿宋_GB2312" w:cs="仿宋_GB2312"/>
              </w:rPr>
              <w:t>是否组织现场考察或召开开标前答疑会：</w:t>
            </w:r>
          </w:p>
          <w:p w14:paraId="5591665C">
            <w:pPr>
              <w:pStyle w:val="6"/>
              <w:jc w:val="left"/>
            </w:pPr>
            <w:r>
              <w:rPr>
                <w:rFonts w:ascii="仿宋_GB2312" w:hAnsi="仿宋_GB2312" w:eastAsia="仿宋_GB2312" w:cs="仿宋_GB2312"/>
              </w:rPr>
              <w:t>采购包1：不组织</w:t>
            </w:r>
          </w:p>
          <w:p w14:paraId="6B8A38ED">
            <w:pPr>
              <w:pStyle w:val="6"/>
              <w:jc w:val="left"/>
            </w:pPr>
            <w:r>
              <w:rPr>
                <w:rFonts w:ascii="仿宋_GB2312" w:hAnsi="仿宋_GB2312" w:eastAsia="仿宋_GB2312" w:cs="仿宋_GB2312"/>
              </w:rPr>
              <w:t>采购包2：不组织</w:t>
            </w:r>
          </w:p>
          <w:p w14:paraId="59322FB0">
            <w:pPr>
              <w:pStyle w:val="6"/>
              <w:jc w:val="left"/>
            </w:pPr>
            <w:r>
              <w:rPr>
                <w:rFonts w:ascii="仿宋_GB2312" w:hAnsi="仿宋_GB2312" w:eastAsia="仿宋_GB2312" w:cs="仿宋_GB2312"/>
              </w:rPr>
              <w:t>采购包3：不组织</w:t>
            </w:r>
          </w:p>
          <w:p w14:paraId="0667BDDC">
            <w:pPr>
              <w:pStyle w:val="6"/>
              <w:jc w:val="left"/>
            </w:pPr>
            <w:r>
              <w:rPr>
                <w:rFonts w:ascii="仿宋_GB2312" w:hAnsi="仿宋_GB2312" w:eastAsia="仿宋_GB2312" w:cs="仿宋_GB2312"/>
              </w:rPr>
              <w:t>采购包4：不组织</w:t>
            </w:r>
          </w:p>
        </w:tc>
      </w:tr>
      <w:tr w14:paraId="2F7E5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E5F217">
            <w:pPr>
              <w:pStyle w:val="6"/>
              <w:jc w:val="left"/>
            </w:pPr>
            <w:r>
              <w:rPr>
                <w:rFonts w:ascii="仿宋_GB2312" w:hAnsi="仿宋_GB2312" w:eastAsia="仿宋_GB2312" w:cs="仿宋_GB2312"/>
              </w:rPr>
              <w:t>2</w:t>
            </w:r>
          </w:p>
        </w:tc>
        <w:tc>
          <w:tcPr>
            <w:tcW w:w="2769" w:type="dxa"/>
          </w:tcPr>
          <w:p w14:paraId="05E1995D">
            <w:pPr>
              <w:pStyle w:val="6"/>
              <w:jc w:val="left"/>
            </w:pPr>
            <w:r>
              <w:rPr>
                <w:rFonts w:ascii="仿宋_GB2312" w:hAnsi="仿宋_GB2312" w:eastAsia="仿宋_GB2312" w:cs="仿宋_GB2312"/>
              </w:rPr>
              <w:t>10.4</w:t>
            </w:r>
          </w:p>
        </w:tc>
        <w:tc>
          <w:tcPr>
            <w:tcW w:w="2769" w:type="dxa"/>
          </w:tcPr>
          <w:p w14:paraId="5BF40B34">
            <w:pPr>
              <w:pStyle w:val="6"/>
              <w:jc w:val="left"/>
            </w:pPr>
            <w:r>
              <w:rPr>
                <w:rFonts w:ascii="仿宋_GB2312" w:hAnsi="仿宋_GB2312" w:eastAsia="仿宋_GB2312" w:cs="仿宋_GB2312"/>
              </w:rPr>
              <w:t>投标文件的份数：</w:t>
            </w:r>
          </w:p>
          <w:p w14:paraId="4E7ADF15">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2BDFC20A">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7C67D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AFD2C7">
            <w:pPr>
              <w:pStyle w:val="6"/>
              <w:jc w:val="left"/>
            </w:pPr>
            <w:r>
              <w:rPr>
                <w:rFonts w:ascii="仿宋_GB2312" w:hAnsi="仿宋_GB2312" w:eastAsia="仿宋_GB2312" w:cs="仿宋_GB2312"/>
              </w:rPr>
              <w:t>3</w:t>
            </w:r>
          </w:p>
        </w:tc>
        <w:tc>
          <w:tcPr>
            <w:tcW w:w="2769" w:type="dxa"/>
          </w:tcPr>
          <w:p w14:paraId="6AE9C3D7">
            <w:pPr>
              <w:pStyle w:val="6"/>
              <w:jc w:val="left"/>
            </w:pPr>
            <w:r>
              <w:rPr>
                <w:rFonts w:ascii="仿宋_GB2312" w:hAnsi="仿宋_GB2312" w:eastAsia="仿宋_GB2312" w:cs="仿宋_GB2312"/>
              </w:rPr>
              <w:t>10.7-（1）</w:t>
            </w:r>
          </w:p>
        </w:tc>
        <w:tc>
          <w:tcPr>
            <w:tcW w:w="2769" w:type="dxa"/>
          </w:tcPr>
          <w:p w14:paraId="5B5FC088">
            <w:pPr>
              <w:pStyle w:val="6"/>
              <w:jc w:val="left"/>
            </w:pPr>
            <w:r>
              <w:rPr>
                <w:rFonts w:ascii="仿宋_GB2312" w:hAnsi="仿宋_GB2312" w:eastAsia="仿宋_GB2312" w:cs="仿宋_GB2312"/>
              </w:rPr>
              <w:t>是否允许中标人将本项目的非主体、非关键性工作进行分包：</w:t>
            </w:r>
          </w:p>
          <w:p w14:paraId="63B6942D">
            <w:pPr>
              <w:pStyle w:val="6"/>
              <w:jc w:val="left"/>
            </w:pPr>
            <w:r>
              <w:rPr>
                <w:rFonts w:ascii="仿宋_GB2312" w:hAnsi="仿宋_GB2312" w:eastAsia="仿宋_GB2312" w:cs="仿宋_GB2312"/>
              </w:rPr>
              <w:t>采购包1：不允许合同分包；</w:t>
            </w:r>
          </w:p>
          <w:p w14:paraId="63090EEE">
            <w:pPr>
              <w:pStyle w:val="6"/>
              <w:jc w:val="left"/>
            </w:pPr>
            <w:r>
              <w:rPr>
                <w:rFonts w:ascii="仿宋_GB2312" w:hAnsi="仿宋_GB2312" w:eastAsia="仿宋_GB2312" w:cs="仿宋_GB2312"/>
              </w:rPr>
              <w:t>采购包2：不允许合同分包；</w:t>
            </w:r>
          </w:p>
          <w:p w14:paraId="5CE74BCD">
            <w:pPr>
              <w:pStyle w:val="6"/>
              <w:jc w:val="left"/>
            </w:pPr>
            <w:r>
              <w:rPr>
                <w:rFonts w:ascii="仿宋_GB2312" w:hAnsi="仿宋_GB2312" w:eastAsia="仿宋_GB2312" w:cs="仿宋_GB2312"/>
              </w:rPr>
              <w:t>采购包3：不允许合同分包；</w:t>
            </w:r>
          </w:p>
          <w:p w14:paraId="29512BD5">
            <w:pPr>
              <w:pStyle w:val="6"/>
              <w:jc w:val="left"/>
            </w:pPr>
            <w:r>
              <w:rPr>
                <w:rFonts w:ascii="仿宋_GB2312" w:hAnsi="仿宋_GB2312" w:eastAsia="仿宋_GB2312" w:cs="仿宋_GB2312"/>
              </w:rPr>
              <w:t>采购包4：不允许合同分包；</w:t>
            </w:r>
          </w:p>
        </w:tc>
      </w:tr>
      <w:tr w14:paraId="513F8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B0B826">
            <w:pPr>
              <w:pStyle w:val="6"/>
              <w:jc w:val="left"/>
            </w:pPr>
            <w:r>
              <w:rPr>
                <w:rFonts w:ascii="仿宋_GB2312" w:hAnsi="仿宋_GB2312" w:eastAsia="仿宋_GB2312" w:cs="仿宋_GB2312"/>
              </w:rPr>
              <w:t>4</w:t>
            </w:r>
          </w:p>
        </w:tc>
        <w:tc>
          <w:tcPr>
            <w:tcW w:w="2769" w:type="dxa"/>
          </w:tcPr>
          <w:p w14:paraId="63F25BF8">
            <w:pPr>
              <w:pStyle w:val="6"/>
              <w:jc w:val="left"/>
            </w:pPr>
            <w:r>
              <w:rPr>
                <w:rFonts w:ascii="仿宋_GB2312" w:hAnsi="仿宋_GB2312" w:eastAsia="仿宋_GB2312" w:cs="仿宋_GB2312"/>
              </w:rPr>
              <w:t>10.8-（1）</w:t>
            </w:r>
          </w:p>
        </w:tc>
        <w:tc>
          <w:tcPr>
            <w:tcW w:w="2769" w:type="dxa"/>
          </w:tcPr>
          <w:p w14:paraId="2938294C">
            <w:pPr>
              <w:pStyle w:val="6"/>
              <w:jc w:val="left"/>
            </w:pPr>
            <w:r>
              <w:rPr>
                <w:rFonts w:ascii="仿宋_GB2312" w:hAnsi="仿宋_GB2312" w:eastAsia="仿宋_GB2312" w:cs="仿宋_GB2312"/>
              </w:rPr>
              <w:t>投标有效期：投标截止时间起 90 个日历日。</w:t>
            </w:r>
          </w:p>
        </w:tc>
      </w:tr>
      <w:tr w14:paraId="429EB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B43F20">
            <w:pPr>
              <w:pStyle w:val="6"/>
              <w:jc w:val="left"/>
            </w:pPr>
            <w:r>
              <w:rPr>
                <w:rFonts w:ascii="仿宋_GB2312" w:hAnsi="仿宋_GB2312" w:eastAsia="仿宋_GB2312" w:cs="仿宋_GB2312"/>
              </w:rPr>
              <w:t>5</w:t>
            </w:r>
          </w:p>
        </w:tc>
        <w:tc>
          <w:tcPr>
            <w:tcW w:w="2769" w:type="dxa"/>
          </w:tcPr>
          <w:p w14:paraId="3D1CE1E8">
            <w:pPr>
              <w:pStyle w:val="6"/>
              <w:jc w:val="left"/>
            </w:pPr>
            <w:r>
              <w:rPr>
                <w:rFonts w:ascii="仿宋_GB2312" w:hAnsi="仿宋_GB2312" w:eastAsia="仿宋_GB2312" w:cs="仿宋_GB2312"/>
              </w:rPr>
              <w:t>12.1</w:t>
            </w:r>
          </w:p>
        </w:tc>
        <w:tc>
          <w:tcPr>
            <w:tcW w:w="2769" w:type="dxa"/>
          </w:tcPr>
          <w:p w14:paraId="694EA197">
            <w:pPr>
              <w:pStyle w:val="6"/>
              <w:jc w:val="left"/>
            </w:pPr>
            <w:r>
              <w:rPr>
                <w:rFonts w:ascii="仿宋_GB2312" w:hAnsi="仿宋_GB2312" w:eastAsia="仿宋_GB2312" w:cs="仿宋_GB2312"/>
              </w:rPr>
              <w:t>确定中标候选人名单：</w:t>
            </w:r>
          </w:p>
          <w:p w14:paraId="51A9CA65">
            <w:pPr>
              <w:pStyle w:val="6"/>
              <w:jc w:val="left"/>
            </w:pPr>
            <w:r>
              <w:rPr>
                <w:rFonts w:ascii="仿宋_GB2312" w:hAnsi="仿宋_GB2312" w:eastAsia="仿宋_GB2312" w:cs="仿宋_GB2312"/>
              </w:rPr>
              <w:t>采购包1：1名</w:t>
            </w:r>
          </w:p>
          <w:p w14:paraId="53C3AA3C">
            <w:pPr>
              <w:pStyle w:val="6"/>
              <w:jc w:val="left"/>
            </w:pPr>
            <w:r>
              <w:rPr>
                <w:rFonts w:ascii="仿宋_GB2312" w:hAnsi="仿宋_GB2312" w:eastAsia="仿宋_GB2312" w:cs="仿宋_GB2312"/>
              </w:rPr>
              <w:t>采购包2：1名</w:t>
            </w:r>
          </w:p>
          <w:p w14:paraId="20865C69">
            <w:pPr>
              <w:pStyle w:val="6"/>
              <w:jc w:val="left"/>
            </w:pPr>
            <w:r>
              <w:rPr>
                <w:rFonts w:ascii="仿宋_GB2312" w:hAnsi="仿宋_GB2312" w:eastAsia="仿宋_GB2312" w:cs="仿宋_GB2312"/>
              </w:rPr>
              <w:t>采购包3：1名</w:t>
            </w:r>
          </w:p>
          <w:p w14:paraId="1B61671F">
            <w:pPr>
              <w:pStyle w:val="6"/>
              <w:jc w:val="left"/>
            </w:pPr>
            <w:r>
              <w:rPr>
                <w:rFonts w:ascii="仿宋_GB2312" w:hAnsi="仿宋_GB2312" w:eastAsia="仿宋_GB2312" w:cs="仿宋_GB2312"/>
              </w:rPr>
              <w:t>采购包4：1名</w:t>
            </w:r>
          </w:p>
        </w:tc>
      </w:tr>
      <w:tr w14:paraId="206A5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A72820">
            <w:pPr>
              <w:pStyle w:val="6"/>
              <w:jc w:val="left"/>
            </w:pPr>
            <w:r>
              <w:rPr>
                <w:rFonts w:ascii="仿宋_GB2312" w:hAnsi="仿宋_GB2312" w:eastAsia="仿宋_GB2312" w:cs="仿宋_GB2312"/>
              </w:rPr>
              <w:t>6</w:t>
            </w:r>
          </w:p>
        </w:tc>
        <w:tc>
          <w:tcPr>
            <w:tcW w:w="2769" w:type="dxa"/>
          </w:tcPr>
          <w:p w14:paraId="27700DA3">
            <w:pPr>
              <w:pStyle w:val="6"/>
              <w:jc w:val="left"/>
            </w:pPr>
            <w:r>
              <w:rPr>
                <w:rFonts w:ascii="仿宋_GB2312" w:hAnsi="仿宋_GB2312" w:eastAsia="仿宋_GB2312" w:cs="仿宋_GB2312"/>
              </w:rPr>
              <w:t>12.2</w:t>
            </w:r>
          </w:p>
        </w:tc>
        <w:tc>
          <w:tcPr>
            <w:tcW w:w="2769" w:type="dxa"/>
          </w:tcPr>
          <w:p w14:paraId="36F2D4B6">
            <w:pPr>
              <w:pStyle w:val="6"/>
              <w:jc w:val="left"/>
            </w:pPr>
            <w:r>
              <w:rPr>
                <w:rFonts w:ascii="仿宋_GB2312" w:hAnsi="仿宋_GB2312" w:eastAsia="仿宋_GB2312" w:cs="仿宋_GB2312"/>
              </w:rPr>
              <w:t>本项目中标人的确定（以采购包为单位）：</w:t>
            </w:r>
          </w:p>
          <w:p w14:paraId="230B4AC0">
            <w:pPr>
              <w:pStyle w:val="6"/>
              <w:jc w:val="left"/>
            </w:pPr>
            <w:r>
              <w:rPr>
                <w:rFonts w:ascii="仿宋_GB2312" w:hAnsi="仿宋_GB2312" w:eastAsia="仿宋_GB2312" w:cs="仿宋_GB2312"/>
              </w:rPr>
              <w:t>（1） 采购人应在政府采购招投标管理办法规定的时限内确定中标人。</w:t>
            </w:r>
          </w:p>
          <w:p w14:paraId="6E836C0B">
            <w:pPr>
              <w:pStyle w:val="6"/>
              <w:jc w:val="left"/>
            </w:pPr>
            <w:r>
              <w:rPr>
                <w:rFonts w:ascii="仿宋_GB2312" w:hAnsi="仿宋_GB2312" w:eastAsia="仿宋_GB2312" w:cs="仿宋_GB2312"/>
              </w:rPr>
              <w:t>（2）若出现中标候选人并列情形，则按照下列方式确定中标人：</w:t>
            </w:r>
          </w:p>
          <w:p w14:paraId="0E61CD42">
            <w:pPr>
              <w:pStyle w:val="6"/>
              <w:jc w:val="left"/>
            </w:pPr>
            <w:r>
              <w:rPr>
                <w:rFonts w:ascii="仿宋_GB2312" w:hAnsi="仿宋_GB2312" w:eastAsia="仿宋_GB2312" w:cs="仿宋_GB2312"/>
              </w:rPr>
              <w:t>①招标文件规定的方式：</w:t>
            </w:r>
          </w:p>
          <w:p w14:paraId="6CFA045F">
            <w:pPr>
              <w:pStyle w:val="6"/>
              <w:jc w:val="left"/>
            </w:pPr>
            <w:r>
              <w:rPr>
                <w:rFonts w:ascii="仿宋_GB2312" w:hAnsi="仿宋_GB2312" w:eastAsia="仿宋_GB2312" w:cs="仿宋_GB2312"/>
              </w:rPr>
              <w:t>投标人评标总得分（FA）且评标价（即价格扣除后的投标报价）相同的并列，则按技术项的得分从高到低排序推荐中标候选人；若以上全部相同则采取随机抽取方式确定。</w:t>
            </w:r>
          </w:p>
          <w:p w14:paraId="1747D8D0">
            <w:pPr>
              <w:pStyle w:val="6"/>
              <w:jc w:val="left"/>
            </w:pPr>
            <w:r>
              <w:rPr>
                <w:rFonts w:ascii="仿宋_GB2312" w:hAnsi="仿宋_GB2312" w:eastAsia="仿宋_GB2312" w:cs="仿宋_GB2312"/>
              </w:rPr>
              <w:t>②若本款第①点规定方式为“无”，则按照下列方式确定：</w:t>
            </w:r>
          </w:p>
          <w:p w14:paraId="197E7D1C">
            <w:pPr>
              <w:pStyle w:val="6"/>
              <w:jc w:val="left"/>
            </w:pPr>
            <w:r>
              <w:rPr>
                <w:rFonts w:ascii="仿宋_GB2312" w:hAnsi="仿宋_GB2312" w:eastAsia="仿宋_GB2312" w:cs="仿宋_GB2312"/>
              </w:rPr>
              <w:t>无。</w:t>
            </w:r>
          </w:p>
          <w:p w14:paraId="00004177">
            <w:pPr>
              <w:pStyle w:val="6"/>
              <w:jc w:val="left"/>
            </w:pPr>
            <w:r>
              <w:rPr>
                <w:rFonts w:ascii="仿宋_GB2312" w:hAnsi="仿宋_GB2312" w:eastAsia="仿宋_GB2312" w:cs="仿宋_GB2312"/>
              </w:rPr>
              <w:t>③若本款第①、②点规定方式均为“无”，则按照下列方式确定：随机抽取。</w:t>
            </w:r>
          </w:p>
          <w:p w14:paraId="01D878DA">
            <w:pPr>
              <w:pStyle w:val="6"/>
              <w:jc w:val="left"/>
            </w:pPr>
            <w:r>
              <w:rPr>
                <w:rFonts w:ascii="仿宋_GB2312" w:hAnsi="仿宋_GB2312" w:eastAsia="仿宋_GB2312" w:cs="仿宋_GB2312"/>
              </w:rPr>
              <w:t>（3）本项目确定的中标人家数：</w:t>
            </w:r>
          </w:p>
          <w:p w14:paraId="3C927FB0">
            <w:pPr>
              <w:pStyle w:val="6"/>
              <w:jc w:val="left"/>
            </w:pPr>
            <w:r>
              <w:rPr>
                <w:rFonts w:ascii="仿宋_GB2312" w:hAnsi="仿宋_GB2312" w:eastAsia="仿宋_GB2312" w:cs="仿宋_GB2312"/>
              </w:rPr>
              <w:t>采购包1：1名</w:t>
            </w:r>
          </w:p>
          <w:p w14:paraId="65257EB1">
            <w:pPr>
              <w:pStyle w:val="6"/>
              <w:jc w:val="left"/>
            </w:pPr>
            <w:r>
              <w:rPr>
                <w:rFonts w:ascii="仿宋_GB2312" w:hAnsi="仿宋_GB2312" w:eastAsia="仿宋_GB2312" w:cs="仿宋_GB2312"/>
              </w:rPr>
              <w:t>采购包2：1名</w:t>
            </w:r>
          </w:p>
          <w:p w14:paraId="1FAAD612">
            <w:pPr>
              <w:pStyle w:val="6"/>
              <w:jc w:val="left"/>
            </w:pPr>
            <w:r>
              <w:rPr>
                <w:rFonts w:ascii="仿宋_GB2312" w:hAnsi="仿宋_GB2312" w:eastAsia="仿宋_GB2312" w:cs="仿宋_GB2312"/>
              </w:rPr>
              <w:t>采购包3：1名</w:t>
            </w:r>
          </w:p>
          <w:p w14:paraId="16100CEF">
            <w:pPr>
              <w:pStyle w:val="6"/>
              <w:jc w:val="left"/>
            </w:pPr>
            <w:r>
              <w:rPr>
                <w:rFonts w:ascii="仿宋_GB2312" w:hAnsi="仿宋_GB2312" w:eastAsia="仿宋_GB2312" w:cs="仿宋_GB2312"/>
              </w:rPr>
              <w:t>采购包4：1名</w:t>
            </w:r>
          </w:p>
        </w:tc>
      </w:tr>
      <w:tr w14:paraId="31EAE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DDC5EA">
            <w:pPr>
              <w:pStyle w:val="6"/>
              <w:jc w:val="left"/>
            </w:pPr>
            <w:r>
              <w:rPr>
                <w:rFonts w:ascii="仿宋_GB2312" w:hAnsi="仿宋_GB2312" w:eastAsia="仿宋_GB2312" w:cs="仿宋_GB2312"/>
              </w:rPr>
              <w:t>7</w:t>
            </w:r>
          </w:p>
        </w:tc>
        <w:tc>
          <w:tcPr>
            <w:tcW w:w="2769" w:type="dxa"/>
          </w:tcPr>
          <w:p w14:paraId="417F6C11">
            <w:pPr>
              <w:pStyle w:val="6"/>
              <w:jc w:val="left"/>
            </w:pPr>
            <w:r>
              <w:rPr>
                <w:rFonts w:ascii="仿宋_GB2312" w:hAnsi="仿宋_GB2312" w:eastAsia="仿宋_GB2312" w:cs="仿宋_GB2312"/>
              </w:rPr>
              <w:t>13.2</w:t>
            </w:r>
          </w:p>
        </w:tc>
        <w:tc>
          <w:tcPr>
            <w:tcW w:w="2769" w:type="dxa"/>
          </w:tcPr>
          <w:p w14:paraId="314D56BB">
            <w:pPr>
              <w:pStyle w:val="6"/>
              <w:jc w:val="left"/>
            </w:pPr>
            <w:r>
              <w:rPr>
                <w:rFonts w:ascii="仿宋_GB2312" w:hAnsi="仿宋_GB2312" w:eastAsia="仿宋_GB2312" w:cs="仿宋_GB2312"/>
              </w:rPr>
              <w:t>合同签订时限： 自中标通知书发出之日起30个日历日内。</w:t>
            </w:r>
          </w:p>
        </w:tc>
      </w:tr>
      <w:tr w14:paraId="04C94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84BB89">
            <w:pPr>
              <w:pStyle w:val="6"/>
              <w:jc w:val="left"/>
            </w:pPr>
            <w:r>
              <w:rPr>
                <w:rFonts w:ascii="仿宋_GB2312" w:hAnsi="仿宋_GB2312" w:eastAsia="仿宋_GB2312" w:cs="仿宋_GB2312"/>
              </w:rPr>
              <w:t>8</w:t>
            </w:r>
          </w:p>
        </w:tc>
        <w:tc>
          <w:tcPr>
            <w:tcW w:w="2769" w:type="dxa"/>
          </w:tcPr>
          <w:p w14:paraId="60B6283F">
            <w:pPr>
              <w:pStyle w:val="6"/>
              <w:jc w:val="left"/>
            </w:pPr>
            <w:r>
              <w:rPr>
                <w:rFonts w:ascii="仿宋_GB2312" w:hAnsi="仿宋_GB2312" w:eastAsia="仿宋_GB2312" w:cs="仿宋_GB2312"/>
              </w:rPr>
              <w:t>15.1-（2）</w:t>
            </w:r>
          </w:p>
        </w:tc>
        <w:tc>
          <w:tcPr>
            <w:tcW w:w="2769" w:type="dxa"/>
          </w:tcPr>
          <w:p w14:paraId="2B97C28C">
            <w:pPr>
              <w:pStyle w:val="6"/>
              <w:jc w:val="left"/>
            </w:pPr>
            <w:r>
              <w:rPr>
                <w:rFonts w:ascii="仿宋_GB2312" w:hAnsi="仿宋_GB2312" w:eastAsia="仿宋_GB2312" w:cs="仿宋_GB2312"/>
              </w:rPr>
              <w:t>质疑函原件应采用下列方式提交：书面形式。</w:t>
            </w:r>
          </w:p>
        </w:tc>
      </w:tr>
      <w:tr w14:paraId="6BC8C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916E7E">
            <w:pPr>
              <w:pStyle w:val="6"/>
              <w:jc w:val="left"/>
            </w:pPr>
            <w:r>
              <w:rPr>
                <w:rFonts w:ascii="仿宋_GB2312" w:hAnsi="仿宋_GB2312" w:eastAsia="仿宋_GB2312" w:cs="仿宋_GB2312"/>
              </w:rPr>
              <w:t>9</w:t>
            </w:r>
          </w:p>
        </w:tc>
        <w:tc>
          <w:tcPr>
            <w:tcW w:w="2769" w:type="dxa"/>
          </w:tcPr>
          <w:p w14:paraId="0E9333DF">
            <w:pPr>
              <w:pStyle w:val="6"/>
              <w:jc w:val="left"/>
            </w:pPr>
            <w:r>
              <w:rPr>
                <w:rFonts w:ascii="仿宋_GB2312" w:hAnsi="仿宋_GB2312" w:eastAsia="仿宋_GB2312" w:cs="仿宋_GB2312"/>
              </w:rPr>
              <w:t>15.4</w:t>
            </w:r>
          </w:p>
        </w:tc>
        <w:tc>
          <w:tcPr>
            <w:tcW w:w="2769" w:type="dxa"/>
          </w:tcPr>
          <w:p w14:paraId="609AEA38">
            <w:pPr>
              <w:pStyle w:val="6"/>
              <w:jc w:val="left"/>
            </w:pPr>
            <w:r>
              <w:rPr>
                <w:rFonts w:ascii="仿宋_GB2312" w:hAnsi="仿宋_GB2312" w:eastAsia="仿宋_GB2312" w:cs="仿宋_GB2312"/>
              </w:rPr>
              <w:t>招标文件的质疑</w:t>
            </w:r>
          </w:p>
          <w:p w14:paraId="497B6ACA">
            <w:pPr>
              <w:pStyle w:val="6"/>
              <w:jc w:val="left"/>
            </w:pPr>
            <w:r>
              <w:rPr>
                <w:rFonts w:ascii="仿宋_GB2312" w:hAnsi="仿宋_GB2312" w:eastAsia="仿宋_GB2312" w:cs="仿宋_GB2312"/>
              </w:rPr>
              <w:t>（1）潜在投标人可在质疑时效期间内对招标文件以书面形式提出质疑。</w:t>
            </w:r>
          </w:p>
          <w:p w14:paraId="7B9CADF0">
            <w:pPr>
              <w:pStyle w:val="6"/>
              <w:jc w:val="left"/>
            </w:pPr>
            <w:r>
              <w:rPr>
                <w:rFonts w:ascii="仿宋_GB2312" w:hAnsi="仿宋_GB2312" w:eastAsia="仿宋_GB2312" w:cs="仿宋_GB2312"/>
              </w:rPr>
              <w:t>（2）质疑时效期间：应在依法获取招标文件之日起7个工作日内向 福建榕卫招标有限公司 提出，依法获取招标文件的时间以福建省政府采购网上公开信息系统记载的为准。</w:t>
            </w:r>
          </w:p>
          <w:p w14:paraId="604168F7">
            <w:pPr>
              <w:pStyle w:val="6"/>
              <w:jc w:val="left"/>
            </w:pPr>
            <w:r>
              <w:rPr>
                <w:rFonts w:ascii="仿宋_GB2312" w:hAnsi="仿宋_GB2312" w:eastAsia="仿宋_GB2312" w:cs="仿宋_GB2312"/>
              </w:rPr>
              <w:t>※除上述规定外，对招标文件提出的质疑还应符合招标文件第三章第15.1条的有关规定。</w:t>
            </w:r>
          </w:p>
        </w:tc>
      </w:tr>
      <w:tr w14:paraId="47022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3E5293">
            <w:pPr>
              <w:pStyle w:val="6"/>
              <w:jc w:val="left"/>
            </w:pPr>
            <w:r>
              <w:rPr>
                <w:rFonts w:ascii="仿宋_GB2312" w:hAnsi="仿宋_GB2312" w:eastAsia="仿宋_GB2312" w:cs="仿宋_GB2312"/>
              </w:rPr>
              <w:t>10</w:t>
            </w:r>
          </w:p>
        </w:tc>
        <w:tc>
          <w:tcPr>
            <w:tcW w:w="2769" w:type="dxa"/>
          </w:tcPr>
          <w:p w14:paraId="64321221">
            <w:pPr>
              <w:pStyle w:val="6"/>
              <w:jc w:val="left"/>
            </w:pPr>
            <w:r>
              <w:rPr>
                <w:rFonts w:ascii="仿宋_GB2312" w:hAnsi="仿宋_GB2312" w:eastAsia="仿宋_GB2312" w:cs="仿宋_GB2312"/>
              </w:rPr>
              <w:t>16.1</w:t>
            </w:r>
          </w:p>
        </w:tc>
        <w:tc>
          <w:tcPr>
            <w:tcW w:w="2769" w:type="dxa"/>
          </w:tcPr>
          <w:p w14:paraId="0BCAF56D">
            <w:pPr>
              <w:pStyle w:val="6"/>
              <w:jc w:val="left"/>
            </w:pPr>
            <w:r>
              <w:rPr>
                <w:rFonts w:ascii="仿宋_GB2312" w:hAnsi="仿宋_GB2312" w:eastAsia="仿宋_GB2312" w:cs="仿宋_GB2312"/>
              </w:rPr>
              <w:t>监督管理部门： 福州市财政局 （仅限依法进行政府采购的货物或服务类项目）。</w:t>
            </w:r>
          </w:p>
        </w:tc>
      </w:tr>
      <w:tr w14:paraId="67391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8FC710">
            <w:pPr>
              <w:pStyle w:val="6"/>
              <w:jc w:val="left"/>
            </w:pPr>
            <w:r>
              <w:rPr>
                <w:rFonts w:ascii="仿宋_GB2312" w:hAnsi="仿宋_GB2312" w:eastAsia="仿宋_GB2312" w:cs="仿宋_GB2312"/>
              </w:rPr>
              <w:t>11</w:t>
            </w:r>
          </w:p>
        </w:tc>
        <w:tc>
          <w:tcPr>
            <w:tcW w:w="2769" w:type="dxa"/>
          </w:tcPr>
          <w:p w14:paraId="63819CBB">
            <w:pPr>
              <w:pStyle w:val="6"/>
              <w:jc w:val="left"/>
            </w:pPr>
            <w:r>
              <w:rPr>
                <w:rFonts w:ascii="仿宋_GB2312" w:hAnsi="仿宋_GB2312" w:eastAsia="仿宋_GB2312" w:cs="仿宋_GB2312"/>
              </w:rPr>
              <w:t>18.1</w:t>
            </w:r>
          </w:p>
        </w:tc>
        <w:tc>
          <w:tcPr>
            <w:tcW w:w="2769" w:type="dxa"/>
          </w:tcPr>
          <w:p w14:paraId="187A9D6D">
            <w:pPr>
              <w:pStyle w:val="6"/>
              <w:jc w:val="left"/>
            </w:pPr>
            <w:r>
              <w:rPr>
                <w:rFonts w:ascii="仿宋_GB2312" w:hAnsi="仿宋_GB2312" w:eastAsia="仿宋_GB2312" w:cs="仿宋_GB2312"/>
              </w:rPr>
              <w:t>财政部和福建省财政厅指定的政府采购信息发布媒体（以下简称：“指定媒体”）：</w:t>
            </w:r>
          </w:p>
          <w:p w14:paraId="170AA83C">
            <w:pPr>
              <w:pStyle w:val="6"/>
              <w:jc w:val="left"/>
            </w:pPr>
            <w:r>
              <w:rPr>
                <w:rFonts w:ascii="仿宋_GB2312" w:hAnsi="仿宋_GB2312" w:eastAsia="仿宋_GB2312" w:cs="仿宋_GB2312"/>
              </w:rPr>
              <w:t xml:space="preserve"> （1）中国政府采购网，网址www.ccgp.gov.cn。</w:t>
            </w:r>
          </w:p>
          <w:p w14:paraId="185CCFEA">
            <w:pPr>
              <w:pStyle w:val="6"/>
              <w:jc w:val="left"/>
            </w:pPr>
            <w:r>
              <w:rPr>
                <w:rFonts w:ascii="仿宋_GB2312" w:hAnsi="仿宋_GB2312" w:eastAsia="仿宋_GB2312" w:cs="仿宋_GB2312"/>
              </w:rPr>
              <w:t xml:space="preserve"> （2）中国政府采购网福建分网（福建省政府采购网），网址zfcg.czt.fujian.gov.cn。</w:t>
            </w:r>
          </w:p>
          <w:p w14:paraId="26DD9BC1">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3C14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7B25E9">
            <w:pPr>
              <w:pStyle w:val="6"/>
              <w:jc w:val="left"/>
            </w:pPr>
            <w:r>
              <w:rPr>
                <w:rFonts w:ascii="仿宋_GB2312" w:hAnsi="仿宋_GB2312" w:eastAsia="仿宋_GB2312" w:cs="仿宋_GB2312"/>
              </w:rPr>
              <w:t>12</w:t>
            </w:r>
          </w:p>
        </w:tc>
        <w:tc>
          <w:tcPr>
            <w:tcW w:w="2769" w:type="dxa"/>
          </w:tcPr>
          <w:p w14:paraId="6ED0F97D">
            <w:pPr>
              <w:pStyle w:val="6"/>
              <w:jc w:val="left"/>
            </w:pPr>
            <w:r>
              <w:rPr>
                <w:rFonts w:ascii="仿宋_GB2312" w:hAnsi="仿宋_GB2312" w:eastAsia="仿宋_GB2312" w:cs="仿宋_GB2312"/>
              </w:rPr>
              <w:t>19</w:t>
            </w:r>
          </w:p>
        </w:tc>
        <w:tc>
          <w:tcPr>
            <w:tcW w:w="2769" w:type="dxa"/>
          </w:tcPr>
          <w:p w14:paraId="18F5A242">
            <w:pPr>
              <w:pStyle w:val="6"/>
              <w:jc w:val="left"/>
            </w:pPr>
            <w:r>
              <w:rPr>
                <w:rFonts w:ascii="仿宋_GB2312" w:hAnsi="仿宋_GB2312" w:eastAsia="仿宋_GB2312" w:cs="仿宋_GB2312"/>
              </w:rPr>
              <w:t>其他事项：</w:t>
            </w:r>
          </w:p>
          <w:p w14:paraId="7AE01258">
            <w:pPr>
              <w:pStyle w:val="6"/>
              <w:jc w:val="left"/>
            </w:pPr>
            <w:r>
              <w:rPr>
                <w:rFonts w:ascii="仿宋_GB2312" w:hAnsi="仿宋_GB2312" w:eastAsia="仿宋_GB2312" w:cs="仿宋_GB2312"/>
              </w:rPr>
              <w:t xml:space="preserve"> (1)本项目代理服务费：</w:t>
            </w:r>
          </w:p>
          <w:p w14:paraId="06246509">
            <w:pPr>
              <w:pStyle w:val="6"/>
              <w:jc w:val="left"/>
            </w:pPr>
            <w:r>
              <w:rPr>
                <w:rFonts w:ascii="仿宋_GB2312" w:hAnsi="仿宋_GB2312" w:eastAsia="仿宋_GB2312" w:cs="仿宋_GB2312"/>
              </w:rPr>
              <w:t>本项目收取代理服务费</w:t>
            </w:r>
          </w:p>
          <w:p w14:paraId="0D871C7E">
            <w:pPr>
              <w:pStyle w:val="6"/>
              <w:jc w:val="left"/>
            </w:pPr>
            <w:r>
              <w:rPr>
                <w:rFonts w:ascii="仿宋_GB2312" w:hAnsi="仿宋_GB2312" w:eastAsia="仿宋_GB2312" w:cs="仿宋_GB2312"/>
              </w:rPr>
              <w:t>代理服务费用收取对象：中标/成交供应商</w:t>
            </w:r>
          </w:p>
          <w:p w14:paraId="0296FB08">
            <w:pPr>
              <w:pStyle w:val="6"/>
              <w:jc w:val="left"/>
            </w:pPr>
            <w:r>
              <w:rPr>
                <w:rFonts w:ascii="仿宋_GB2312" w:hAnsi="仿宋_GB2312" w:eastAsia="仿宋_GB2312" w:cs="仿宋_GB2312"/>
              </w:rPr>
              <w:t>代理服务费收费标准：1）按照各采购包中标（成交）金额为基数，以差额定率累进法收取代理费，（0，100]万元费率为1.5%，（100，500]万元费率为0.8%，（500，1000]万元费率为0.45%，计算后打6折收取代理费。2）收取方式：中标（成交）人须在领取中标（成交）通知书之前以转账等付款方式一次性付清。 公司账户：开户银行：福建海峡银行股份有限公司福州鼓楼支行；开户名称：福建榕卫招标有限公司；账 号：100028500520010001 。 3）福建榕卫招标有限公司邮箱：fjrwzb@163.com 。</w:t>
            </w:r>
          </w:p>
          <w:p w14:paraId="6272B49F">
            <w:pPr>
              <w:pStyle w:val="6"/>
              <w:jc w:val="left"/>
            </w:pPr>
            <w:r>
              <w:rPr>
                <w:rFonts w:ascii="仿宋_GB2312" w:hAnsi="仿宋_GB2312" w:eastAsia="仿宋_GB2312" w:cs="仿宋_GB2312"/>
              </w:rPr>
              <w:t xml:space="preserve"> (2)其他：</w:t>
            </w:r>
          </w:p>
          <w:p w14:paraId="767C6235">
            <w:pPr>
              <w:pStyle w:val="6"/>
              <w:jc w:val="left"/>
            </w:pPr>
            <w:r>
              <w:rPr>
                <w:rFonts w:ascii="仿宋_GB2312" w:hAnsi="仿宋_GB2312" w:eastAsia="仿宋_GB2312" w:cs="仿宋_GB2312"/>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上一年度”是指2024年度。3）质疑受理的其它要求：质疑人递交质疑函时还应出具质疑人已在福建省政府采购网上公开信息系统上依法获取招标文件的证明文件（体现依法获取招标文件的时间），否则不予受理。</w:t>
            </w:r>
          </w:p>
        </w:tc>
      </w:tr>
      <w:tr w14:paraId="38A32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7314AAE">
            <w:pPr>
              <w:pStyle w:val="6"/>
              <w:jc w:val="left"/>
            </w:pPr>
            <w:r>
              <w:rPr>
                <w:rFonts w:ascii="仿宋_GB2312" w:hAnsi="仿宋_GB2312" w:eastAsia="仿宋_GB2312" w:cs="仿宋_GB2312"/>
              </w:rPr>
              <w:t>备注</w:t>
            </w:r>
          </w:p>
        </w:tc>
        <w:tc>
          <w:tcPr>
            <w:tcW w:w="2769" w:type="dxa"/>
          </w:tcPr>
          <w:p w14:paraId="376FAD08">
            <w:pPr>
              <w:pStyle w:val="6"/>
              <w:jc w:val="left"/>
            </w:pPr>
            <w:r>
              <w:rPr>
                <w:rFonts w:ascii="仿宋_GB2312" w:hAnsi="仿宋_GB2312" w:eastAsia="仿宋_GB2312" w:cs="仿宋_GB2312"/>
              </w:rPr>
              <w:t>后有投标人须知前附表2，请勿遗漏。</w:t>
            </w:r>
          </w:p>
        </w:tc>
      </w:tr>
    </w:tbl>
    <w:p w14:paraId="1F877620">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26D5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6026981A">
            <w:pPr>
              <w:pStyle w:val="6"/>
              <w:jc w:val="left"/>
            </w:pPr>
            <w:r>
              <w:rPr>
                <w:rFonts w:ascii="仿宋_GB2312" w:hAnsi="仿宋_GB2312" w:eastAsia="仿宋_GB2312" w:cs="仿宋_GB2312"/>
              </w:rPr>
              <w:t>关于电子招标投标活动的专门规定</w:t>
            </w:r>
          </w:p>
        </w:tc>
      </w:tr>
      <w:tr w14:paraId="084F4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A56EC64">
            <w:pPr>
              <w:pStyle w:val="6"/>
              <w:jc w:val="left"/>
            </w:pPr>
            <w:r>
              <w:rPr>
                <w:rFonts w:ascii="仿宋_GB2312" w:hAnsi="仿宋_GB2312" w:eastAsia="仿宋_GB2312" w:cs="仿宋_GB2312"/>
              </w:rPr>
              <w:t>序号</w:t>
            </w:r>
          </w:p>
        </w:tc>
        <w:tc>
          <w:tcPr>
            <w:tcW w:w="4153" w:type="dxa"/>
          </w:tcPr>
          <w:p w14:paraId="66FCAFA9">
            <w:pPr>
              <w:pStyle w:val="6"/>
              <w:jc w:val="left"/>
            </w:pPr>
            <w:r>
              <w:rPr>
                <w:rFonts w:ascii="仿宋_GB2312" w:hAnsi="仿宋_GB2312" w:eastAsia="仿宋_GB2312" w:cs="仿宋_GB2312"/>
              </w:rPr>
              <w:t>编列内容</w:t>
            </w:r>
          </w:p>
        </w:tc>
      </w:tr>
      <w:tr w14:paraId="66D4C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7241F37">
            <w:pPr>
              <w:pStyle w:val="6"/>
              <w:jc w:val="left"/>
            </w:pPr>
            <w:r>
              <w:rPr>
                <w:rFonts w:ascii="仿宋_GB2312" w:hAnsi="仿宋_GB2312" w:eastAsia="仿宋_GB2312" w:cs="仿宋_GB2312"/>
              </w:rPr>
              <w:t>1</w:t>
            </w:r>
          </w:p>
        </w:tc>
        <w:tc>
          <w:tcPr>
            <w:tcW w:w="4153" w:type="dxa"/>
          </w:tcPr>
          <w:p w14:paraId="0714822F">
            <w:pPr>
              <w:pStyle w:val="6"/>
              <w:jc w:val="left"/>
            </w:pPr>
            <w:r>
              <w:rPr>
                <w:rFonts w:ascii="仿宋_GB2312" w:hAnsi="仿宋_GB2312" w:eastAsia="仿宋_GB2312" w:cs="仿宋_GB2312"/>
              </w:rPr>
              <w:t>（1）电子招标投标活动的专门规定适用本项目电子招标投标活动。</w:t>
            </w:r>
          </w:p>
          <w:p w14:paraId="185183CF">
            <w:pPr>
              <w:pStyle w:val="6"/>
              <w:jc w:val="left"/>
            </w:pPr>
            <w:r>
              <w:rPr>
                <w:rFonts w:ascii="仿宋_GB2312" w:hAnsi="仿宋_GB2312" w:eastAsia="仿宋_GB2312" w:cs="仿宋_GB2312"/>
              </w:rPr>
              <w:t>（2）将招标文件</w:t>
            </w:r>
          </w:p>
          <w:p w14:paraId="7A661792">
            <w:pPr>
              <w:pStyle w:val="6"/>
              <w:jc w:val="left"/>
            </w:pPr>
            <w:r>
              <w:rPr>
                <w:rFonts w:ascii="仿宋_GB2312" w:hAnsi="仿宋_GB2312" w:eastAsia="仿宋_GB2312" w:cs="仿宋_GB2312"/>
              </w:rPr>
              <w:t>/ 的内容修正为下列内容：</w:t>
            </w:r>
          </w:p>
          <w:p w14:paraId="6B26BCE3">
            <w:pPr>
              <w:pStyle w:val="6"/>
              <w:jc w:val="left"/>
            </w:pPr>
            <w:r>
              <w:rPr>
                <w:rFonts w:ascii="仿宋_GB2312" w:hAnsi="仿宋_GB2312" w:eastAsia="仿宋_GB2312" w:cs="仿宋_GB2312"/>
              </w:rPr>
              <w:t>/ 后适用本项目的电子招标投标活动。</w:t>
            </w:r>
          </w:p>
          <w:p w14:paraId="2192F18D">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1517704D">
            <w:pPr>
              <w:pStyle w:val="6"/>
              <w:jc w:val="left"/>
            </w:pPr>
            <w:r>
              <w:rPr>
                <w:rFonts w:ascii="仿宋_GB2312" w:hAnsi="仿宋_GB2312" w:eastAsia="仿宋_GB2312" w:cs="仿宋_GB2312"/>
              </w:rPr>
              <w:t>①电子招标投标活动的具体操作流程以福建省政府采购网上公开信息系统设定的为准。</w:t>
            </w:r>
          </w:p>
          <w:p w14:paraId="3056549F">
            <w:pPr>
              <w:pStyle w:val="6"/>
              <w:jc w:val="left"/>
            </w:pPr>
            <w:r>
              <w:rPr>
                <w:rFonts w:ascii="仿宋_GB2312" w:hAnsi="仿宋_GB2312" w:eastAsia="仿宋_GB2312" w:cs="仿宋_GB2312"/>
              </w:rPr>
              <w:t>②关于电子投标文件：</w:t>
            </w:r>
          </w:p>
          <w:p w14:paraId="193A0B3E">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82E7340">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4A535E5">
            <w:pPr>
              <w:pStyle w:val="6"/>
              <w:jc w:val="left"/>
            </w:pPr>
            <w:r>
              <w:rPr>
                <w:rFonts w:ascii="仿宋_GB2312" w:hAnsi="仿宋_GB2312" w:eastAsia="仿宋_GB2312" w:cs="仿宋_GB2312"/>
              </w:rPr>
              <w:t>③关于证明材料或资料：</w:t>
            </w:r>
          </w:p>
          <w:p w14:paraId="34B7807D">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71119F9">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56DFC3A">
            <w:pPr>
              <w:pStyle w:val="6"/>
              <w:jc w:val="left"/>
            </w:pPr>
            <w:r>
              <w:rPr>
                <w:rFonts w:ascii="仿宋_GB2312" w:hAnsi="仿宋_GB2312" w:eastAsia="仿宋_GB2312" w:cs="仿宋_GB2312"/>
              </w:rPr>
              <w:t>④关于“全称”、“投标人代表签字”及“加盖单位公章”：</w:t>
            </w:r>
          </w:p>
          <w:p w14:paraId="784C7AE0">
            <w:pPr>
              <w:pStyle w:val="6"/>
              <w:jc w:val="left"/>
            </w:pPr>
            <w:r>
              <w:rPr>
                <w:rFonts w:ascii="仿宋_GB2312" w:hAnsi="仿宋_GB2312" w:eastAsia="仿宋_GB2312" w:cs="仿宋_GB2312"/>
              </w:rPr>
              <w:t>a.在电子投标文件中，涉及“全称”和“投标人代表签字”的内容可使用打字录入方式完成。</w:t>
            </w:r>
          </w:p>
          <w:p w14:paraId="0A8D7353">
            <w:pPr>
              <w:pStyle w:val="6"/>
              <w:jc w:val="left"/>
            </w:pPr>
            <w:r>
              <w:rPr>
                <w:rFonts w:ascii="仿宋_GB2312" w:hAnsi="仿宋_GB2312" w:eastAsia="仿宋_GB2312" w:cs="仿宋_GB2312"/>
              </w:rPr>
              <w:t>b.在电子投标文件中，涉及“加盖单位公章”的内容应使用投标人的CA证书完成，否则投标无效。</w:t>
            </w:r>
          </w:p>
          <w:p w14:paraId="228AB992">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3818730">
            <w:pPr>
              <w:pStyle w:val="6"/>
              <w:jc w:val="left"/>
            </w:pPr>
            <w:r>
              <w:rPr>
                <w:rFonts w:ascii="仿宋_GB2312" w:hAnsi="仿宋_GB2312" w:eastAsia="仿宋_GB2312" w:cs="仿宋_GB2312"/>
              </w:rPr>
              <w:t>⑤关于投标人的CA证书：</w:t>
            </w:r>
          </w:p>
          <w:p w14:paraId="27B1C601">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2CB0A1B4">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04EA7D1">
            <w:pPr>
              <w:pStyle w:val="6"/>
              <w:jc w:val="left"/>
            </w:pPr>
            <w:r>
              <w:rPr>
                <w:rFonts w:ascii="仿宋_GB2312" w:hAnsi="仿宋_GB2312" w:eastAsia="仿宋_GB2312" w:cs="仿宋_GB2312"/>
              </w:rPr>
              <w:t>c.投标人的CA证书或外包装应标记“项目名称、项目编号、投标人的全称”等内容，以方便识别、使用。</w:t>
            </w:r>
          </w:p>
          <w:p w14:paraId="668C95E2">
            <w:pPr>
              <w:pStyle w:val="6"/>
              <w:jc w:val="left"/>
            </w:pPr>
            <w:r>
              <w:rPr>
                <w:rFonts w:ascii="仿宋_GB2312" w:hAnsi="仿宋_GB2312" w:eastAsia="仿宋_GB2312" w:cs="仿宋_GB2312"/>
              </w:rPr>
              <w:t>d.投标人的CA证书应能正常、有效使用，否则产生不利后果由投标人承担责任。</w:t>
            </w:r>
          </w:p>
          <w:p w14:paraId="21997E37">
            <w:pPr>
              <w:pStyle w:val="6"/>
              <w:jc w:val="left"/>
            </w:pPr>
            <w:r>
              <w:rPr>
                <w:rFonts w:ascii="仿宋_GB2312" w:hAnsi="仿宋_GB2312" w:eastAsia="仿宋_GB2312" w:cs="仿宋_GB2312"/>
              </w:rPr>
              <w:t>⑥关于投标截止时间过后</w:t>
            </w:r>
          </w:p>
          <w:p w14:paraId="20961C12">
            <w:pPr>
              <w:pStyle w:val="6"/>
              <w:jc w:val="left"/>
            </w:pPr>
            <w:r>
              <w:rPr>
                <w:rFonts w:ascii="仿宋_GB2312" w:hAnsi="仿宋_GB2312" w:eastAsia="仿宋_GB2312" w:cs="仿宋_GB2312"/>
              </w:rPr>
              <w:t>a.未按招标文件规定提交投标保证金的，其投标将按无效投标处理。</w:t>
            </w:r>
          </w:p>
          <w:p w14:paraId="46941105">
            <w:pPr>
              <w:pStyle w:val="6"/>
              <w:jc w:val="left"/>
            </w:pPr>
            <w:r>
              <w:rPr>
                <w:rFonts w:ascii="仿宋_GB2312" w:hAnsi="仿宋_GB2312" w:eastAsia="仿宋_GB2312" w:cs="仿宋_GB2312"/>
              </w:rPr>
              <w:t>b.有下列情形之一的，其投标无效,其保证金不予退还或通过投标保函进行索赔：</w:t>
            </w:r>
          </w:p>
          <w:p w14:paraId="37ECE0B4">
            <w:pPr>
              <w:pStyle w:val="6"/>
              <w:jc w:val="left"/>
            </w:pPr>
            <w:r>
              <w:rPr>
                <w:rFonts w:ascii="仿宋_GB2312" w:hAnsi="仿宋_GB2312" w:eastAsia="仿宋_GB2312" w:cs="仿宋_GB2312"/>
              </w:rPr>
              <w:t>b1不同投标人的电子投标文件具有相同内部识别码；</w:t>
            </w:r>
          </w:p>
          <w:p w14:paraId="028AB983">
            <w:pPr>
              <w:pStyle w:val="6"/>
              <w:jc w:val="left"/>
            </w:pPr>
            <w:r>
              <w:rPr>
                <w:rFonts w:ascii="仿宋_GB2312" w:hAnsi="仿宋_GB2312" w:eastAsia="仿宋_GB2312" w:cs="仿宋_GB2312"/>
              </w:rPr>
              <w:t>b2不同投标人的投标保证金从同一单位或个人的账户转出；</w:t>
            </w:r>
          </w:p>
          <w:p w14:paraId="720E72C6">
            <w:pPr>
              <w:pStyle w:val="6"/>
              <w:jc w:val="left"/>
            </w:pPr>
            <w:r>
              <w:rPr>
                <w:rFonts w:ascii="仿宋_GB2312" w:hAnsi="仿宋_GB2312" w:eastAsia="仿宋_GB2312" w:cs="仿宋_GB2312"/>
              </w:rPr>
              <w:t>b3投标人的投标保证金同一采购包下有其他投标人提交的投标保证金；</w:t>
            </w:r>
          </w:p>
          <w:p w14:paraId="1C5BADE4">
            <w:pPr>
              <w:pStyle w:val="6"/>
              <w:jc w:val="left"/>
            </w:pPr>
            <w:r>
              <w:rPr>
                <w:rFonts w:ascii="仿宋_GB2312" w:hAnsi="仿宋_GB2312" w:eastAsia="仿宋_GB2312" w:cs="仿宋_GB2312"/>
              </w:rPr>
              <w:t>b4不同投标人存在串通投标的其他情形。</w:t>
            </w:r>
          </w:p>
          <w:p w14:paraId="3891DC2C">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4083277E">
            <w:pPr>
              <w:pStyle w:val="6"/>
              <w:jc w:val="left"/>
            </w:pPr>
            <w:r>
              <w:rPr>
                <w:rFonts w:ascii="仿宋_GB2312" w:hAnsi="仿宋_GB2312" w:eastAsia="仿宋_GB2312" w:cs="仿宋_GB2312"/>
              </w:rPr>
              <w:t>⑧其他：</w:t>
            </w:r>
          </w:p>
          <w:p w14:paraId="1987C02F">
            <w:pPr>
              <w:pStyle w:val="6"/>
              <w:jc w:val="left"/>
            </w:pPr>
            <w:r>
              <w:rPr>
                <w:rFonts w:ascii="仿宋_GB2312" w:hAnsi="仿宋_GB2312" w:eastAsia="仿宋_GB2312" w:cs="仿宋_GB2312"/>
              </w:rPr>
              <w:t>关于投标人串通投标情形条款详见《关于福建省财政厅关于电子化政府采购项目中视为串标情形认定与处理的指导意见》闽财购〔2018〕30 号文件规定。</w:t>
            </w:r>
          </w:p>
        </w:tc>
      </w:tr>
    </w:tbl>
    <w:p w14:paraId="64FE3F9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2959E0">
      <w:pPr>
        <w:pStyle w:val="6"/>
        <w:jc w:val="center"/>
        <w:outlineLvl w:val="1"/>
      </w:pPr>
      <w:r>
        <w:rPr>
          <w:rFonts w:ascii="仿宋_GB2312" w:hAnsi="仿宋_GB2312" w:eastAsia="仿宋_GB2312" w:cs="仿宋_GB2312"/>
          <w:b/>
          <w:sz w:val="36"/>
        </w:rPr>
        <w:t>第三章 投标人须知</w:t>
      </w:r>
    </w:p>
    <w:p w14:paraId="43EE6594">
      <w:pPr>
        <w:pStyle w:val="6"/>
        <w:ind w:firstLine="480"/>
        <w:jc w:val="both"/>
        <w:outlineLvl w:val="2"/>
      </w:pPr>
      <w:r>
        <w:rPr>
          <w:rFonts w:ascii="仿宋_GB2312" w:hAnsi="仿宋_GB2312" w:eastAsia="仿宋_GB2312" w:cs="仿宋_GB2312"/>
          <w:b/>
          <w:sz w:val="28"/>
        </w:rPr>
        <w:t>一、总则</w:t>
      </w:r>
    </w:p>
    <w:p w14:paraId="219F36A3">
      <w:pPr>
        <w:pStyle w:val="6"/>
        <w:ind w:firstLine="480"/>
        <w:jc w:val="both"/>
      </w:pPr>
      <w:r>
        <w:rPr>
          <w:rFonts w:ascii="仿宋_GB2312" w:hAnsi="仿宋_GB2312" w:eastAsia="仿宋_GB2312" w:cs="仿宋_GB2312"/>
        </w:rPr>
        <w:t>1、适用范围</w:t>
      </w:r>
    </w:p>
    <w:p w14:paraId="7DAC511B">
      <w:pPr>
        <w:pStyle w:val="6"/>
        <w:ind w:firstLine="480"/>
        <w:jc w:val="both"/>
      </w:pPr>
      <w:r>
        <w:rPr>
          <w:rFonts w:ascii="仿宋_GB2312" w:hAnsi="仿宋_GB2312" w:eastAsia="仿宋_GB2312" w:cs="仿宋_GB2312"/>
        </w:rPr>
        <w:t>1.1适用于招标文件载明项目的政府采购活动（以下简称：“本次采购活动”）。</w:t>
      </w:r>
    </w:p>
    <w:p w14:paraId="02F673F8">
      <w:pPr>
        <w:pStyle w:val="6"/>
        <w:ind w:firstLine="480"/>
        <w:jc w:val="both"/>
      </w:pPr>
      <w:r>
        <w:rPr>
          <w:rFonts w:ascii="仿宋_GB2312" w:hAnsi="仿宋_GB2312" w:eastAsia="仿宋_GB2312" w:cs="仿宋_GB2312"/>
        </w:rPr>
        <w:t>2、定义</w:t>
      </w:r>
    </w:p>
    <w:p w14:paraId="64C3940C">
      <w:pPr>
        <w:pStyle w:val="6"/>
        <w:ind w:firstLine="480"/>
        <w:jc w:val="both"/>
      </w:pPr>
      <w:r>
        <w:rPr>
          <w:rFonts w:ascii="仿宋_GB2312" w:hAnsi="仿宋_GB2312" w:eastAsia="仿宋_GB2312" w:cs="仿宋_GB2312"/>
        </w:rPr>
        <w:t>2.1“采购标的”指招标文件载明的需要采购的货物或服务。</w:t>
      </w:r>
    </w:p>
    <w:p w14:paraId="2D594C09">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70E787C4">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07CEE395">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48A961E6">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51074CDE">
      <w:pPr>
        <w:pStyle w:val="6"/>
        <w:ind w:firstLine="480"/>
        <w:jc w:val="both"/>
        <w:outlineLvl w:val="2"/>
      </w:pPr>
      <w:r>
        <w:rPr>
          <w:rFonts w:ascii="仿宋_GB2312" w:hAnsi="仿宋_GB2312" w:eastAsia="仿宋_GB2312" w:cs="仿宋_GB2312"/>
          <w:b/>
          <w:sz w:val="28"/>
        </w:rPr>
        <w:t>二、投标人</w:t>
      </w:r>
    </w:p>
    <w:p w14:paraId="18EED318">
      <w:pPr>
        <w:pStyle w:val="6"/>
        <w:ind w:firstLine="480"/>
        <w:jc w:val="both"/>
      </w:pPr>
      <w:r>
        <w:rPr>
          <w:rFonts w:ascii="仿宋_GB2312" w:hAnsi="仿宋_GB2312" w:eastAsia="仿宋_GB2312" w:cs="仿宋_GB2312"/>
        </w:rPr>
        <w:t>3、合格投标人</w:t>
      </w:r>
    </w:p>
    <w:p w14:paraId="4161494F">
      <w:pPr>
        <w:pStyle w:val="6"/>
        <w:ind w:firstLine="480"/>
        <w:jc w:val="both"/>
      </w:pPr>
      <w:r>
        <w:rPr>
          <w:rFonts w:ascii="仿宋_GB2312" w:hAnsi="仿宋_GB2312" w:eastAsia="仿宋_GB2312" w:cs="仿宋_GB2312"/>
        </w:rPr>
        <w:t>3.1一般规定</w:t>
      </w:r>
    </w:p>
    <w:p w14:paraId="30F78715">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w:t>
      </w:r>
      <w:bookmarkStart w:id="0" w:name="_GoBack"/>
      <w:bookmarkEnd w:id="0"/>
      <w:r>
        <w:rPr>
          <w:rFonts w:ascii="仿宋_GB2312" w:hAnsi="仿宋_GB2312" w:eastAsia="仿宋_GB2312" w:cs="仿宋_GB2312"/>
        </w:rPr>
        <w:t>和国妇女权益保障法》中关于“劳动和社会保障权益”的有关要求以及其他有关法律、法规和规章的强制性规定。</w:t>
      </w:r>
    </w:p>
    <w:p w14:paraId="401158A7">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8BC05E9">
      <w:pPr>
        <w:pStyle w:val="6"/>
        <w:ind w:firstLine="480"/>
        <w:jc w:val="both"/>
      </w:pPr>
      <w:r>
        <w:rPr>
          <w:rFonts w:ascii="仿宋_GB2312" w:hAnsi="仿宋_GB2312" w:eastAsia="仿宋_GB2312" w:cs="仿宋_GB2312"/>
        </w:rPr>
        <w:t>（2）投标人的资格要求：详见招标文件第一章。</w:t>
      </w:r>
    </w:p>
    <w:p w14:paraId="0A31D572">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002DFE0">
      <w:pPr>
        <w:pStyle w:val="6"/>
        <w:ind w:firstLine="480"/>
        <w:jc w:val="both"/>
      </w:pPr>
      <w:r>
        <w:rPr>
          <w:rFonts w:ascii="仿宋_GB2312" w:hAnsi="仿宋_GB2312" w:eastAsia="仿宋_GB2312" w:cs="仿宋_GB2312"/>
        </w:rPr>
        <w:t>（1）联合体各方应提交联合体协议，联合体协议应符合招标文件规定。</w:t>
      </w:r>
    </w:p>
    <w:p w14:paraId="51D8D0CF">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22948283">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7672933D">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B5D63D6">
      <w:pPr>
        <w:pStyle w:val="6"/>
        <w:ind w:firstLine="480"/>
        <w:jc w:val="both"/>
      </w:pPr>
      <w:r>
        <w:rPr>
          <w:rFonts w:ascii="仿宋_GB2312" w:hAnsi="仿宋_GB2312" w:eastAsia="仿宋_GB2312" w:cs="仿宋_GB2312"/>
        </w:rPr>
        <w:t>（5）联合体一方放弃中标的，视为联合体整体放弃中标，联合体各方承担连带责任。</w:t>
      </w:r>
    </w:p>
    <w:p w14:paraId="62CA50E8">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2CDBF8AD">
      <w:pPr>
        <w:pStyle w:val="6"/>
        <w:ind w:firstLine="480"/>
        <w:jc w:val="both"/>
      </w:pPr>
      <w:r>
        <w:rPr>
          <w:rFonts w:ascii="仿宋_GB2312" w:hAnsi="仿宋_GB2312" w:eastAsia="仿宋_GB2312" w:cs="仿宋_GB2312"/>
        </w:rPr>
        <w:t>4、投标费用</w:t>
      </w:r>
    </w:p>
    <w:p w14:paraId="18C30FD9">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5B377711">
      <w:pPr>
        <w:pStyle w:val="6"/>
        <w:ind w:firstLine="480"/>
        <w:jc w:val="both"/>
        <w:outlineLvl w:val="2"/>
      </w:pPr>
      <w:r>
        <w:rPr>
          <w:rFonts w:ascii="仿宋_GB2312" w:hAnsi="仿宋_GB2312" w:eastAsia="仿宋_GB2312" w:cs="仿宋_GB2312"/>
          <w:b/>
          <w:sz w:val="28"/>
        </w:rPr>
        <w:t>三、招标</w:t>
      </w:r>
    </w:p>
    <w:p w14:paraId="76CC809C">
      <w:pPr>
        <w:pStyle w:val="6"/>
        <w:ind w:firstLine="480"/>
        <w:jc w:val="both"/>
      </w:pPr>
      <w:r>
        <w:rPr>
          <w:rFonts w:ascii="仿宋_GB2312" w:hAnsi="仿宋_GB2312" w:eastAsia="仿宋_GB2312" w:cs="仿宋_GB2312"/>
        </w:rPr>
        <w:t>5、招标文件</w:t>
      </w:r>
    </w:p>
    <w:p w14:paraId="19F13710">
      <w:pPr>
        <w:pStyle w:val="6"/>
        <w:ind w:firstLine="480"/>
        <w:jc w:val="both"/>
      </w:pPr>
      <w:r>
        <w:rPr>
          <w:rFonts w:ascii="仿宋_GB2312" w:hAnsi="仿宋_GB2312" w:eastAsia="仿宋_GB2312" w:cs="仿宋_GB2312"/>
        </w:rPr>
        <w:t>5.1招标文件由下述部分组成：</w:t>
      </w:r>
    </w:p>
    <w:p w14:paraId="67F2C408">
      <w:pPr>
        <w:pStyle w:val="6"/>
        <w:ind w:firstLine="480"/>
        <w:jc w:val="both"/>
      </w:pPr>
      <w:r>
        <w:rPr>
          <w:rFonts w:ascii="仿宋_GB2312" w:hAnsi="仿宋_GB2312" w:eastAsia="仿宋_GB2312" w:cs="仿宋_GB2312"/>
        </w:rPr>
        <w:t>（1）投标邀请</w:t>
      </w:r>
    </w:p>
    <w:p w14:paraId="234559ED">
      <w:pPr>
        <w:pStyle w:val="6"/>
        <w:ind w:firstLine="480"/>
        <w:jc w:val="both"/>
      </w:pPr>
      <w:r>
        <w:rPr>
          <w:rFonts w:ascii="仿宋_GB2312" w:hAnsi="仿宋_GB2312" w:eastAsia="仿宋_GB2312" w:cs="仿宋_GB2312"/>
        </w:rPr>
        <w:t>（2）投标人须知前附表（表1、2）</w:t>
      </w:r>
    </w:p>
    <w:p w14:paraId="326AFDD0">
      <w:pPr>
        <w:pStyle w:val="6"/>
        <w:ind w:firstLine="480"/>
        <w:jc w:val="both"/>
      </w:pPr>
      <w:r>
        <w:rPr>
          <w:rFonts w:ascii="仿宋_GB2312" w:hAnsi="仿宋_GB2312" w:eastAsia="仿宋_GB2312" w:cs="仿宋_GB2312"/>
        </w:rPr>
        <w:t>（3）投标人须知</w:t>
      </w:r>
    </w:p>
    <w:p w14:paraId="055C0E45">
      <w:pPr>
        <w:pStyle w:val="6"/>
        <w:ind w:firstLine="480"/>
        <w:jc w:val="both"/>
      </w:pPr>
      <w:r>
        <w:rPr>
          <w:rFonts w:ascii="仿宋_GB2312" w:hAnsi="仿宋_GB2312" w:eastAsia="仿宋_GB2312" w:cs="仿宋_GB2312"/>
        </w:rPr>
        <w:t>（4）资格审查与评标</w:t>
      </w:r>
    </w:p>
    <w:p w14:paraId="078D369C">
      <w:pPr>
        <w:pStyle w:val="6"/>
        <w:ind w:firstLine="480"/>
        <w:jc w:val="both"/>
      </w:pPr>
      <w:r>
        <w:rPr>
          <w:rFonts w:ascii="仿宋_GB2312" w:hAnsi="仿宋_GB2312" w:eastAsia="仿宋_GB2312" w:cs="仿宋_GB2312"/>
        </w:rPr>
        <w:t>（5）招标内容及要求</w:t>
      </w:r>
    </w:p>
    <w:p w14:paraId="5F8B5103">
      <w:pPr>
        <w:pStyle w:val="6"/>
        <w:ind w:firstLine="480"/>
        <w:jc w:val="both"/>
      </w:pPr>
      <w:r>
        <w:rPr>
          <w:rFonts w:ascii="仿宋_GB2312" w:hAnsi="仿宋_GB2312" w:eastAsia="仿宋_GB2312" w:cs="仿宋_GB2312"/>
        </w:rPr>
        <w:t>（6）政府采购合同（参考文本）</w:t>
      </w:r>
    </w:p>
    <w:p w14:paraId="13ED67B1">
      <w:pPr>
        <w:pStyle w:val="6"/>
        <w:ind w:firstLine="480"/>
        <w:jc w:val="both"/>
      </w:pPr>
      <w:r>
        <w:rPr>
          <w:rFonts w:ascii="仿宋_GB2312" w:hAnsi="仿宋_GB2312" w:eastAsia="仿宋_GB2312" w:cs="仿宋_GB2312"/>
        </w:rPr>
        <w:t>（7）电子投标文件格式</w:t>
      </w:r>
    </w:p>
    <w:p w14:paraId="5E9104C3">
      <w:pPr>
        <w:pStyle w:val="6"/>
        <w:ind w:firstLine="480"/>
        <w:jc w:val="both"/>
      </w:pPr>
      <w:r>
        <w:rPr>
          <w:rFonts w:ascii="仿宋_GB2312" w:hAnsi="仿宋_GB2312" w:eastAsia="仿宋_GB2312" w:cs="仿宋_GB2312"/>
        </w:rPr>
        <w:t>（8）按照招标文件规定作为招标文件组成部分的其他内容（若有）</w:t>
      </w:r>
    </w:p>
    <w:p w14:paraId="4A043BFA">
      <w:pPr>
        <w:pStyle w:val="6"/>
        <w:ind w:firstLine="480"/>
        <w:jc w:val="both"/>
      </w:pPr>
      <w:r>
        <w:rPr>
          <w:rFonts w:ascii="仿宋_GB2312" w:hAnsi="仿宋_GB2312" w:eastAsia="仿宋_GB2312" w:cs="仿宋_GB2312"/>
        </w:rPr>
        <w:t>5.2招标文件的澄清或修改</w:t>
      </w:r>
    </w:p>
    <w:p w14:paraId="109722E2">
      <w:pPr>
        <w:pStyle w:val="6"/>
        <w:ind w:firstLine="480"/>
        <w:jc w:val="both"/>
      </w:pPr>
      <w:r>
        <w:rPr>
          <w:rFonts w:ascii="仿宋_GB2312" w:hAnsi="仿宋_GB2312" w:eastAsia="仿宋_GB2312" w:cs="仿宋_GB2312"/>
        </w:rPr>
        <w:t>（1） 福建榕卫招标有限公司 可对已发出的招标文件进行必要的澄清或修改，但不得对招标文件载明的采购标的和投标人的资格要求进行改变。</w:t>
      </w:r>
    </w:p>
    <w:p w14:paraId="5A5EAF59">
      <w:pPr>
        <w:pStyle w:val="6"/>
        <w:ind w:firstLine="480"/>
        <w:jc w:val="both"/>
      </w:pPr>
      <w:r>
        <w:rPr>
          <w:rFonts w:ascii="仿宋_GB2312" w:hAnsi="仿宋_GB2312" w:eastAsia="仿宋_GB2312" w:cs="仿宋_GB2312"/>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18AD04C0">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福建榕卫招标有限公司 将依法组织后续采购活动（包括但不限于：重新招标、采用其他方式采购等）。</w:t>
      </w:r>
    </w:p>
    <w:p w14:paraId="4DE2EB36">
      <w:pPr>
        <w:pStyle w:val="6"/>
        <w:ind w:firstLine="480"/>
        <w:jc w:val="both"/>
      </w:pPr>
      <w:r>
        <w:rPr>
          <w:rFonts w:ascii="仿宋_GB2312" w:hAnsi="仿宋_GB2312" w:eastAsia="仿宋_GB2312" w:cs="仿宋_GB2312"/>
        </w:rPr>
        <w:t>6、现场考察或开标前答疑会</w:t>
      </w:r>
    </w:p>
    <w:p w14:paraId="3E49A043">
      <w:pPr>
        <w:pStyle w:val="6"/>
        <w:ind w:firstLine="480"/>
        <w:jc w:val="both"/>
      </w:pPr>
      <w:r>
        <w:rPr>
          <w:rFonts w:ascii="仿宋_GB2312" w:hAnsi="仿宋_GB2312" w:eastAsia="仿宋_GB2312" w:cs="仿宋_GB2312"/>
        </w:rPr>
        <w:t>6.1是否组织现场考察或召开开标前答疑会：详见招标文件第二章。</w:t>
      </w:r>
    </w:p>
    <w:p w14:paraId="12234587">
      <w:pPr>
        <w:pStyle w:val="6"/>
        <w:ind w:firstLine="480"/>
        <w:jc w:val="both"/>
      </w:pPr>
      <w:r>
        <w:rPr>
          <w:rFonts w:ascii="仿宋_GB2312" w:hAnsi="仿宋_GB2312" w:eastAsia="仿宋_GB2312" w:cs="仿宋_GB2312"/>
        </w:rPr>
        <w:t>7、更正公告</w:t>
      </w:r>
    </w:p>
    <w:p w14:paraId="3B6A41E7">
      <w:pPr>
        <w:pStyle w:val="6"/>
        <w:ind w:firstLine="480"/>
        <w:jc w:val="both"/>
      </w:pPr>
      <w:r>
        <w:rPr>
          <w:rFonts w:ascii="仿宋_GB2312" w:hAnsi="仿宋_GB2312" w:eastAsia="仿宋_GB2312" w:cs="仿宋_GB2312"/>
        </w:rPr>
        <w:t>7.1若 福建榕卫招标有限公司 发布更正公告，则更正公告及其所发布的内容或信息（包括但不限于：招标文件的澄清或修改、现场考察或答疑会的有关事宜等）作为招标文件组成部分，对投标人具有约束力。</w:t>
      </w:r>
    </w:p>
    <w:p w14:paraId="033F9A4C">
      <w:pPr>
        <w:pStyle w:val="6"/>
        <w:ind w:firstLine="480"/>
        <w:jc w:val="both"/>
      </w:pPr>
      <w:r>
        <w:rPr>
          <w:rFonts w:ascii="仿宋_GB2312" w:hAnsi="仿宋_GB2312" w:eastAsia="仿宋_GB2312" w:cs="仿宋_GB2312"/>
        </w:rPr>
        <w:t>7.2更正公告作为 福建榕卫招标有限公司 通知所有潜在投标人的书面形式。</w:t>
      </w:r>
    </w:p>
    <w:p w14:paraId="786F625D">
      <w:pPr>
        <w:pStyle w:val="6"/>
        <w:ind w:firstLine="480"/>
        <w:jc w:val="both"/>
      </w:pPr>
      <w:r>
        <w:rPr>
          <w:rFonts w:ascii="仿宋_GB2312" w:hAnsi="仿宋_GB2312" w:eastAsia="仿宋_GB2312" w:cs="仿宋_GB2312"/>
        </w:rPr>
        <w:t>8、终止公告</w:t>
      </w:r>
    </w:p>
    <w:p w14:paraId="52BC26DD">
      <w:pPr>
        <w:pStyle w:val="6"/>
        <w:ind w:firstLine="480"/>
        <w:jc w:val="both"/>
      </w:pPr>
      <w:r>
        <w:rPr>
          <w:rFonts w:ascii="仿宋_GB2312" w:hAnsi="仿宋_GB2312" w:eastAsia="仿宋_GB2312" w:cs="仿宋_GB2312"/>
        </w:rPr>
        <w:t>8.1若出现因重大变故导致采购任务取消情形， 福建榕卫招标有限公司 可终止招标并发布终止公告。</w:t>
      </w:r>
    </w:p>
    <w:p w14:paraId="0C820A95">
      <w:pPr>
        <w:pStyle w:val="6"/>
        <w:ind w:firstLine="480"/>
        <w:jc w:val="both"/>
      </w:pPr>
      <w:r>
        <w:rPr>
          <w:rFonts w:ascii="仿宋_GB2312" w:hAnsi="仿宋_GB2312" w:eastAsia="仿宋_GB2312" w:cs="仿宋_GB2312"/>
        </w:rPr>
        <w:t>8.2终止公告作为 福建榕卫招标有限公司 通知所有潜在投标人的书面形式。</w:t>
      </w:r>
    </w:p>
    <w:p w14:paraId="256EDDEB">
      <w:pPr>
        <w:pStyle w:val="6"/>
        <w:ind w:firstLine="480"/>
        <w:jc w:val="both"/>
        <w:outlineLvl w:val="2"/>
      </w:pPr>
      <w:r>
        <w:rPr>
          <w:rFonts w:ascii="仿宋_GB2312" w:hAnsi="仿宋_GB2312" w:eastAsia="仿宋_GB2312" w:cs="仿宋_GB2312"/>
          <w:b/>
          <w:sz w:val="28"/>
        </w:rPr>
        <w:t>四、投标</w:t>
      </w:r>
    </w:p>
    <w:p w14:paraId="7A7B2CE6">
      <w:pPr>
        <w:pStyle w:val="6"/>
        <w:ind w:firstLine="480"/>
        <w:jc w:val="both"/>
      </w:pPr>
      <w:r>
        <w:rPr>
          <w:rFonts w:ascii="仿宋_GB2312" w:hAnsi="仿宋_GB2312" w:eastAsia="仿宋_GB2312" w:cs="仿宋_GB2312"/>
        </w:rPr>
        <w:t>9、投标</w:t>
      </w:r>
    </w:p>
    <w:p w14:paraId="34A458F6">
      <w:pPr>
        <w:pStyle w:val="6"/>
        <w:ind w:firstLine="480"/>
        <w:jc w:val="both"/>
      </w:pPr>
      <w:r>
        <w:rPr>
          <w:rFonts w:ascii="仿宋_GB2312" w:hAnsi="仿宋_GB2312" w:eastAsia="仿宋_GB2312" w:cs="仿宋_GB2312"/>
        </w:rPr>
        <w:t>9.1投标人可对招标文件载明的全部或部分采购包进行投标。</w:t>
      </w:r>
    </w:p>
    <w:p w14:paraId="0CD3D314">
      <w:pPr>
        <w:pStyle w:val="6"/>
        <w:ind w:firstLine="480"/>
        <w:jc w:val="both"/>
      </w:pPr>
      <w:r>
        <w:rPr>
          <w:rFonts w:ascii="仿宋_GB2312" w:hAnsi="仿宋_GB2312" w:eastAsia="仿宋_GB2312" w:cs="仿宋_GB2312"/>
        </w:rPr>
        <w:t>9.2投标人应对同一个采购包内的所有内容进行完整投标，否则投标无效。</w:t>
      </w:r>
    </w:p>
    <w:p w14:paraId="3F5AAE1D">
      <w:pPr>
        <w:pStyle w:val="6"/>
        <w:ind w:firstLine="480"/>
        <w:jc w:val="both"/>
      </w:pPr>
      <w:r>
        <w:rPr>
          <w:rFonts w:ascii="仿宋_GB2312" w:hAnsi="仿宋_GB2312" w:eastAsia="仿宋_GB2312" w:cs="仿宋_GB2312"/>
        </w:rPr>
        <w:t>9.3投标人代表只能接受一个投标人的授权参加投标，否则投标无效。</w:t>
      </w:r>
    </w:p>
    <w:p w14:paraId="4353F371">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AB6D2C3">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68865D74">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793AB2F">
      <w:pPr>
        <w:pStyle w:val="6"/>
        <w:ind w:firstLine="480"/>
        <w:jc w:val="both"/>
      </w:pPr>
      <w:r>
        <w:rPr>
          <w:rFonts w:ascii="仿宋_GB2312" w:hAnsi="仿宋_GB2312" w:eastAsia="仿宋_GB2312" w:cs="仿宋_GB2312"/>
        </w:rPr>
        <w:t>9.7有下列情形之一的，视为投标人串通投标，其投标无效：</w:t>
      </w:r>
    </w:p>
    <w:p w14:paraId="7823A41E">
      <w:pPr>
        <w:pStyle w:val="6"/>
        <w:ind w:firstLine="480"/>
        <w:jc w:val="both"/>
      </w:pPr>
      <w:r>
        <w:rPr>
          <w:rFonts w:ascii="仿宋_GB2312" w:hAnsi="仿宋_GB2312" w:eastAsia="仿宋_GB2312" w:cs="仿宋_GB2312"/>
        </w:rPr>
        <w:t>（1）不同投标人的电子投标文件由同一单位或个人编制；</w:t>
      </w:r>
    </w:p>
    <w:p w14:paraId="064138AB">
      <w:pPr>
        <w:pStyle w:val="6"/>
        <w:ind w:firstLine="480"/>
        <w:jc w:val="both"/>
      </w:pPr>
      <w:r>
        <w:rPr>
          <w:rFonts w:ascii="仿宋_GB2312" w:hAnsi="仿宋_GB2312" w:eastAsia="仿宋_GB2312" w:cs="仿宋_GB2312"/>
        </w:rPr>
        <w:t>（2）不同投标人委托同一单位或个人办理投标事宜；</w:t>
      </w:r>
    </w:p>
    <w:p w14:paraId="3B060782">
      <w:pPr>
        <w:pStyle w:val="6"/>
        <w:ind w:firstLine="480"/>
        <w:jc w:val="both"/>
      </w:pPr>
      <w:r>
        <w:rPr>
          <w:rFonts w:ascii="仿宋_GB2312" w:hAnsi="仿宋_GB2312" w:eastAsia="仿宋_GB2312" w:cs="仿宋_GB2312"/>
        </w:rPr>
        <w:t>（3）不同投标人的电子投标文件载明的项目管理成员或联系人员为同一人；</w:t>
      </w:r>
    </w:p>
    <w:p w14:paraId="1BD61E0C">
      <w:pPr>
        <w:pStyle w:val="6"/>
        <w:ind w:firstLine="480"/>
        <w:jc w:val="both"/>
      </w:pPr>
      <w:r>
        <w:rPr>
          <w:rFonts w:ascii="仿宋_GB2312" w:hAnsi="仿宋_GB2312" w:eastAsia="仿宋_GB2312" w:cs="仿宋_GB2312"/>
        </w:rPr>
        <w:t>（4）不同投标人的电子投标文件异常一致或投标报价呈规律性差异；</w:t>
      </w:r>
    </w:p>
    <w:p w14:paraId="6FF746B1">
      <w:pPr>
        <w:pStyle w:val="6"/>
        <w:ind w:firstLine="480"/>
        <w:jc w:val="both"/>
      </w:pPr>
      <w:r>
        <w:rPr>
          <w:rFonts w:ascii="仿宋_GB2312" w:hAnsi="仿宋_GB2312" w:eastAsia="仿宋_GB2312" w:cs="仿宋_GB2312"/>
        </w:rPr>
        <w:t>（5）不同投标人的电子投标文件相互混装；</w:t>
      </w:r>
    </w:p>
    <w:p w14:paraId="6E21D74C">
      <w:pPr>
        <w:pStyle w:val="6"/>
        <w:ind w:firstLine="480"/>
        <w:jc w:val="both"/>
      </w:pPr>
      <w:r>
        <w:rPr>
          <w:rFonts w:ascii="仿宋_GB2312" w:hAnsi="仿宋_GB2312" w:eastAsia="仿宋_GB2312" w:cs="仿宋_GB2312"/>
        </w:rPr>
        <w:t>（6）不同投标人的投标保证金从同一单位或个人的账户转出；</w:t>
      </w:r>
    </w:p>
    <w:p w14:paraId="422ABCC1">
      <w:pPr>
        <w:pStyle w:val="6"/>
        <w:ind w:firstLine="480"/>
        <w:jc w:val="both"/>
      </w:pPr>
      <w:r>
        <w:rPr>
          <w:rFonts w:ascii="仿宋_GB2312" w:hAnsi="仿宋_GB2312" w:eastAsia="仿宋_GB2312" w:cs="仿宋_GB2312"/>
        </w:rPr>
        <w:t>（7）有关法律、法规和规章及招标文件规定的其他串通投标情形。</w:t>
      </w:r>
    </w:p>
    <w:p w14:paraId="20A5D76A">
      <w:pPr>
        <w:pStyle w:val="6"/>
        <w:ind w:firstLine="480"/>
        <w:jc w:val="both"/>
      </w:pPr>
      <w:r>
        <w:rPr>
          <w:rFonts w:ascii="仿宋_GB2312" w:hAnsi="仿宋_GB2312" w:eastAsia="仿宋_GB2312" w:cs="仿宋_GB2312"/>
        </w:rPr>
        <w:t>10、电子投标文件</w:t>
      </w:r>
    </w:p>
    <w:p w14:paraId="5A6301FF">
      <w:pPr>
        <w:pStyle w:val="6"/>
        <w:ind w:firstLine="480"/>
        <w:jc w:val="both"/>
      </w:pPr>
      <w:r>
        <w:rPr>
          <w:rFonts w:ascii="仿宋_GB2312" w:hAnsi="仿宋_GB2312" w:eastAsia="仿宋_GB2312" w:cs="仿宋_GB2312"/>
        </w:rPr>
        <w:t>10.1电子投标文件的编制</w:t>
      </w:r>
    </w:p>
    <w:p w14:paraId="3AC4DFF8">
      <w:pPr>
        <w:pStyle w:val="6"/>
        <w:ind w:firstLine="480"/>
        <w:jc w:val="both"/>
      </w:pPr>
      <w:r>
        <w:rPr>
          <w:rFonts w:ascii="仿宋_GB2312" w:hAnsi="仿宋_GB2312" w:eastAsia="仿宋_GB2312" w:cs="仿宋_GB2312"/>
        </w:rPr>
        <w:t>（1）投标人应先仔细阅读招标文件的全部内容后，再进行电子投标文件的编制。</w:t>
      </w:r>
    </w:p>
    <w:p w14:paraId="29DB7311">
      <w:pPr>
        <w:pStyle w:val="6"/>
        <w:ind w:firstLine="480"/>
        <w:jc w:val="both"/>
      </w:pPr>
      <w:r>
        <w:rPr>
          <w:rFonts w:ascii="仿宋_GB2312" w:hAnsi="仿宋_GB2312" w:eastAsia="仿宋_GB2312" w:cs="仿宋_GB2312"/>
        </w:rPr>
        <w:t>（2）电子投标文件应按照本章第10.2条规定编制其组成部分。</w:t>
      </w:r>
    </w:p>
    <w:p w14:paraId="1C2067A5">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61DCB606">
      <w:pPr>
        <w:pStyle w:val="6"/>
        <w:ind w:firstLine="480"/>
        <w:jc w:val="both"/>
      </w:pPr>
      <w:r>
        <w:rPr>
          <w:rFonts w:ascii="仿宋_GB2312" w:hAnsi="仿宋_GB2312" w:eastAsia="仿宋_GB2312" w:cs="仿宋_GB2312"/>
        </w:rPr>
        <w:t>10.2电子投标文件由下述部分组成：</w:t>
      </w:r>
    </w:p>
    <w:p w14:paraId="128F2FFB">
      <w:pPr>
        <w:pStyle w:val="6"/>
        <w:ind w:firstLine="480"/>
        <w:jc w:val="both"/>
      </w:pPr>
      <w:r>
        <w:rPr>
          <w:rFonts w:ascii="仿宋_GB2312" w:hAnsi="仿宋_GB2312" w:eastAsia="仿宋_GB2312" w:cs="仿宋_GB2312"/>
        </w:rPr>
        <w:t>（1）资格及资信证明部分</w:t>
      </w:r>
    </w:p>
    <w:p w14:paraId="34050EE8">
      <w:pPr>
        <w:pStyle w:val="6"/>
        <w:ind w:firstLine="480"/>
        <w:jc w:val="both"/>
      </w:pPr>
      <w:r>
        <w:rPr>
          <w:rFonts w:ascii="仿宋_GB2312" w:hAnsi="仿宋_GB2312" w:eastAsia="仿宋_GB2312" w:cs="仿宋_GB2312"/>
        </w:rPr>
        <w:t>①投标函</w:t>
      </w:r>
    </w:p>
    <w:p w14:paraId="33D2D4F4">
      <w:pPr>
        <w:pStyle w:val="6"/>
        <w:ind w:firstLine="480"/>
        <w:jc w:val="both"/>
      </w:pPr>
      <w:r>
        <w:rPr>
          <w:rFonts w:ascii="仿宋_GB2312" w:hAnsi="仿宋_GB2312" w:eastAsia="仿宋_GB2312" w:cs="仿宋_GB2312"/>
        </w:rPr>
        <w:t>②投标人的资格及资信证明文件</w:t>
      </w:r>
    </w:p>
    <w:p w14:paraId="663296E9">
      <w:pPr>
        <w:pStyle w:val="6"/>
        <w:ind w:firstLine="480"/>
        <w:jc w:val="both"/>
      </w:pPr>
      <w:r>
        <w:rPr>
          <w:rFonts w:ascii="仿宋_GB2312" w:hAnsi="仿宋_GB2312" w:eastAsia="仿宋_GB2312" w:cs="仿宋_GB2312"/>
        </w:rPr>
        <w:t>③投标保证金</w:t>
      </w:r>
    </w:p>
    <w:p w14:paraId="7DC60CB2">
      <w:pPr>
        <w:pStyle w:val="6"/>
        <w:ind w:firstLine="480"/>
        <w:jc w:val="both"/>
      </w:pPr>
      <w:r>
        <w:rPr>
          <w:rFonts w:ascii="仿宋_GB2312" w:hAnsi="仿宋_GB2312" w:eastAsia="仿宋_GB2312" w:cs="仿宋_GB2312"/>
        </w:rPr>
        <w:t>（2）报价部分</w:t>
      </w:r>
    </w:p>
    <w:p w14:paraId="652A8728">
      <w:pPr>
        <w:pStyle w:val="6"/>
        <w:ind w:firstLine="480"/>
        <w:jc w:val="both"/>
      </w:pPr>
      <w:r>
        <w:rPr>
          <w:rFonts w:ascii="仿宋_GB2312" w:hAnsi="仿宋_GB2312" w:eastAsia="仿宋_GB2312" w:cs="仿宋_GB2312"/>
        </w:rPr>
        <w:t>①开标（报价）一览表</w:t>
      </w:r>
    </w:p>
    <w:p w14:paraId="3369C85D">
      <w:pPr>
        <w:pStyle w:val="6"/>
        <w:ind w:firstLine="480"/>
        <w:jc w:val="both"/>
      </w:pPr>
      <w:r>
        <w:rPr>
          <w:rFonts w:ascii="仿宋_GB2312" w:hAnsi="仿宋_GB2312" w:eastAsia="仿宋_GB2312" w:cs="仿宋_GB2312"/>
        </w:rPr>
        <w:t>②投标（响应）报价明细表</w:t>
      </w:r>
    </w:p>
    <w:p w14:paraId="7732F970">
      <w:pPr>
        <w:pStyle w:val="6"/>
        <w:ind w:firstLine="480"/>
        <w:jc w:val="both"/>
      </w:pPr>
      <w:r>
        <w:rPr>
          <w:rFonts w:ascii="仿宋_GB2312" w:hAnsi="仿宋_GB2312" w:eastAsia="仿宋_GB2312" w:cs="仿宋_GB2312"/>
        </w:rPr>
        <w:t>③招标文件规定的价格扣除证明材料（若有）</w:t>
      </w:r>
    </w:p>
    <w:p w14:paraId="500806A6">
      <w:pPr>
        <w:pStyle w:val="6"/>
        <w:ind w:firstLine="480"/>
        <w:jc w:val="both"/>
      </w:pPr>
      <w:r>
        <w:rPr>
          <w:rFonts w:ascii="仿宋_GB2312" w:hAnsi="仿宋_GB2312" w:eastAsia="仿宋_GB2312" w:cs="仿宋_GB2312"/>
        </w:rPr>
        <w:t>④招标文件规定的加分证明材料（若有）</w:t>
      </w:r>
    </w:p>
    <w:p w14:paraId="62019634">
      <w:pPr>
        <w:pStyle w:val="6"/>
        <w:ind w:firstLine="480"/>
        <w:jc w:val="both"/>
      </w:pPr>
      <w:r>
        <w:rPr>
          <w:rFonts w:ascii="仿宋_GB2312" w:hAnsi="仿宋_GB2312" w:eastAsia="仿宋_GB2312" w:cs="仿宋_GB2312"/>
        </w:rPr>
        <w:t>（3）技术商务部分</w:t>
      </w:r>
    </w:p>
    <w:p w14:paraId="4A896D53">
      <w:pPr>
        <w:pStyle w:val="6"/>
        <w:ind w:firstLine="480"/>
        <w:jc w:val="both"/>
      </w:pPr>
      <w:r>
        <w:rPr>
          <w:rFonts w:ascii="仿宋_GB2312" w:hAnsi="仿宋_GB2312" w:eastAsia="仿宋_GB2312" w:cs="仿宋_GB2312"/>
        </w:rPr>
        <w:t>①标的说明一览表</w:t>
      </w:r>
    </w:p>
    <w:p w14:paraId="49B1C108">
      <w:pPr>
        <w:pStyle w:val="6"/>
        <w:ind w:firstLine="480"/>
        <w:jc w:val="both"/>
      </w:pPr>
      <w:r>
        <w:rPr>
          <w:rFonts w:ascii="仿宋_GB2312" w:hAnsi="仿宋_GB2312" w:eastAsia="仿宋_GB2312" w:cs="仿宋_GB2312"/>
        </w:rPr>
        <w:t>②技术和服务要求响应表</w:t>
      </w:r>
    </w:p>
    <w:p w14:paraId="35CBEEA0">
      <w:pPr>
        <w:pStyle w:val="6"/>
        <w:ind w:firstLine="480"/>
        <w:jc w:val="both"/>
      </w:pPr>
      <w:r>
        <w:rPr>
          <w:rFonts w:ascii="仿宋_GB2312" w:hAnsi="仿宋_GB2312" w:eastAsia="仿宋_GB2312" w:cs="仿宋_GB2312"/>
        </w:rPr>
        <w:t>③商务条件响应表</w:t>
      </w:r>
    </w:p>
    <w:p w14:paraId="2AB35D78">
      <w:pPr>
        <w:pStyle w:val="6"/>
        <w:ind w:firstLine="480"/>
        <w:jc w:val="both"/>
      </w:pPr>
      <w:r>
        <w:rPr>
          <w:rFonts w:ascii="仿宋_GB2312" w:hAnsi="仿宋_GB2312" w:eastAsia="仿宋_GB2312" w:cs="仿宋_GB2312"/>
        </w:rPr>
        <w:t>④投标人提交的其他资料（若有）</w:t>
      </w:r>
    </w:p>
    <w:p w14:paraId="4AC5C087">
      <w:pPr>
        <w:pStyle w:val="6"/>
        <w:ind w:firstLine="480"/>
        <w:jc w:val="both"/>
      </w:pPr>
      <w:r>
        <w:rPr>
          <w:rFonts w:ascii="仿宋_GB2312" w:hAnsi="仿宋_GB2312" w:eastAsia="仿宋_GB2312" w:cs="仿宋_GB2312"/>
        </w:rPr>
        <w:t>⑤招标文件规定作为电子投标文件组成部分的其他内容（若有）</w:t>
      </w:r>
    </w:p>
    <w:p w14:paraId="1C7B735C">
      <w:pPr>
        <w:pStyle w:val="6"/>
        <w:ind w:firstLine="480"/>
        <w:jc w:val="both"/>
      </w:pPr>
      <w:r>
        <w:rPr>
          <w:rFonts w:ascii="仿宋_GB2312" w:hAnsi="仿宋_GB2312" w:eastAsia="仿宋_GB2312" w:cs="仿宋_GB2312"/>
        </w:rPr>
        <w:t>10.3电子投标文件的语言</w:t>
      </w:r>
    </w:p>
    <w:p w14:paraId="11A343D5">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47BBBB24">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045EB1C">
      <w:pPr>
        <w:pStyle w:val="6"/>
        <w:ind w:firstLine="480"/>
        <w:jc w:val="both"/>
      </w:pPr>
      <w:r>
        <w:rPr>
          <w:rFonts w:ascii="仿宋_GB2312" w:hAnsi="仿宋_GB2312" w:eastAsia="仿宋_GB2312" w:cs="仿宋_GB2312"/>
        </w:rPr>
        <w:t>10.4投标文件的份数：详见招标文件第二章。</w:t>
      </w:r>
    </w:p>
    <w:p w14:paraId="6F24EF0B">
      <w:pPr>
        <w:pStyle w:val="6"/>
        <w:ind w:firstLine="480"/>
        <w:jc w:val="both"/>
      </w:pPr>
      <w:r>
        <w:rPr>
          <w:rFonts w:ascii="仿宋_GB2312" w:hAnsi="仿宋_GB2312" w:eastAsia="仿宋_GB2312" w:cs="仿宋_GB2312"/>
        </w:rPr>
        <w:t>10.5电子投标文件的格式</w:t>
      </w:r>
    </w:p>
    <w:p w14:paraId="674253F3">
      <w:pPr>
        <w:pStyle w:val="6"/>
        <w:ind w:firstLine="480"/>
        <w:jc w:val="both"/>
      </w:pPr>
      <w:r>
        <w:rPr>
          <w:rFonts w:ascii="仿宋_GB2312" w:hAnsi="仿宋_GB2312" w:eastAsia="仿宋_GB2312" w:cs="仿宋_GB2312"/>
        </w:rPr>
        <w:t>（1）除招标文件另有规定外，电子投标文件应使用招标文件第七章规定的格式。</w:t>
      </w:r>
    </w:p>
    <w:p w14:paraId="2F342C86">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3785C989">
      <w:pPr>
        <w:pStyle w:val="6"/>
        <w:ind w:firstLine="480"/>
        <w:jc w:val="both"/>
      </w:pPr>
      <w:r>
        <w:rPr>
          <w:rFonts w:ascii="仿宋_GB2312" w:hAnsi="仿宋_GB2312" w:eastAsia="仿宋_GB2312" w:cs="仿宋_GB2312"/>
        </w:rPr>
        <w:t>（3）除招标文件另有规定外，电子投标文件应使用人民币作为计量货币。</w:t>
      </w:r>
    </w:p>
    <w:p w14:paraId="220792D8">
      <w:pPr>
        <w:pStyle w:val="6"/>
        <w:ind w:firstLine="480"/>
        <w:jc w:val="both"/>
      </w:pPr>
      <w:r>
        <w:rPr>
          <w:rFonts w:ascii="仿宋_GB2312" w:hAnsi="仿宋_GB2312" w:eastAsia="仿宋_GB2312" w:cs="仿宋_GB2312"/>
        </w:rPr>
        <w:t>（4）除招标文件另有规定外，签署、盖章应遵守下列规定：</w:t>
      </w:r>
    </w:p>
    <w:p w14:paraId="238AE830">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CEBD0F3">
      <w:pPr>
        <w:pStyle w:val="6"/>
        <w:ind w:firstLine="480"/>
        <w:jc w:val="both"/>
      </w:pPr>
      <w:r>
        <w:rPr>
          <w:rFonts w:ascii="仿宋_GB2312" w:hAnsi="仿宋_GB2312" w:eastAsia="仿宋_GB2312" w:cs="仿宋_GB2312"/>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6EB5FAF9">
      <w:pPr>
        <w:pStyle w:val="6"/>
        <w:ind w:firstLine="480"/>
        <w:jc w:val="both"/>
      </w:pPr>
      <w:r>
        <w:rPr>
          <w:rFonts w:ascii="仿宋_GB2312" w:hAnsi="仿宋_GB2312" w:eastAsia="仿宋_GB2312" w:cs="仿宋_GB2312"/>
        </w:rPr>
        <w:t>a.投标人代表签字确认；</w:t>
      </w:r>
    </w:p>
    <w:p w14:paraId="789564E8">
      <w:pPr>
        <w:pStyle w:val="6"/>
        <w:ind w:firstLine="480"/>
        <w:jc w:val="both"/>
      </w:pPr>
      <w:r>
        <w:rPr>
          <w:rFonts w:ascii="仿宋_GB2312" w:hAnsi="仿宋_GB2312" w:eastAsia="仿宋_GB2312" w:cs="仿宋_GB2312"/>
        </w:rPr>
        <w:t>b.加盖投标人的单位公章或校正章。</w:t>
      </w:r>
    </w:p>
    <w:p w14:paraId="73C91E1F">
      <w:pPr>
        <w:pStyle w:val="6"/>
        <w:ind w:firstLine="480"/>
        <w:jc w:val="both"/>
      </w:pPr>
      <w:r>
        <w:rPr>
          <w:rFonts w:ascii="仿宋_GB2312" w:hAnsi="仿宋_GB2312" w:eastAsia="仿宋_GB2312" w:cs="仿宋_GB2312"/>
        </w:rPr>
        <w:t>10.6投标报价</w:t>
      </w:r>
    </w:p>
    <w:p w14:paraId="5E5EB0A8">
      <w:pPr>
        <w:pStyle w:val="6"/>
        <w:ind w:firstLine="480"/>
        <w:jc w:val="both"/>
      </w:pPr>
      <w:r>
        <w:rPr>
          <w:rFonts w:ascii="仿宋_GB2312" w:hAnsi="仿宋_GB2312" w:eastAsia="仿宋_GB2312" w:cs="仿宋_GB2312"/>
        </w:rPr>
        <w:t>（1）投标报价超出最高限价将导致投标无效。</w:t>
      </w:r>
    </w:p>
    <w:p w14:paraId="2DF49C63">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B32A801">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49E0683">
      <w:pPr>
        <w:pStyle w:val="6"/>
        <w:ind w:firstLine="480"/>
        <w:jc w:val="both"/>
      </w:pPr>
      <w:r>
        <w:rPr>
          <w:rFonts w:ascii="仿宋_GB2312" w:hAnsi="仿宋_GB2312" w:eastAsia="仿宋_GB2312" w:cs="仿宋_GB2312"/>
        </w:rPr>
        <w:t>10.7分包</w:t>
      </w:r>
    </w:p>
    <w:p w14:paraId="3DEF3A0C">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178B8EAD">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73E587D">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142CB58">
      <w:pPr>
        <w:pStyle w:val="6"/>
        <w:ind w:firstLine="480"/>
        <w:jc w:val="both"/>
      </w:pPr>
      <w:r>
        <w:rPr>
          <w:rFonts w:ascii="仿宋_GB2312" w:hAnsi="仿宋_GB2312" w:eastAsia="仿宋_GB2312" w:cs="仿宋_GB2312"/>
        </w:rPr>
        <w:t>①电子投标文件中未载明分包承担主体；</w:t>
      </w:r>
    </w:p>
    <w:p w14:paraId="26FE36E5">
      <w:pPr>
        <w:pStyle w:val="6"/>
        <w:ind w:firstLine="480"/>
        <w:jc w:val="both"/>
      </w:pPr>
      <w:r>
        <w:rPr>
          <w:rFonts w:ascii="仿宋_GB2312" w:hAnsi="仿宋_GB2312" w:eastAsia="仿宋_GB2312" w:cs="仿宋_GB2312"/>
        </w:rPr>
        <w:t>②电子投标文件载明的分包承担主体不具备相应资质条件；</w:t>
      </w:r>
    </w:p>
    <w:p w14:paraId="5CC4EB50">
      <w:pPr>
        <w:pStyle w:val="6"/>
        <w:ind w:firstLine="480"/>
        <w:jc w:val="both"/>
      </w:pPr>
      <w:r>
        <w:rPr>
          <w:rFonts w:ascii="仿宋_GB2312" w:hAnsi="仿宋_GB2312" w:eastAsia="仿宋_GB2312" w:cs="仿宋_GB2312"/>
        </w:rPr>
        <w:t>③电子投标文件载明的分包承担主体拟再次分包；</w:t>
      </w:r>
    </w:p>
    <w:p w14:paraId="4C2189B1">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3BC85AEC">
      <w:pPr>
        <w:pStyle w:val="6"/>
        <w:ind w:firstLine="480"/>
        <w:jc w:val="both"/>
      </w:pPr>
      <w:r>
        <w:rPr>
          <w:rFonts w:ascii="仿宋_GB2312" w:hAnsi="仿宋_GB2312" w:eastAsia="仿宋_GB2312" w:cs="仿宋_GB2312"/>
        </w:rPr>
        <w:t>10.8投标有效期</w:t>
      </w:r>
    </w:p>
    <w:p w14:paraId="22F59C24">
      <w:pPr>
        <w:pStyle w:val="6"/>
        <w:ind w:firstLine="480"/>
        <w:jc w:val="both"/>
      </w:pPr>
      <w:r>
        <w:rPr>
          <w:rFonts w:ascii="仿宋_GB2312" w:hAnsi="仿宋_GB2312" w:eastAsia="仿宋_GB2312" w:cs="仿宋_GB2312"/>
        </w:rPr>
        <w:t>（1）招标文件载明的投标有效期：详见招标文件第二章。</w:t>
      </w:r>
    </w:p>
    <w:p w14:paraId="0EA1620D">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14CD85E9">
      <w:pPr>
        <w:pStyle w:val="6"/>
        <w:ind w:firstLine="480"/>
        <w:jc w:val="both"/>
      </w:pPr>
      <w:r>
        <w:rPr>
          <w:rFonts w:ascii="仿宋_GB2312" w:hAnsi="仿宋_GB2312" w:eastAsia="仿宋_GB2312" w:cs="仿宋_GB2312"/>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3032CBB">
      <w:pPr>
        <w:pStyle w:val="6"/>
        <w:ind w:firstLine="480"/>
        <w:jc w:val="both"/>
      </w:pPr>
      <w:r>
        <w:rPr>
          <w:rFonts w:ascii="仿宋_GB2312" w:hAnsi="仿宋_GB2312" w:eastAsia="仿宋_GB2312" w:cs="仿宋_GB2312"/>
        </w:rPr>
        <w:t>10.9投标保证金</w:t>
      </w:r>
    </w:p>
    <w:p w14:paraId="5C77AB3C">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5A7347E4">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6D1B895">
      <w:pPr>
        <w:pStyle w:val="6"/>
        <w:ind w:firstLine="480"/>
        <w:jc w:val="both"/>
      </w:pPr>
      <w:r>
        <w:rPr>
          <w:rFonts w:ascii="仿宋_GB2312" w:hAnsi="仿宋_GB2312" w:eastAsia="仿宋_GB2312" w:cs="仿宋_GB2312"/>
        </w:rPr>
        <w:t>（3）提交</w:t>
      </w:r>
    </w:p>
    <w:p w14:paraId="1D2AF576">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92FECFF">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7B0C8C0">
      <w:pPr>
        <w:pStyle w:val="6"/>
        <w:ind w:firstLine="480"/>
        <w:jc w:val="left"/>
      </w:pPr>
      <w:r>
        <w:rPr>
          <w:rFonts w:ascii="仿宋_GB2312" w:hAnsi="仿宋_GB2312" w:eastAsia="仿宋_GB2312" w:cs="仿宋_GB2312"/>
        </w:rPr>
        <w:t>③其他形式：</w:t>
      </w:r>
    </w:p>
    <w:p w14:paraId="629F7D89">
      <w:pPr>
        <w:pStyle w:val="6"/>
        <w:jc w:val="left"/>
      </w:pPr>
      <w:r>
        <w:rPr>
          <w:rFonts w:ascii="仿宋_GB2312" w:hAnsi="仿宋_GB2312" w:eastAsia="仿宋_GB2312" w:cs="仿宋_GB2312"/>
        </w:rPr>
        <w:t>无。</w:t>
      </w:r>
    </w:p>
    <w:p w14:paraId="64ED4631">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04F3BA31">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53633BF5">
      <w:pPr>
        <w:pStyle w:val="6"/>
        <w:ind w:firstLine="480"/>
        <w:jc w:val="both"/>
      </w:pPr>
      <w:r>
        <w:rPr>
          <w:rFonts w:ascii="仿宋_GB2312" w:hAnsi="仿宋_GB2312" w:eastAsia="仿宋_GB2312" w:cs="仿宋_GB2312"/>
        </w:rPr>
        <w:t>（4）退还</w:t>
      </w:r>
    </w:p>
    <w:p w14:paraId="1911F0D7">
      <w:pPr>
        <w:pStyle w:val="6"/>
        <w:ind w:firstLine="480"/>
        <w:jc w:val="both"/>
      </w:pPr>
      <w:r>
        <w:rPr>
          <w:rFonts w:ascii="仿宋_GB2312" w:hAnsi="仿宋_GB2312" w:eastAsia="仿宋_GB2312" w:cs="仿宋_GB2312"/>
        </w:rPr>
        <w:t>①在投标截止时间前撤回已提交的电子投标文件的投标人，其投标保证金将在 福建榕卫招标有限公司 收到投标人书面撤回通知之日起5个工作日内退回原账户。</w:t>
      </w:r>
    </w:p>
    <w:p w14:paraId="153D4EBE">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3C9DDB4C">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7DF6ED39">
      <w:pPr>
        <w:pStyle w:val="6"/>
        <w:ind w:firstLine="480"/>
        <w:jc w:val="both"/>
      </w:pPr>
      <w:r>
        <w:rPr>
          <w:rFonts w:ascii="仿宋_GB2312" w:hAnsi="仿宋_GB2312" w:eastAsia="仿宋_GB2312" w:cs="仿宋_GB2312"/>
        </w:rPr>
        <w:t>④终止招标的， 福建榕卫招标有限公司 将在终止公告发布之日起5个工作日内退回已收取的投标保证金及其在银行产生的孳息。</w:t>
      </w:r>
    </w:p>
    <w:p w14:paraId="7652D07E">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1558BD5">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15E65CED">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5789A4C">
      <w:pPr>
        <w:pStyle w:val="6"/>
        <w:ind w:firstLine="480"/>
        <w:jc w:val="both"/>
      </w:pPr>
      <w:r>
        <w:rPr>
          <w:rFonts w:ascii="仿宋_GB2312" w:hAnsi="仿宋_GB2312" w:eastAsia="仿宋_GB2312" w:cs="仿宋_GB2312"/>
        </w:rPr>
        <w:t>（6）有下列情形之一的，投标保证金将不予退还或通过投标保函进行索赔：</w:t>
      </w:r>
    </w:p>
    <w:p w14:paraId="2F818408">
      <w:pPr>
        <w:pStyle w:val="6"/>
        <w:ind w:firstLine="480"/>
        <w:jc w:val="both"/>
      </w:pPr>
      <w:r>
        <w:rPr>
          <w:rFonts w:ascii="仿宋_GB2312" w:hAnsi="仿宋_GB2312" w:eastAsia="仿宋_GB2312" w:cs="仿宋_GB2312"/>
        </w:rPr>
        <w:t>①投标人串通投标；</w:t>
      </w:r>
    </w:p>
    <w:p w14:paraId="5F553FBA">
      <w:pPr>
        <w:pStyle w:val="6"/>
        <w:ind w:firstLine="480"/>
        <w:jc w:val="both"/>
      </w:pPr>
      <w:r>
        <w:rPr>
          <w:rFonts w:ascii="仿宋_GB2312" w:hAnsi="仿宋_GB2312" w:eastAsia="仿宋_GB2312" w:cs="仿宋_GB2312"/>
        </w:rPr>
        <w:t>②投标人提供虚假材料；</w:t>
      </w:r>
    </w:p>
    <w:p w14:paraId="56CD6BDA">
      <w:pPr>
        <w:pStyle w:val="6"/>
        <w:ind w:firstLine="480"/>
        <w:jc w:val="both"/>
      </w:pPr>
      <w:r>
        <w:rPr>
          <w:rFonts w:ascii="仿宋_GB2312" w:hAnsi="仿宋_GB2312" w:eastAsia="仿宋_GB2312" w:cs="仿宋_GB2312"/>
        </w:rPr>
        <w:t>③投标人采取不正当手段诋毁、排挤其他投标人；</w:t>
      </w:r>
    </w:p>
    <w:p w14:paraId="13F78CAE">
      <w:pPr>
        <w:pStyle w:val="6"/>
        <w:ind w:firstLine="480"/>
        <w:jc w:val="both"/>
      </w:pPr>
      <w:r>
        <w:rPr>
          <w:rFonts w:ascii="仿宋_GB2312" w:hAnsi="仿宋_GB2312" w:eastAsia="仿宋_GB2312" w:cs="仿宋_GB2312"/>
        </w:rPr>
        <w:t>④投标截止时间后，投标人在投标有效期内撤销电子投标文件；</w:t>
      </w:r>
    </w:p>
    <w:p w14:paraId="5BAB4478">
      <w:pPr>
        <w:pStyle w:val="6"/>
        <w:ind w:firstLine="480"/>
        <w:jc w:val="both"/>
      </w:pPr>
      <w:r>
        <w:rPr>
          <w:rFonts w:ascii="仿宋_GB2312" w:hAnsi="仿宋_GB2312" w:eastAsia="仿宋_GB2312" w:cs="仿宋_GB2312"/>
        </w:rPr>
        <w:t>⑤招标文件规定的其他不予退还情形；</w:t>
      </w:r>
    </w:p>
    <w:p w14:paraId="5EB680E2">
      <w:pPr>
        <w:pStyle w:val="6"/>
        <w:ind w:firstLine="480"/>
        <w:jc w:val="both"/>
      </w:pPr>
      <w:r>
        <w:rPr>
          <w:rFonts w:ascii="仿宋_GB2312" w:hAnsi="仿宋_GB2312" w:eastAsia="仿宋_GB2312" w:cs="仿宋_GB2312"/>
        </w:rPr>
        <w:t>⑥中标人有下列情形之一的：</w:t>
      </w:r>
    </w:p>
    <w:p w14:paraId="348ED2D9">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38A3AABA">
      <w:pPr>
        <w:pStyle w:val="6"/>
        <w:ind w:firstLine="480"/>
        <w:jc w:val="both"/>
      </w:pPr>
      <w:r>
        <w:rPr>
          <w:rFonts w:ascii="仿宋_GB2312" w:hAnsi="仿宋_GB2312" w:eastAsia="仿宋_GB2312" w:cs="仿宋_GB2312"/>
        </w:rPr>
        <w:t>b.未按照招标文件、投标文件的约定签订政府采购合同或提交履约保证金。</w:t>
      </w:r>
    </w:p>
    <w:p w14:paraId="7B032333">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1F38E18A">
      <w:pPr>
        <w:pStyle w:val="6"/>
        <w:ind w:firstLine="480"/>
        <w:jc w:val="both"/>
      </w:pPr>
      <w:r>
        <w:rPr>
          <w:rFonts w:ascii="仿宋_GB2312" w:hAnsi="仿宋_GB2312" w:eastAsia="仿宋_GB2312" w:cs="仿宋_GB2312"/>
        </w:rPr>
        <w:t>10.10电子投标文件的提交</w:t>
      </w:r>
    </w:p>
    <w:p w14:paraId="018F04CD">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22D2A6EC">
      <w:pPr>
        <w:pStyle w:val="6"/>
        <w:ind w:firstLine="480"/>
        <w:jc w:val="both"/>
      </w:pPr>
      <w:r>
        <w:rPr>
          <w:rFonts w:ascii="仿宋_GB2312" w:hAnsi="仿宋_GB2312" w:eastAsia="仿宋_GB2312" w:cs="仿宋_GB2312"/>
        </w:rPr>
        <w:t>10.11电子投标文件的补充、修改或撤回</w:t>
      </w:r>
    </w:p>
    <w:p w14:paraId="30D4C12C">
      <w:pPr>
        <w:pStyle w:val="6"/>
        <w:ind w:firstLine="480"/>
        <w:jc w:val="both"/>
      </w:pPr>
      <w:r>
        <w:rPr>
          <w:rFonts w:ascii="仿宋_GB2312" w:hAnsi="仿宋_GB2312" w:eastAsia="仿宋_GB2312" w:cs="仿宋_GB2312"/>
        </w:rPr>
        <w:t>（1）投标截止时间前，投标人可对所提交的电子投标文件进行补充、修改或撤回，并书面通知 福建榕卫招标有限公司 。</w:t>
      </w:r>
    </w:p>
    <w:p w14:paraId="7726AEB5">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F1AD6AA">
      <w:pPr>
        <w:pStyle w:val="6"/>
        <w:ind w:firstLine="480"/>
        <w:jc w:val="both"/>
      </w:pPr>
      <w:r>
        <w:rPr>
          <w:rFonts w:ascii="仿宋_GB2312" w:hAnsi="仿宋_GB2312" w:eastAsia="仿宋_GB2312" w:cs="仿宋_GB2312"/>
        </w:rPr>
        <w:t>※按照上述规定提交的补充、修改内容作为电子投标文件组成部分。</w:t>
      </w:r>
    </w:p>
    <w:p w14:paraId="30A0C3DA">
      <w:pPr>
        <w:pStyle w:val="6"/>
        <w:ind w:firstLine="480"/>
        <w:jc w:val="both"/>
      </w:pPr>
      <w:r>
        <w:rPr>
          <w:rFonts w:ascii="仿宋_GB2312" w:hAnsi="仿宋_GB2312" w:eastAsia="仿宋_GB2312" w:cs="仿宋_GB2312"/>
        </w:rPr>
        <w:t>10.12除招标文件另有规定外，有下列情形之一的，投标无效：</w:t>
      </w:r>
    </w:p>
    <w:p w14:paraId="5E43CE03">
      <w:pPr>
        <w:pStyle w:val="6"/>
        <w:ind w:firstLine="480"/>
        <w:jc w:val="both"/>
      </w:pPr>
      <w:r>
        <w:rPr>
          <w:rFonts w:ascii="仿宋_GB2312" w:hAnsi="仿宋_GB2312" w:eastAsia="仿宋_GB2312" w:cs="仿宋_GB2312"/>
        </w:rPr>
        <w:t>（1）电子投标文件未按照招标文件要求签署、盖章；</w:t>
      </w:r>
    </w:p>
    <w:p w14:paraId="087C6803">
      <w:pPr>
        <w:pStyle w:val="6"/>
        <w:ind w:firstLine="480"/>
        <w:jc w:val="both"/>
      </w:pPr>
      <w:r>
        <w:rPr>
          <w:rFonts w:ascii="仿宋_GB2312" w:hAnsi="仿宋_GB2312" w:eastAsia="仿宋_GB2312" w:cs="仿宋_GB2312"/>
        </w:rPr>
        <w:t>（2）不符合招标文件中规定的资格要求；</w:t>
      </w:r>
    </w:p>
    <w:p w14:paraId="15DD90B9">
      <w:pPr>
        <w:pStyle w:val="6"/>
        <w:ind w:firstLine="480"/>
        <w:jc w:val="both"/>
      </w:pPr>
      <w:r>
        <w:rPr>
          <w:rFonts w:ascii="仿宋_GB2312" w:hAnsi="仿宋_GB2312" w:eastAsia="仿宋_GB2312" w:cs="仿宋_GB2312"/>
        </w:rPr>
        <w:t>（3）投标报价超过招标文件中规定的预算金额或最高限价；</w:t>
      </w:r>
    </w:p>
    <w:p w14:paraId="46DB0F52">
      <w:pPr>
        <w:pStyle w:val="6"/>
        <w:ind w:firstLine="480"/>
        <w:jc w:val="both"/>
      </w:pPr>
      <w:r>
        <w:rPr>
          <w:rFonts w:ascii="仿宋_GB2312" w:hAnsi="仿宋_GB2312" w:eastAsia="仿宋_GB2312" w:cs="仿宋_GB2312"/>
        </w:rPr>
        <w:t>（4）电子投标文件含有采购人不能接受的附加条件；</w:t>
      </w:r>
    </w:p>
    <w:p w14:paraId="1D2C41D0">
      <w:pPr>
        <w:pStyle w:val="6"/>
        <w:ind w:firstLine="480"/>
        <w:jc w:val="both"/>
      </w:pPr>
      <w:r>
        <w:rPr>
          <w:rFonts w:ascii="仿宋_GB2312" w:hAnsi="仿宋_GB2312" w:eastAsia="仿宋_GB2312" w:cs="仿宋_GB2312"/>
        </w:rPr>
        <w:t>（5）有关法律、法规和规章及招标文件规定的其他无效情形。</w:t>
      </w:r>
    </w:p>
    <w:p w14:paraId="60E37659">
      <w:pPr>
        <w:pStyle w:val="6"/>
        <w:jc w:val="both"/>
        <w:outlineLvl w:val="2"/>
      </w:pPr>
      <w:r>
        <w:rPr>
          <w:rFonts w:ascii="仿宋_GB2312" w:hAnsi="仿宋_GB2312" w:eastAsia="仿宋_GB2312" w:cs="仿宋_GB2312"/>
          <w:b/>
          <w:sz w:val="28"/>
        </w:rPr>
        <w:t>五、开标</w:t>
      </w:r>
    </w:p>
    <w:p w14:paraId="61141F45">
      <w:pPr>
        <w:pStyle w:val="6"/>
        <w:ind w:firstLine="480"/>
        <w:jc w:val="both"/>
      </w:pPr>
      <w:r>
        <w:rPr>
          <w:rFonts w:ascii="仿宋_GB2312" w:hAnsi="仿宋_GB2312" w:eastAsia="仿宋_GB2312" w:cs="仿宋_GB2312"/>
        </w:rPr>
        <w:t>11、开标</w:t>
      </w:r>
    </w:p>
    <w:p w14:paraId="346A2DC7">
      <w:pPr>
        <w:pStyle w:val="6"/>
        <w:ind w:firstLine="480"/>
        <w:jc w:val="both"/>
      </w:pPr>
      <w:r>
        <w:rPr>
          <w:rFonts w:ascii="仿宋_GB2312" w:hAnsi="仿宋_GB2312" w:eastAsia="仿宋_GB2312" w:cs="仿宋_GB2312"/>
        </w:rPr>
        <w:t>11.1 福建榕卫招标有限公司 将在招标文件载明的开标时间及地点主持召开开标会，并邀请投标人参加。</w:t>
      </w:r>
    </w:p>
    <w:p w14:paraId="1C16160E">
      <w:pPr>
        <w:pStyle w:val="6"/>
        <w:ind w:firstLine="480"/>
        <w:jc w:val="both"/>
      </w:pPr>
      <w:r>
        <w:rPr>
          <w:rFonts w:ascii="仿宋_GB2312" w:hAnsi="仿宋_GB2312" w:eastAsia="仿宋_GB2312" w:cs="仿宋_GB2312"/>
        </w:rPr>
        <w:t>11.2开标会的主持人、唱标人、记录人及其他工作人员（若有）均由 福建榕卫招标有限公司 派出，现场监督人员（若有）可由有关方面派出。</w:t>
      </w:r>
    </w:p>
    <w:p w14:paraId="2AEF82C9">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63C64A5">
      <w:pPr>
        <w:pStyle w:val="6"/>
        <w:ind w:firstLine="480"/>
        <w:jc w:val="both"/>
      </w:pPr>
      <w:r>
        <w:rPr>
          <w:rFonts w:ascii="仿宋_GB2312" w:hAnsi="仿宋_GB2312" w:eastAsia="仿宋_GB2312" w:cs="仿宋_GB2312"/>
        </w:rPr>
        <w:t>11.4开标会应遵守下列规定：</w:t>
      </w:r>
    </w:p>
    <w:p w14:paraId="28965BCA">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73A4192">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23FA984">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F0FE955">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D357642">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74614335">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6299BED5">
      <w:pPr>
        <w:pStyle w:val="6"/>
        <w:ind w:firstLine="480"/>
        <w:jc w:val="both"/>
      </w:pPr>
      <w:r>
        <w:rPr>
          <w:rFonts w:ascii="仿宋_GB2312" w:hAnsi="仿宋_GB2312" w:eastAsia="仿宋_GB2312" w:cs="仿宋_GB2312"/>
        </w:rPr>
        <w:t>11.5投标截止时间后，参加投标的投标人不足三家的，不进行开标。同时，本次采购活动结束， 福建榕卫招标有限公司 将依法组织后续采购活动（包括但不限于：重新招标、采用其他方式采购等）。</w:t>
      </w:r>
    </w:p>
    <w:p w14:paraId="70A1E640">
      <w:pPr>
        <w:pStyle w:val="6"/>
        <w:ind w:firstLine="480"/>
        <w:jc w:val="both"/>
      </w:pPr>
      <w:r>
        <w:rPr>
          <w:rFonts w:ascii="仿宋_GB2312" w:hAnsi="仿宋_GB2312" w:eastAsia="仿宋_GB2312" w:cs="仿宋_GB2312"/>
        </w:rPr>
        <w:t>11.6投标截止时间后撤销投标的处理</w:t>
      </w:r>
    </w:p>
    <w:p w14:paraId="19B2591B">
      <w:pPr>
        <w:pStyle w:val="6"/>
        <w:ind w:firstLine="480"/>
        <w:jc w:val="both"/>
      </w:pPr>
      <w:r>
        <w:rPr>
          <w:rFonts w:ascii="仿宋_GB2312" w:hAnsi="仿宋_GB2312" w:eastAsia="仿宋_GB2312" w:cs="仿宋_GB2312"/>
        </w:rPr>
        <w:t>投标截止时间后，投标人在投标有效期内撤销投标的，其撤销投标的行为无效。</w:t>
      </w:r>
    </w:p>
    <w:p w14:paraId="7BEC621A">
      <w:pPr>
        <w:pStyle w:val="6"/>
        <w:jc w:val="both"/>
        <w:outlineLvl w:val="2"/>
      </w:pPr>
      <w:r>
        <w:rPr>
          <w:rFonts w:ascii="仿宋_GB2312" w:hAnsi="仿宋_GB2312" w:eastAsia="仿宋_GB2312" w:cs="仿宋_GB2312"/>
          <w:b/>
          <w:sz w:val="28"/>
        </w:rPr>
        <w:t>六、中标与政府采购合同</w:t>
      </w:r>
    </w:p>
    <w:p w14:paraId="5AB6A0E0">
      <w:pPr>
        <w:pStyle w:val="6"/>
        <w:ind w:firstLine="480"/>
        <w:jc w:val="both"/>
      </w:pPr>
      <w:r>
        <w:rPr>
          <w:rFonts w:ascii="仿宋_GB2312" w:hAnsi="仿宋_GB2312" w:eastAsia="仿宋_GB2312" w:cs="仿宋_GB2312"/>
        </w:rPr>
        <w:t>12、中标</w:t>
      </w:r>
    </w:p>
    <w:p w14:paraId="7DD1C2BB">
      <w:pPr>
        <w:pStyle w:val="6"/>
        <w:ind w:firstLine="480"/>
        <w:jc w:val="both"/>
      </w:pPr>
      <w:r>
        <w:rPr>
          <w:rFonts w:ascii="仿宋_GB2312" w:hAnsi="仿宋_GB2312" w:eastAsia="仿宋_GB2312" w:cs="仿宋_GB2312"/>
        </w:rPr>
        <w:t>12.1本项目推荐的中标候选人家数：详见招标文件第二章。</w:t>
      </w:r>
    </w:p>
    <w:p w14:paraId="6D1396B6">
      <w:pPr>
        <w:pStyle w:val="6"/>
        <w:ind w:firstLine="480"/>
        <w:jc w:val="both"/>
      </w:pPr>
      <w:r>
        <w:rPr>
          <w:rFonts w:ascii="仿宋_GB2312" w:hAnsi="仿宋_GB2312" w:eastAsia="仿宋_GB2312" w:cs="仿宋_GB2312"/>
        </w:rPr>
        <w:t>12.2本项目中标人的确定：详见招标文件第二章。</w:t>
      </w:r>
    </w:p>
    <w:p w14:paraId="7B0C00E3">
      <w:pPr>
        <w:pStyle w:val="6"/>
        <w:ind w:firstLine="480"/>
        <w:jc w:val="both"/>
      </w:pPr>
      <w:r>
        <w:rPr>
          <w:rFonts w:ascii="仿宋_GB2312" w:hAnsi="仿宋_GB2312" w:eastAsia="仿宋_GB2312" w:cs="仿宋_GB2312"/>
        </w:rPr>
        <w:t>12.3中标公告</w:t>
      </w:r>
    </w:p>
    <w:p w14:paraId="366CDBD9">
      <w:pPr>
        <w:pStyle w:val="6"/>
        <w:ind w:firstLine="480"/>
        <w:jc w:val="both"/>
      </w:pPr>
      <w:r>
        <w:rPr>
          <w:rFonts w:ascii="仿宋_GB2312" w:hAnsi="仿宋_GB2312" w:eastAsia="仿宋_GB2312" w:cs="仿宋_GB2312"/>
        </w:rPr>
        <w:t>（1）中标人确定之日起2个工作日内， 福建榕卫招标有限公司 将在招标文件载明的指定媒体以中标公告的形式发布中标结果。</w:t>
      </w:r>
    </w:p>
    <w:p w14:paraId="75E979B9">
      <w:pPr>
        <w:pStyle w:val="6"/>
        <w:ind w:firstLine="480"/>
        <w:jc w:val="both"/>
      </w:pPr>
      <w:r>
        <w:rPr>
          <w:rFonts w:ascii="仿宋_GB2312" w:hAnsi="仿宋_GB2312" w:eastAsia="仿宋_GB2312" w:cs="仿宋_GB2312"/>
        </w:rPr>
        <w:t>（2）中标公告的公告期限为1个工作日。</w:t>
      </w:r>
    </w:p>
    <w:p w14:paraId="499533F2">
      <w:pPr>
        <w:pStyle w:val="6"/>
        <w:ind w:firstLine="480"/>
        <w:jc w:val="both"/>
      </w:pPr>
      <w:r>
        <w:rPr>
          <w:rFonts w:ascii="仿宋_GB2312" w:hAnsi="仿宋_GB2312" w:eastAsia="仿宋_GB2312" w:cs="仿宋_GB2312"/>
        </w:rPr>
        <w:t>12.4中标通知书</w:t>
      </w:r>
    </w:p>
    <w:p w14:paraId="38218B34">
      <w:pPr>
        <w:pStyle w:val="6"/>
        <w:ind w:firstLine="480"/>
        <w:jc w:val="both"/>
      </w:pPr>
      <w:r>
        <w:rPr>
          <w:rFonts w:ascii="仿宋_GB2312" w:hAnsi="仿宋_GB2312" w:eastAsia="仿宋_GB2312" w:cs="仿宋_GB2312"/>
        </w:rPr>
        <w:t>（1）中标公告发布的同时， 福建榕卫招标有限公司 将向中标人发出中标通知书。</w:t>
      </w:r>
    </w:p>
    <w:p w14:paraId="53BF8615">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04F65BDC">
      <w:pPr>
        <w:pStyle w:val="6"/>
        <w:ind w:firstLine="480"/>
        <w:jc w:val="both"/>
      </w:pPr>
      <w:r>
        <w:rPr>
          <w:rFonts w:ascii="仿宋_GB2312" w:hAnsi="仿宋_GB2312" w:eastAsia="仿宋_GB2312" w:cs="仿宋_GB2312"/>
        </w:rPr>
        <w:t>13、政府采购合同</w:t>
      </w:r>
    </w:p>
    <w:p w14:paraId="646C6289">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F44A68F">
      <w:pPr>
        <w:pStyle w:val="6"/>
        <w:ind w:firstLine="480"/>
        <w:jc w:val="both"/>
      </w:pPr>
      <w:r>
        <w:rPr>
          <w:rFonts w:ascii="仿宋_GB2312" w:hAnsi="仿宋_GB2312" w:eastAsia="仿宋_GB2312" w:cs="仿宋_GB2312"/>
        </w:rPr>
        <w:t>13.2签订时限：详见须知前附表1的13.2。</w:t>
      </w:r>
    </w:p>
    <w:p w14:paraId="78C4B45B">
      <w:pPr>
        <w:pStyle w:val="6"/>
        <w:ind w:firstLine="480"/>
        <w:jc w:val="both"/>
      </w:pPr>
      <w:r>
        <w:rPr>
          <w:rFonts w:ascii="仿宋_GB2312" w:hAnsi="仿宋_GB2312" w:eastAsia="仿宋_GB2312" w:cs="仿宋_GB2312"/>
        </w:rPr>
        <w:t>13.3政府采购合同的履行、违约责任和解决争议的方法等适用民法典。</w:t>
      </w:r>
    </w:p>
    <w:p w14:paraId="0E9736E4">
      <w:pPr>
        <w:pStyle w:val="6"/>
        <w:ind w:firstLine="480"/>
        <w:jc w:val="both"/>
      </w:pPr>
      <w:r>
        <w:rPr>
          <w:rFonts w:ascii="仿宋_GB2312" w:hAnsi="仿宋_GB2312" w:eastAsia="仿宋_GB2312" w:cs="仿宋_GB2312"/>
        </w:rPr>
        <w:t>13.4采购人与中标人应根据政府采购合同的约定依法履行合同义务。</w:t>
      </w:r>
    </w:p>
    <w:p w14:paraId="42C72C38">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BC3EA54">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4BA8B5D5">
      <w:pPr>
        <w:pStyle w:val="6"/>
        <w:jc w:val="both"/>
        <w:outlineLvl w:val="2"/>
      </w:pPr>
      <w:r>
        <w:rPr>
          <w:rFonts w:ascii="仿宋_GB2312" w:hAnsi="仿宋_GB2312" w:eastAsia="仿宋_GB2312" w:cs="仿宋_GB2312"/>
          <w:b/>
          <w:sz w:val="28"/>
        </w:rPr>
        <w:t>七、询问、质疑与投诉</w:t>
      </w:r>
    </w:p>
    <w:p w14:paraId="14315821">
      <w:pPr>
        <w:pStyle w:val="6"/>
        <w:ind w:firstLine="480"/>
        <w:jc w:val="both"/>
      </w:pPr>
      <w:r>
        <w:rPr>
          <w:rFonts w:ascii="仿宋_GB2312" w:hAnsi="仿宋_GB2312" w:eastAsia="仿宋_GB2312" w:cs="仿宋_GB2312"/>
        </w:rPr>
        <w:t>14、询问</w:t>
      </w:r>
    </w:p>
    <w:p w14:paraId="45EF1460">
      <w:pPr>
        <w:pStyle w:val="6"/>
        <w:ind w:firstLine="480"/>
        <w:jc w:val="both"/>
      </w:pPr>
      <w:r>
        <w:rPr>
          <w:rFonts w:ascii="仿宋_GB2312" w:hAnsi="仿宋_GB2312" w:eastAsia="仿宋_GB2312" w:cs="仿宋_GB2312"/>
        </w:rPr>
        <w:t>14.1潜在投标人或投标人对本次采购活动的有关事项若有疑问，可向 福建榕卫招标有限公司 提出询问， 福建榕卫招标有限公司 将按照政府采购法及实施条例的有关规定进行答复。</w:t>
      </w:r>
    </w:p>
    <w:p w14:paraId="1D848F61">
      <w:pPr>
        <w:pStyle w:val="6"/>
        <w:ind w:firstLine="480"/>
        <w:jc w:val="both"/>
      </w:pPr>
      <w:r>
        <w:rPr>
          <w:rFonts w:ascii="仿宋_GB2312" w:hAnsi="仿宋_GB2312" w:eastAsia="仿宋_GB2312" w:cs="仿宋_GB2312"/>
        </w:rPr>
        <w:t>15、质疑</w:t>
      </w:r>
    </w:p>
    <w:p w14:paraId="24108F7D">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A88F781">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27CC4CD">
      <w:pPr>
        <w:pStyle w:val="6"/>
        <w:ind w:firstLine="480"/>
        <w:jc w:val="both"/>
      </w:pPr>
      <w:r>
        <w:rPr>
          <w:rFonts w:ascii="仿宋_GB2312" w:hAnsi="仿宋_GB2312" w:eastAsia="仿宋_GB2312" w:cs="仿宋_GB2312"/>
        </w:rPr>
        <w:t>（2）质疑人应按照招标文件第二章规定方式提交质疑函。</w:t>
      </w:r>
    </w:p>
    <w:p w14:paraId="2AD92863">
      <w:pPr>
        <w:pStyle w:val="6"/>
        <w:ind w:firstLine="480"/>
        <w:jc w:val="both"/>
      </w:pPr>
      <w:r>
        <w:rPr>
          <w:rFonts w:ascii="仿宋_GB2312" w:hAnsi="仿宋_GB2312" w:eastAsia="仿宋_GB2312" w:cs="仿宋_GB2312"/>
        </w:rPr>
        <w:t>（3）质疑函应包括下列主要内容：</w:t>
      </w:r>
    </w:p>
    <w:p w14:paraId="74AABB2C">
      <w:pPr>
        <w:pStyle w:val="6"/>
        <w:ind w:firstLine="480"/>
        <w:jc w:val="both"/>
      </w:pPr>
      <w:r>
        <w:rPr>
          <w:rFonts w:ascii="仿宋_GB2312" w:hAnsi="仿宋_GB2312" w:eastAsia="仿宋_GB2312" w:cs="仿宋_GB2312"/>
        </w:rPr>
        <w:t>①质疑人的基本信息，至少包括：全称、地址、邮政编码等；</w:t>
      </w:r>
    </w:p>
    <w:p w14:paraId="50CC919C">
      <w:pPr>
        <w:pStyle w:val="6"/>
        <w:ind w:firstLine="480"/>
        <w:jc w:val="both"/>
      </w:pPr>
      <w:r>
        <w:rPr>
          <w:rFonts w:ascii="仿宋_GB2312" w:hAnsi="仿宋_GB2312" w:eastAsia="仿宋_GB2312" w:cs="仿宋_GB2312"/>
        </w:rPr>
        <w:t>②所质疑项目的基本信息，至少包括：项目编号、项目名称等；</w:t>
      </w:r>
    </w:p>
    <w:p w14:paraId="19B40675">
      <w:pPr>
        <w:pStyle w:val="6"/>
        <w:ind w:firstLine="480"/>
        <w:jc w:val="both"/>
      </w:pPr>
      <w:r>
        <w:rPr>
          <w:rFonts w:ascii="仿宋_GB2312" w:hAnsi="仿宋_GB2312" w:eastAsia="仿宋_GB2312" w:cs="仿宋_GB2312"/>
        </w:rPr>
        <w:t>③所质疑的具体事项（以下简称：“质疑事项”）；</w:t>
      </w:r>
    </w:p>
    <w:p w14:paraId="105CADC2">
      <w:pPr>
        <w:pStyle w:val="6"/>
        <w:ind w:firstLine="480"/>
        <w:jc w:val="both"/>
      </w:pPr>
      <w:r>
        <w:rPr>
          <w:rFonts w:ascii="仿宋_GB2312" w:hAnsi="仿宋_GB2312" w:eastAsia="仿宋_GB2312" w:cs="仿宋_GB2312"/>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66296584">
      <w:pPr>
        <w:pStyle w:val="6"/>
        <w:ind w:firstLine="480"/>
        <w:jc w:val="both"/>
      </w:pPr>
      <w:r>
        <w:rPr>
          <w:rFonts w:ascii="仿宋_GB2312" w:hAnsi="仿宋_GB2312" w:eastAsia="仿宋_GB2312" w:cs="仿宋_GB2312"/>
        </w:rPr>
        <w:t>⑤针对质疑事项导致质疑人自身权益受到损害的必要证明材料，至少包括：</w:t>
      </w:r>
    </w:p>
    <w:p w14:paraId="381DAF7D">
      <w:pPr>
        <w:pStyle w:val="6"/>
        <w:ind w:firstLine="480"/>
        <w:jc w:val="both"/>
      </w:pPr>
      <w:r>
        <w:rPr>
          <w:rFonts w:ascii="仿宋_GB2312" w:hAnsi="仿宋_GB2312" w:eastAsia="仿宋_GB2312" w:cs="仿宋_GB2312"/>
        </w:rPr>
        <w:t>a.质疑人代表的身份证明材料：</w:t>
      </w:r>
    </w:p>
    <w:p w14:paraId="7D888D72">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A50A08F">
      <w:pPr>
        <w:pStyle w:val="6"/>
        <w:ind w:firstLine="480"/>
        <w:jc w:val="both"/>
      </w:pPr>
      <w:r>
        <w:rPr>
          <w:rFonts w:ascii="仿宋_GB2312" w:hAnsi="仿宋_GB2312" w:eastAsia="仿宋_GB2312" w:cs="仿宋_GB2312"/>
        </w:rPr>
        <w:t>a2若本项目接受自然人投标且质疑人为自然人的，提供本人的身份证复印件。</w:t>
      </w:r>
    </w:p>
    <w:p w14:paraId="77E8950F">
      <w:pPr>
        <w:pStyle w:val="6"/>
        <w:ind w:firstLine="480"/>
        <w:jc w:val="both"/>
      </w:pPr>
      <w:r>
        <w:rPr>
          <w:rFonts w:ascii="仿宋_GB2312" w:hAnsi="仿宋_GB2312" w:eastAsia="仿宋_GB2312" w:cs="仿宋_GB2312"/>
        </w:rPr>
        <w:t>b.其他证明材料（即事实依据和必要的法律依据）包括但不限于下列材料：</w:t>
      </w:r>
    </w:p>
    <w:p w14:paraId="73E3CD32">
      <w:pPr>
        <w:pStyle w:val="6"/>
        <w:ind w:firstLine="480"/>
        <w:jc w:val="both"/>
      </w:pPr>
      <w:r>
        <w:rPr>
          <w:rFonts w:ascii="仿宋_GB2312" w:hAnsi="仿宋_GB2312" w:eastAsia="仿宋_GB2312" w:cs="仿宋_GB2312"/>
        </w:rPr>
        <w:t>b1所质疑的具体事项是与自己有利害关系的证明材料；</w:t>
      </w:r>
    </w:p>
    <w:p w14:paraId="3CF42BCD">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4EFD8E4">
      <w:pPr>
        <w:pStyle w:val="6"/>
        <w:ind w:firstLine="480"/>
        <w:jc w:val="both"/>
      </w:pPr>
      <w:r>
        <w:rPr>
          <w:rFonts w:ascii="仿宋_GB2312" w:hAnsi="仿宋_GB2312" w:eastAsia="仿宋_GB2312" w:cs="仿宋_GB2312"/>
        </w:rPr>
        <w:t>b3依法应终止采购程序的证明材料；</w:t>
      </w:r>
    </w:p>
    <w:p w14:paraId="0CB46B50">
      <w:pPr>
        <w:pStyle w:val="6"/>
        <w:ind w:firstLine="480"/>
        <w:jc w:val="both"/>
      </w:pPr>
      <w:r>
        <w:rPr>
          <w:rFonts w:ascii="仿宋_GB2312" w:hAnsi="仿宋_GB2312" w:eastAsia="仿宋_GB2312" w:cs="仿宋_GB2312"/>
        </w:rPr>
        <w:t>b4应重新采购的证明材料；</w:t>
      </w:r>
    </w:p>
    <w:p w14:paraId="48B8FF21">
      <w:pPr>
        <w:pStyle w:val="6"/>
        <w:ind w:firstLine="480"/>
        <w:jc w:val="both"/>
      </w:pPr>
      <w:r>
        <w:rPr>
          <w:rFonts w:ascii="仿宋_GB2312" w:hAnsi="仿宋_GB2312" w:eastAsia="仿宋_GB2312" w:cs="仿宋_GB2312"/>
        </w:rPr>
        <w:t>b5采购文件、采购过程或中标、成交结果损害自己合法权益的证明材料等；</w:t>
      </w:r>
    </w:p>
    <w:p w14:paraId="45715620">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5AFC549">
      <w:pPr>
        <w:pStyle w:val="6"/>
        <w:ind w:firstLine="480"/>
        <w:jc w:val="both"/>
      </w:pPr>
      <w:r>
        <w:rPr>
          <w:rFonts w:ascii="仿宋_GB2312" w:hAnsi="仿宋_GB2312" w:eastAsia="仿宋_GB2312" w:cs="仿宋_GB2312"/>
        </w:rPr>
        <w:t>⑥质疑人代表及其联系方法的信息，至少包括：姓名、手机、电子信箱、邮寄地址等。</w:t>
      </w:r>
    </w:p>
    <w:p w14:paraId="5316D479">
      <w:pPr>
        <w:pStyle w:val="6"/>
        <w:ind w:firstLine="480"/>
        <w:jc w:val="both"/>
      </w:pPr>
      <w:r>
        <w:rPr>
          <w:rFonts w:ascii="仿宋_GB2312" w:hAnsi="仿宋_GB2312" w:eastAsia="仿宋_GB2312" w:cs="仿宋_GB2312"/>
        </w:rPr>
        <w:t>⑦提出质疑的日期。</w:t>
      </w:r>
    </w:p>
    <w:p w14:paraId="32A682C7">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C979707">
      <w:pPr>
        <w:pStyle w:val="6"/>
        <w:ind w:firstLine="480"/>
        <w:jc w:val="both"/>
      </w:pPr>
      <w:r>
        <w:rPr>
          <w:rFonts w:ascii="仿宋_GB2312" w:hAnsi="仿宋_GB2312" w:eastAsia="仿宋_GB2312" w:cs="仿宋_GB2312"/>
        </w:rPr>
        <w:t>15.2对不符合本章第15.1条规定的质疑，将按照下列规定进行处理：</w:t>
      </w:r>
    </w:p>
    <w:p w14:paraId="084E70AC">
      <w:pPr>
        <w:pStyle w:val="6"/>
        <w:ind w:firstLine="480"/>
        <w:jc w:val="both"/>
      </w:pPr>
      <w:r>
        <w:rPr>
          <w:rFonts w:ascii="仿宋_GB2312" w:hAnsi="仿宋_GB2312" w:eastAsia="仿宋_GB2312" w:cs="仿宋_GB2312"/>
        </w:rPr>
        <w:t>（1）不符合其中第（1）、（2）条规定的，书面告知质疑人不予受理及其理由。</w:t>
      </w:r>
    </w:p>
    <w:p w14:paraId="62BB13BD">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4176BBB7">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E8CAD28">
      <w:pPr>
        <w:pStyle w:val="6"/>
        <w:ind w:firstLine="480"/>
        <w:jc w:val="both"/>
      </w:pPr>
      <w:r>
        <w:rPr>
          <w:rFonts w:ascii="仿宋_GB2312" w:hAnsi="仿宋_GB2312" w:eastAsia="仿宋_GB2312" w:cs="仿宋_GB2312"/>
        </w:rPr>
        <w:t>15.4招标文件的质疑：详见招标文件第二章。</w:t>
      </w:r>
    </w:p>
    <w:p w14:paraId="448AAC2A">
      <w:pPr>
        <w:pStyle w:val="6"/>
        <w:ind w:firstLine="480"/>
        <w:jc w:val="both"/>
      </w:pPr>
      <w:r>
        <w:rPr>
          <w:rFonts w:ascii="仿宋_GB2312" w:hAnsi="仿宋_GB2312" w:eastAsia="仿宋_GB2312" w:cs="仿宋_GB2312"/>
        </w:rPr>
        <w:t>16、投诉</w:t>
      </w:r>
    </w:p>
    <w:p w14:paraId="4E6DF7B8">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37BE988">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0522DC61">
      <w:pPr>
        <w:pStyle w:val="6"/>
        <w:jc w:val="both"/>
        <w:outlineLvl w:val="2"/>
      </w:pPr>
      <w:r>
        <w:rPr>
          <w:rFonts w:ascii="仿宋_GB2312" w:hAnsi="仿宋_GB2312" w:eastAsia="仿宋_GB2312" w:cs="仿宋_GB2312"/>
          <w:b/>
          <w:sz w:val="28"/>
        </w:rPr>
        <w:t>八、政府采购政策</w:t>
      </w:r>
    </w:p>
    <w:p w14:paraId="237CB12B">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37A7BEDA">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2F3D5274">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612570C">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AB2271C">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66AAFF3C">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164E187C">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55466E8">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5669311">
      <w:pPr>
        <w:pStyle w:val="6"/>
        <w:ind w:firstLine="480"/>
        <w:jc w:val="both"/>
      </w:pPr>
      <w:r>
        <w:rPr>
          <w:rFonts w:ascii="仿宋_GB2312" w:hAnsi="仿宋_GB2312" w:eastAsia="仿宋_GB2312" w:cs="仿宋_GB2312"/>
        </w:rPr>
        <w:t>（1）中小企业指符合下列条件的中型、小型、微型企业：</w:t>
      </w:r>
    </w:p>
    <w:p w14:paraId="6B5B06EC">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E7981FF">
      <w:pPr>
        <w:pStyle w:val="6"/>
        <w:ind w:firstLine="480"/>
        <w:jc w:val="both"/>
      </w:pPr>
      <w:r>
        <w:rPr>
          <w:rFonts w:ascii="仿宋_GB2312" w:hAnsi="仿宋_GB2312" w:eastAsia="仿宋_GB2312" w:cs="仿宋_GB2312"/>
        </w:rPr>
        <w:t>②符合中小企业划分标准的个体工商户，在政府采购活动中视同中小企业。</w:t>
      </w:r>
    </w:p>
    <w:p w14:paraId="50E66ADF">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C69AEE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94978B7">
      <w:pPr>
        <w:pStyle w:val="6"/>
        <w:ind w:firstLine="480"/>
        <w:jc w:val="both"/>
      </w:pPr>
      <w:r>
        <w:rPr>
          <w:rFonts w:ascii="仿宋_GB2312" w:hAnsi="仿宋_GB2312" w:eastAsia="仿宋_GB2312" w:cs="仿宋_GB2312"/>
        </w:rPr>
        <w:t>②在工程采购项目中，工程由中小企业承建，即工程施工单位为中小企业；</w:t>
      </w:r>
    </w:p>
    <w:p w14:paraId="3F5C7A32">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6F9BF1FA">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291D7CE4">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09FE7C1">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6C89A2F6">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1058BC8">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9DB7C6E">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F31D975">
      <w:pPr>
        <w:pStyle w:val="6"/>
        <w:ind w:firstLine="480"/>
        <w:jc w:val="both"/>
      </w:pPr>
      <w:r>
        <w:rPr>
          <w:rFonts w:ascii="仿宋_GB2312" w:hAnsi="仿宋_GB2312" w:eastAsia="仿宋_GB2312" w:cs="仿宋_GB2312"/>
        </w:rPr>
        <w:t>②监狱企业视同小型、微型企业。</w:t>
      </w:r>
    </w:p>
    <w:p w14:paraId="5B637B02">
      <w:pPr>
        <w:pStyle w:val="6"/>
        <w:ind w:firstLine="480"/>
        <w:jc w:val="both"/>
      </w:pPr>
      <w:r>
        <w:rPr>
          <w:rFonts w:ascii="仿宋_GB2312" w:hAnsi="仿宋_GB2312" w:eastAsia="仿宋_GB2312" w:cs="仿宋_GB2312"/>
        </w:rPr>
        <w:t>（5）残疾人福利性单位指同时符合下列条件的单位：</w:t>
      </w:r>
    </w:p>
    <w:p w14:paraId="44B0447B">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E31E5D9">
      <w:pPr>
        <w:pStyle w:val="6"/>
        <w:ind w:firstLine="480"/>
        <w:jc w:val="both"/>
      </w:pPr>
      <w:r>
        <w:rPr>
          <w:rFonts w:ascii="仿宋_GB2312" w:hAnsi="仿宋_GB2312" w:eastAsia="仿宋_GB2312" w:cs="仿宋_GB2312"/>
        </w:rPr>
        <w:t>②依法与安置的每位残疾人签订了一年以上（含一年）的劳动合同或服务协议；</w:t>
      </w:r>
    </w:p>
    <w:p w14:paraId="2835EAD5">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6152DBF">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8133506">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43EB2B2">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39290C5">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E9637ED">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DBE6246">
      <w:pPr>
        <w:pStyle w:val="6"/>
        <w:ind w:firstLine="480"/>
        <w:jc w:val="both"/>
      </w:pPr>
      <w:r>
        <w:rPr>
          <w:rFonts w:ascii="仿宋_GB2312" w:hAnsi="仿宋_GB2312" w:eastAsia="仿宋_GB2312" w:cs="仿宋_GB2312"/>
        </w:rPr>
        <w:t>17.5为落实政府采购政策需满足的要求：详见招标文件第一章。</w:t>
      </w:r>
    </w:p>
    <w:p w14:paraId="7A6D7CF6">
      <w:pPr>
        <w:pStyle w:val="6"/>
        <w:jc w:val="both"/>
        <w:outlineLvl w:val="2"/>
      </w:pPr>
      <w:r>
        <w:rPr>
          <w:rFonts w:ascii="仿宋_GB2312" w:hAnsi="仿宋_GB2312" w:eastAsia="仿宋_GB2312" w:cs="仿宋_GB2312"/>
          <w:b/>
          <w:sz w:val="28"/>
        </w:rPr>
        <w:t>九、本项目的有关信息</w:t>
      </w:r>
    </w:p>
    <w:p w14:paraId="3C0E4632">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3D9E165">
      <w:pPr>
        <w:pStyle w:val="6"/>
        <w:ind w:firstLine="480"/>
        <w:jc w:val="both"/>
      </w:pPr>
      <w:r>
        <w:rPr>
          <w:rFonts w:ascii="仿宋_GB2312" w:hAnsi="仿宋_GB2312" w:eastAsia="仿宋_GB2312" w:cs="仿宋_GB2312"/>
        </w:rPr>
        <w:t>18.1指定媒体：详见招标文件第二章。</w:t>
      </w:r>
    </w:p>
    <w:p w14:paraId="5C09ADAA">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4FF751D9">
      <w:pPr>
        <w:pStyle w:val="6"/>
        <w:jc w:val="both"/>
        <w:outlineLvl w:val="2"/>
      </w:pPr>
      <w:r>
        <w:rPr>
          <w:rFonts w:ascii="仿宋_GB2312" w:hAnsi="仿宋_GB2312" w:eastAsia="仿宋_GB2312" w:cs="仿宋_GB2312"/>
          <w:b/>
          <w:sz w:val="28"/>
        </w:rPr>
        <w:t>十、其他事项</w:t>
      </w:r>
    </w:p>
    <w:p w14:paraId="704B6E98">
      <w:pPr>
        <w:pStyle w:val="6"/>
        <w:ind w:firstLine="480"/>
        <w:jc w:val="both"/>
      </w:pPr>
      <w:r>
        <w:rPr>
          <w:rFonts w:ascii="仿宋_GB2312" w:hAnsi="仿宋_GB2312" w:eastAsia="仿宋_GB2312" w:cs="仿宋_GB2312"/>
        </w:rPr>
        <w:t>19、其他事项：</w:t>
      </w:r>
    </w:p>
    <w:p w14:paraId="00F169F2">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8CFD712">
      <w:pPr>
        <w:pStyle w:val="6"/>
        <w:ind w:firstLine="480"/>
        <w:jc w:val="both"/>
      </w:pPr>
      <w:r>
        <w:rPr>
          <w:rFonts w:ascii="仿宋_GB2312" w:hAnsi="仿宋_GB2312" w:eastAsia="仿宋_GB2312" w:cs="仿宋_GB2312"/>
        </w:rPr>
        <w:t>19.2其他：详见招标文件第二章。</w:t>
      </w:r>
    </w:p>
    <w:p w14:paraId="297E834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8CB3F9">
      <w:pPr>
        <w:pStyle w:val="6"/>
        <w:jc w:val="center"/>
        <w:outlineLvl w:val="1"/>
      </w:pPr>
      <w:r>
        <w:rPr>
          <w:rFonts w:ascii="仿宋_GB2312" w:hAnsi="仿宋_GB2312" w:eastAsia="仿宋_GB2312" w:cs="仿宋_GB2312"/>
          <w:b/>
          <w:sz w:val="36"/>
        </w:rPr>
        <w:t>第四章 资格审查与评标</w:t>
      </w:r>
    </w:p>
    <w:p w14:paraId="407FA3E1">
      <w:pPr>
        <w:pStyle w:val="6"/>
        <w:jc w:val="both"/>
        <w:outlineLvl w:val="2"/>
      </w:pPr>
      <w:r>
        <w:rPr>
          <w:rFonts w:ascii="仿宋_GB2312" w:hAnsi="仿宋_GB2312" w:eastAsia="仿宋_GB2312" w:cs="仿宋_GB2312"/>
          <w:b/>
          <w:sz w:val="28"/>
        </w:rPr>
        <w:t>一、资格审查</w:t>
      </w:r>
    </w:p>
    <w:p w14:paraId="2A7F82D1">
      <w:pPr>
        <w:pStyle w:val="6"/>
        <w:ind w:firstLine="480"/>
        <w:jc w:val="both"/>
      </w:pPr>
      <w:r>
        <w:rPr>
          <w:rFonts w:ascii="仿宋_GB2312" w:hAnsi="仿宋_GB2312" w:eastAsia="仿宋_GB2312" w:cs="仿宋_GB2312"/>
        </w:rPr>
        <w:t>1、开标结束后，由 福建榕卫招标有限公司 负责资格审查小组的组建及资格审查工作的组织。</w:t>
      </w:r>
    </w:p>
    <w:p w14:paraId="0F663336">
      <w:pPr>
        <w:pStyle w:val="6"/>
        <w:ind w:firstLine="480"/>
        <w:jc w:val="both"/>
      </w:pPr>
      <w:r>
        <w:rPr>
          <w:rFonts w:ascii="仿宋_GB2312" w:hAnsi="仿宋_GB2312" w:eastAsia="仿宋_GB2312" w:cs="仿宋_GB2312"/>
        </w:rPr>
        <w:t>1.1资格审查小组</w:t>
      </w:r>
    </w:p>
    <w:p w14:paraId="7F8F84C5">
      <w:pPr>
        <w:pStyle w:val="6"/>
        <w:ind w:firstLine="480"/>
        <w:jc w:val="both"/>
      </w:pPr>
      <w:r>
        <w:rPr>
          <w:rFonts w:ascii="仿宋_GB2312" w:hAnsi="仿宋_GB2312" w:eastAsia="仿宋_GB2312" w:cs="仿宋_GB2312"/>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62217534">
      <w:pPr>
        <w:pStyle w:val="6"/>
        <w:ind w:firstLine="480"/>
        <w:jc w:val="both"/>
      </w:pPr>
      <w:r>
        <w:rPr>
          <w:rFonts w:ascii="仿宋_GB2312" w:hAnsi="仿宋_GB2312" w:eastAsia="仿宋_GB2312" w:cs="仿宋_GB2312"/>
        </w:rPr>
        <w:t>1.2资格审查的依据是招标文件和电子投标文件。</w:t>
      </w:r>
    </w:p>
    <w:p w14:paraId="42D971D1">
      <w:pPr>
        <w:pStyle w:val="6"/>
        <w:ind w:firstLine="480"/>
        <w:jc w:val="both"/>
      </w:pPr>
      <w:r>
        <w:rPr>
          <w:rFonts w:ascii="仿宋_GB2312" w:hAnsi="仿宋_GB2312" w:eastAsia="仿宋_GB2312" w:cs="仿宋_GB2312"/>
        </w:rPr>
        <w:t>1.3资格审查的范围及内容：电子投标文件（资格及资信证明部分），具体如下：</w:t>
      </w:r>
    </w:p>
    <w:p w14:paraId="3C8DBE88">
      <w:pPr>
        <w:pStyle w:val="6"/>
        <w:ind w:firstLine="480"/>
        <w:jc w:val="both"/>
      </w:pPr>
      <w:r>
        <w:rPr>
          <w:rFonts w:ascii="仿宋_GB2312" w:hAnsi="仿宋_GB2312" w:eastAsia="仿宋_GB2312" w:cs="仿宋_GB2312"/>
        </w:rPr>
        <w:t>（1）“投标函”；</w:t>
      </w:r>
    </w:p>
    <w:p w14:paraId="72DC64BD">
      <w:pPr>
        <w:pStyle w:val="6"/>
        <w:ind w:firstLine="480"/>
        <w:jc w:val="both"/>
      </w:pPr>
      <w:r>
        <w:rPr>
          <w:rFonts w:ascii="仿宋_GB2312" w:hAnsi="仿宋_GB2312" w:eastAsia="仿宋_GB2312" w:cs="仿宋_GB2312"/>
        </w:rPr>
        <w:t>（2）“投标人的资格及资信证明文件”</w:t>
      </w:r>
    </w:p>
    <w:p w14:paraId="44781F00">
      <w:pPr>
        <w:pStyle w:val="6"/>
        <w:ind w:firstLine="480"/>
        <w:jc w:val="both"/>
      </w:pPr>
      <w:r>
        <w:rPr>
          <w:rFonts w:ascii="仿宋_GB2312" w:hAnsi="仿宋_GB2312" w:eastAsia="仿宋_GB2312" w:cs="仿宋_GB2312"/>
        </w:rPr>
        <w:t>①一般资格证明文件：</w:t>
      </w:r>
    </w:p>
    <w:p w14:paraId="48D500D9">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6256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FE9107">
            <w:pPr>
              <w:pStyle w:val="6"/>
              <w:jc w:val="both"/>
            </w:pPr>
            <w:r>
              <w:rPr>
                <w:rFonts w:ascii="仿宋_GB2312" w:hAnsi="仿宋_GB2312" w:eastAsia="仿宋_GB2312" w:cs="仿宋_GB2312"/>
              </w:rPr>
              <w:t xml:space="preserve"> 序号</w:t>
            </w:r>
          </w:p>
        </w:tc>
        <w:tc>
          <w:tcPr>
            <w:tcW w:w="3322" w:type="dxa"/>
          </w:tcPr>
          <w:p w14:paraId="5ED81E61">
            <w:pPr>
              <w:pStyle w:val="6"/>
              <w:jc w:val="both"/>
            </w:pPr>
            <w:r>
              <w:rPr>
                <w:rFonts w:ascii="仿宋_GB2312" w:hAnsi="仿宋_GB2312" w:eastAsia="仿宋_GB2312" w:cs="仿宋_GB2312"/>
              </w:rPr>
              <w:t xml:space="preserve"> 资格审查要求概况</w:t>
            </w:r>
          </w:p>
        </w:tc>
        <w:tc>
          <w:tcPr>
            <w:tcW w:w="4153" w:type="dxa"/>
          </w:tcPr>
          <w:p w14:paraId="3A434811">
            <w:pPr>
              <w:pStyle w:val="6"/>
              <w:jc w:val="both"/>
            </w:pPr>
            <w:r>
              <w:rPr>
                <w:rFonts w:ascii="仿宋_GB2312" w:hAnsi="仿宋_GB2312" w:eastAsia="仿宋_GB2312" w:cs="仿宋_GB2312"/>
              </w:rPr>
              <w:t xml:space="preserve"> 评审点具体描述</w:t>
            </w:r>
          </w:p>
        </w:tc>
      </w:tr>
      <w:tr w14:paraId="2CD7D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37F287">
            <w:pPr>
              <w:pStyle w:val="6"/>
              <w:jc w:val="both"/>
            </w:pPr>
            <w:r>
              <w:rPr>
                <w:rFonts w:ascii="仿宋_GB2312" w:hAnsi="仿宋_GB2312" w:eastAsia="仿宋_GB2312" w:cs="仿宋_GB2312"/>
              </w:rPr>
              <w:t>1</w:t>
            </w:r>
          </w:p>
        </w:tc>
        <w:tc>
          <w:tcPr>
            <w:tcW w:w="3322" w:type="dxa"/>
          </w:tcPr>
          <w:p w14:paraId="6DEAC087">
            <w:pPr>
              <w:pStyle w:val="6"/>
              <w:jc w:val="both"/>
            </w:pPr>
            <w:r>
              <w:rPr>
                <w:rFonts w:ascii="仿宋_GB2312" w:hAnsi="仿宋_GB2312" w:eastAsia="仿宋_GB2312" w:cs="仿宋_GB2312"/>
              </w:rPr>
              <w:t>单位授权书</w:t>
            </w:r>
          </w:p>
        </w:tc>
        <w:tc>
          <w:tcPr>
            <w:tcW w:w="4153" w:type="dxa"/>
          </w:tcPr>
          <w:p w14:paraId="3A78FC5B">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1EDE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6B6559">
            <w:pPr>
              <w:pStyle w:val="6"/>
              <w:jc w:val="both"/>
            </w:pPr>
            <w:r>
              <w:rPr>
                <w:rFonts w:ascii="仿宋_GB2312" w:hAnsi="仿宋_GB2312" w:eastAsia="仿宋_GB2312" w:cs="仿宋_GB2312"/>
              </w:rPr>
              <w:t>2</w:t>
            </w:r>
          </w:p>
        </w:tc>
        <w:tc>
          <w:tcPr>
            <w:tcW w:w="3322" w:type="dxa"/>
          </w:tcPr>
          <w:p w14:paraId="22EDF4D6">
            <w:pPr>
              <w:pStyle w:val="6"/>
              <w:jc w:val="both"/>
            </w:pPr>
            <w:r>
              <w:rPr>
                <w:rFonts w:ascii="仿宋_GB2312" w:hAnsi="仿宋_GB2312" w:eastAsia="仿宋_GB2312" w:cs="仿宋_GB2312"/>
              </w:rPr>
              <w:t>营业执照等证明文件</w:t>
            </w:r>
          </w:p>
        </w:tc>
        <w:tc>
          <w:tcPr>
            <w:tcW w:w="4153" w:type="dxa"/>
          </w:tcPr>
          <w:p w14:paraId="602C1C62">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793C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807870">
            <w:pPr>
              <w:pStyle w:val="6"/>
              <w:jc w:val="both"/>
            </w:pPr>
            <w:r>
              <w:rPr>
                <w:rFonts w:ascii="仿宋_GB2312" w:hAnsi="仿宋_GB2312" w:eastAsia="仿宋_GB2312" w:cs="仿宋_GB2312"/>
              </w:rPr>
              <w:t>3</w:t>
            </w:r>
          </w:p>
        </w:tc>
        <w:tc>
          <w:tcPr>
            <w:tcW w:w="3322" w:type="dxa"/>
          </w:tcPr>
          <w:p w14:paraId="4222701B">
            <w:pPr>
              <w:pStyle w:val="6"/>
              <w:jc w:val="both"/>
            </w:pPr>
            <w:r>
              <w:rPr>
                <w:rFonts w:ascii="仿宋_GB2312" w:hAnsi="仿宋_GB2312" w:eastAsia="仿宋_GB2312" w:cs="仿宋_GB2312"/>
              </w:rPr>
              <w:t>提供财务状况报告(财务报告、或资信证明）</w:t>
            </w:r>
          </w:p>
        </w:tc>
        <w:tc>
          <w:tcPr>
            <w:tcW w:w="4153" w:type="dxa"/>
          </w:tcPr>
          <w:p w14:paraId="02E58603">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2085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66D780">
            <w:pPr>
              <w:pStyle w:val="6"/>
              <w:jc w:val="both"/>
            </w:pPr>
            <w:r>
              <w:rPr>
                <w:rFonts w:ascii="仿宋_GB2312" w:hAnsi="仿宋_GB2312" w:eastAsia="仿宋_GB2312" w:cs="仿宋_GB2312"/>
              </w:rPr>
              <w:t>4</w:t>
            </w:r>
          </w:p>
        </w:tc>
        <w:tc>
          <w:tcPr>
            <w:tcW w:w="3322" w:type="dxa"/>
          </w:tcPr>
          <w:p w14:paraId="1F9A7024">
            <w:pPr>
              <w:pStyle w:val="6"/>
              <w:jc w:val="both"/>
            </w:pPr>
            <w:r>
              <w:rPr>
                <w:rFonts w:ascii="仿宋_GB2312" w:hAnsi="仿宋_GB2312" w:eastAsia="仿宋_GB2312" w:cs="仿宋_GB2312"/>
              </w:rPr>
              <w:t>依法缴纳税收证明材料</w:t>
            </w:r>
          </w:p>
        </w:tc>
        <w:tc>
          <w:tcPr>
            <w:tcW w:w="4153" w:type="dxa"/>
          </w:tcPr>
          <w:p w14:paraId="685B642A">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B0A9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15A589">
            <w:pPr>
              <w:pStyle w:val="6"/>
              <w:jc w:val="both"/>
            </w:pPr>
            <w:r>
              <w:rPr>
                <w:rFonts w:ascii="仿宋_GB2312" w:hAnsi="仿宋_GB2312" w:eastAsia="仿宋_GB2312" w:cs="仿宋_GB2312"/>
              </w:rPr>
              <w:t>5</w:t>
            </w:r>
          </w:p>
        </w:tc>
        <w:tc>
          <w:tcPr>
            <w:tcW w:w="3322" w:type="dxa"/>
          </w:tcPr>
          <w:p w14:paraId="431BF179">
            <w:pPr>
              <w:pStyle w:val="6"/>
              <w:jc w:val="both"/>
            </w:pPr>
            <w:r>
              <w:rPr>
                <w:rFonts w:ascii="仿宋_GB2312" w:hAnsi="仿宋_GB2312" w:eastAsia="仿宋_GB2312" w:cs="仿宋_GB2312"/>
              </w:rPr>
              <w:t>依法缴纳社会保障资金证明材料</w:t>
            </w:r>
          </w:p>
        </w:tc>
        <w:tc>
          <w:tcPr>
            <w:tcW w:w="4153" w:type="dxa"/>
          </w:tcPr>
          <w:p w14:paraId="3C7D3584">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AE88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41961A">
            <w:pPr>
              <w:pStyle w:val="6"/>
              <w:jc w:val="both"/>
            </w:pPr>
            <w:r>
              <w:rPr>
                <w:rFonts w:ascii="仿宋_GB2312" w:hAnsi="仿宋_GB2312" w:eastAsia="仿宋_GB2312" w:cs="仿宋_GB2312"/>
              </w:rPr>
              <w:t>6</w:t>
            </w:r>
          </w:p>
        </w:tc>
        <w:tc>
          <w:tcPr>
            <w:tcW w:w="3322" w:type="dxa"/>
          </w:tcPr>
          <w:p w14:paraId="446382CB">
            <w:pPr>
              <w:pStyle w:val="6"/>
              <w:jc w:val="both"/>
            </w:pPr>
            <w:r>
              <w:rPr>
                <w:rFonts w:ascii="仿宋_GB2312" w:hAnsi="仿宋_GB2312" w:eastAsia="仿宋_GB2312" w:cs="仿宋_GB2312"/>
              </w:rPr>
              <w:t>具备履行合同所必需设备和专业技术能力的声明函(若有)</w:t>
            </w:r>
          </w:p>
        </w:tc>
        <w:tc>
          <w:tcPr>
            <w:tcW w:w="4153" w:type="dxa"/>
          </w:tcPr>
          <w:p w14:paraId="15394B5B">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64EC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2A4289">
            <w:pPr>
              <w:pStyle w:val="6"/>
              <w:jc w:val="both"/>
            </w:pPr>
            <w:r>
              <w:rPr>
                <w:rFonts w:ascii="仿宋_GB2312" w:hAnsi="仿宋_GB2312" w:eastAsia="仿宋_GB2312" w:cs="仿宋_GB2312"/>
              </w:rPr>
              <w:t>7</w:t>
            </w:r>
          </w:p>
        </w:tc>
        <w:tc>
          <w:tcPr>
            <w:tcW w:w="3322" w:type="dxa"/>
          </w:tcPr>
          <w:p w14:paraId="4A077D1C">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4A39C5C6">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614D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1ECCAC">
            <w:pPr>
              <w:pStyle w:val="6"/>
              <w:jc w:val="both"/>
            </w:pPr>
            <w:r>
              <w:rPr>
                <w:rFonts w:ascii="仿宋_GB2312" w:hAnsi="仿宋_GB2312" w:eastAsia="仿宋_GB2312" w:cs="仿宋_GB2312"/>
              </w:rPr>
              <w:t>8</w:t>
            </w:r>
          </w:p>
        </w:tc>
        <w:tc>
          <w:tcPr>
            <w:tcW w:w="3322" w:type="dxa"/>
          </w:tcPr>
          <w:p w14:paraId="03628BD5">
            <w:pPr>
              <w:pStyle w:val="6"/>
              <w:jc w:val="both"/>
            </w:pPr>
            <w:r>
              <w:rPr>
                <w:rFonts w:ascii="仿宋_GB2312" w:hAnsi="仿宋_GB2312" w:eastAsia="仿宋_GB2312" w:cs="仿宋_GB2312"/>
              </w:rPr>
              <w:t>信用记录查询结果</w:t>
            </w:r>
          </w:p>
        </w:tc>
        <w:tc>
          <w:tcPr>
            <w:tcW w:w="4153" w:type="dxa"/>
          </w:tcPr>
          <w:p w14:paraId="170BC2C7">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6B46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3E3544">
            <w:pPr>
              <w:pStyle w:val="6"/>
              <w:jc w:val="both"/>
            </w:pPr>
            <w:r>
              <w:rPr>
                <w:rFonts w:ascii="仿宋_GB2312" w:hAnsi="仿宋_GB2312" w:eastAsia="仿宋_GB2312" w:cs="仿宋_GB2312"/>
              </w:rPr>
              <w:t>9</w:t>
            </w:r>
          </w:p>
        </w:tc>
        <w:tc>
          <w:tcPr>
            <w:tcW w:w="3322" w:type="dxa"/>
          </w:tcPr>
          <w:p w14:paraId="32A674ED">
            <w:pPr>
              <w:pStyle w:val="6"/>
              <w:jc w:val="both"/>
            </w:pPr>
            <w:r>
              <w:rPr>
                <w:rFonts w:ascii="仿宋_GB2312" w:hAnsi="仿宋_GB2312" w:eastAsia="仿宋_GB2312" w:cs="仿宋_GB2312"/>
              </w:rPr>
              <w:t>中小企业声明函（以资格条件落实中小企业扶持政策时适用 ）</w:t>
            </w:r>
          </w:p>
        </w:tc>
        <w:tc>
          <w:tcPr>
            <w:tcW w:w="4153" w:type="dxa"/>
          </w:tcPr>
          <w:p w14:paraId="58019FC9">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F086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9E540B">
            <w:pPr>
              <w:pStyle w:val="6"/>
              <w:jc w:val="both"/>
            </w:pPr>
            <w:r>
              <w:rPr>
                <w:rFonts w:ascii="仿宋_GB2312" w:hAnsi="仿宋_GB2312" w:eastAsia="仿宋_GB2312" w:cs="仿宋_GB2312"/>
              </w:rPr>
              <w:t>10</w:t>
            </w:r>
          </w:p>
        </w:tc>
        <w:tc>
          <w:tcPr>
            <w:tcW w:w="3322" w:type="dxa"/>
          </w:tcPr>
          <w:p w14:paraId="30333F32">
            <w:pPr>
              <w:pStyle w:val="6"/>
              <w:jc w:val="both"/>
            </w:pPr>
            <w:r>
              <w:rPr>
                <w:rFonts w:ascii="仿宋_GB2312" w:hAnsi="仿宋_GB2312" w:eastAsia="仿宋_GB2312" w:cs="仿宋_GB2312"/>
              </w:rPr>
              <w:t>联合体协议（若有）</w:t>
            </w:r>
          </w:p>
        </w:tc>
        <w:tc>
          <w:tcPr>
            <w:tcW w:w="4153" w:type="dxa"/>
          </w:tcPr>
          <w:p w14:paraId="4AA7BCC2">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A18B169">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EFE8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751C93">
            <w:pPr>
              <w:pStyle w:val="6"/>
              <w:jc w:val="both"/>
            </w:pPr>
            <w:r>
              <w:rPr>
                <w:rFonts w:ascii="仿宋_GB2312" w:hAnsi="仿宋_GB2312" w:eastAsia="仿宋_GB2312" w:cs="仿宋_GB2312"/>
              </w:rPr>
              <w:t xml:space="preserve"> 序号</w:t>
            </w:r>
          </w:p>
        </w:tc>
        <w:tc>
          <w:tcPr>
            <w:tcW w:w="3322" w:type="dxa"/>
          </w:tcPr>
          <w:p w14:paraId="23944046">
            <w:pPr>
              <w:pStyle w:val="6"/>
              <w:jc w:val="both"/>
            </w:pPr>
            <w:r>
              <w:rPr>
                <w:rFonts w:ascii="仿宋_GB2312" w:hAnsi="仿宋_GB2312" w:eastAsia="仿宋_GB2312" w:cs="仿宋_GB2312"/>
              </w:rPr>
              <w:t xml:space="preserve"> 资格审查要求概况</w:t>
            </w:r>
          </w:p>
        </w:tc>
        <w:tc>
          <w:tcPr>
            <w:tcW w:w="4153" w:type="dxa"/>
          </w:tcPr>
          <w:p w14:paraId="0F441A17">
            <w:pPr>
              <w:pStyle w:val="6"/>
              <w:jc w:val="both"/>
            </w:pPr>
            <w:r>
              <w:rPr>
                <w:rFonts w:ascii="仿宋_GB2312" w:hAnsi="仿宋_GB2312" w:eastAsia="仿宋_GB2312" w:cs="仿宋_GB2312"/>
              </w:rPr>
              <w:t xml:space="preserve"> 评审点具体描述</w:t>
            </w:r>
          </w:p>
        </w:tc>
      </w:tr>
      <w:tr w14:paraId="6744B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CD305B">
            <w:pPr>
              <w:pStyle w:val="6"/>
              <w:jc w:val="both"/>
            </w:pPr>
            <w:r>
              <w:rPr>
                <w:rFonts w:ascii="仿宋_GB2312" w:hAnsi="仿宋_GB2312" w:eastAsia="仿宋_GB2312" w:cs="仿宋_GB2312"/>
              </w:rPr>
              <w:t>1</w:t>
            </w:r>
          </w:p>
        </w:tc>
        <w:tc>
          <w:tcPr>
            <w:tcW w:w="3322" w:type="dxa"/>
          </w:tcPr>
          <w:p w14:paraId="6C1D8D30">
            <w:pPr>
              <w:pStyle w:val="6"/>
              <w:jc w:val="both"/>
            </w:pPr>
            <w:r>
              <w:rPr>
                <w:rFonts w:ascii="仿宋_GB2312" w:hAnsi="仿宋_GB2312" w:eastAsia="仿宋_GB2312" w:cs="仿宋_GB2312"/>
              </w:rPr>
              <w:t>单位授权书</w:t>
            </w:r>
          </w:p>
        </w:tc>
        <w:tc>
          <w:tcPr>
            <w:tcW w:w="4153" w:type="dxa"/>
          </w:tcPr>
          <w:p w14:paraId="0029C2FF">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5534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039D87">
            <w:pPr>
              <w:pStyle w:val="6"/>
              <w:jc w:val="both"/>
            </w:pPr>
            <w:r>
              <w:rPr>
                <w:rFonts w:ascii="仿宋_GB2312" w:hAnsi="仿宋_GB2312" w:eastAsia="仿宋_GB2312" w:cs="仿宋_GB2312"/>
              </w:rPr>
              <w:t>2</w:t>
            </w:r>
          </w:p>
        </w:tc>
        <w:tc>
          <w:tcPr>
            <w:tcW w:w="3322" w:type="dxa"/>
          </w:tcPr>
          <w:p w14:paraId="33A08C39">
            <w:pPr>
              <w:pStyle w:val="6"/>
              <w:jc w:val="both"/>
            </w:pPr>
            <w:r>
              <w:rPr>
                <w:rFonts w:ascii="仿宋_GB2312" w:hAnsi="仿宋_GB2312" w:eastAsia="仿宋_GB2312" w:cs="仿宋_GB2312"/>
              </w:rPr>
              <w:t>营业执照等证明文件</w:t>
            </w:r>
          </w:p>
        </w:tc>
        <w:tc>
          <w:tcPr>
            <w:tcW w:w="4153" w:type="dxa"/>
          </w:tcPr>
          <w:p w14:paraId="26CA353C">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1364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4C7C9F">
            <w:pPr>
              <w:pStyle w:val="6"/>
              <w:jc w:val="both"/>
            </w:pPr>
            <w:r>
              <w:rPr>
                <w:rFonts w:ascii="仿宋_GB2312" w:hAnsi="仿宋_GB2312" w:eastAsia="仿宋_GB2312" w:cs="仿宋_GB2312"/>
              </w:rPr>
              <w:t>3</w:t>
            </w:r>
          </w:p>
        </w:tc>
        <w:tc>
          <w:tcPr>
            <w:tcW w:w="3322" w:type="dxa"/>
          </w:tcPr>
          <w:p w14:paraId="58ECB2D0">
            <w:pPr>
              <w:pStyle w:val="6"/>
              <w:jc w:val="both"/>
            </w:pPr>
            <w:r>
              <w:rPr>
                <w:rFonts w:ascii="仿宋_GB2312" w:hAnsi="仿宋_GB2312" w:eastAsia="仿宋_GB2312" w:cs="仿宋_GB2312"/>
              </w:rPr>
              <w:t>提供财务状况报告(财务报告、或资信证明）</w:t>
            </w:r>
          </w:p>
        </w:tc>
        <w:tc>
          <w:tcPr>
            <w:tcW w:w="4153" w:type="dxa"/>
          </w:tcPr>
          <w:p w14:paraId="6BC59B9D">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C843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DEEAB0">
            <w:pPr>
              <w:pStyle w:val="6"/>
              <w:jc w:val="both"/>
            </w:pPr>
            <w:r>
              <w:rPr>
                <w:rFonts w:ascii="仿宋_GB2312" w:hAnsi="仿宋_GB2312" w:eastAsia="仿宋_GB2312" w:cs="仿宋_GB2312"/>
              </w:rPr>
              <w:t>4</w:t>
            </w:r>
          </w:p>
        </w:tc>
        <w:tc>
          <w:tcPr>
            <w:tcW w:w="3322" w:type="dxa"/>
          </w:tcPr>
          <w:p w14:paraId="4F502D65">
            <w:pPr>
              <w:pStyle w:val="6"/>
              <w:jc w:val="both"/>
            </w:pPr>
            <w:r>
              <w:rPr>
                <w:rFonts w:ascii="仿宋_GB2312" w:hAnsi="仿宋_GB2312" w:eastAsia="仿宋_GB2312" w:cs="仿宋_GB2312"/>
              </w:rPr>
              <w:t>依法缴纳税收证明材料</w:t>
            </w:r>
          </w:p>
        </w:tc>
        <w:tc>
          <w:tcPr>
            <w:tcW w:w="4153" w:type="dxa"/>
          </w:tcPr>
          <w:p w14:paraId="02A3D08F">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7058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CB98C1">
            <w:pPr>
              <w:pStyle w:val="6"/>
              <w:jc w:val="both"/>
            </w:pPr>
            <w:r>
              <w:rPr>
                <w:rFonts w:ascii="仿宋_GB2312" w:hAnsi="仿宋_GB2312" w:eastAsia="仿宋_GB2312" w:cs="仿宋_GB2312"/>
              </w:rPr>
              <w:t>5</w:t>
            </w:r>
          </w:p>
        </w:tc>
        <w:tc>
          <w:tcPr>
            <w:tcW w:w="3322" w:type="dxa"/>
          </w:tcPr>
          <w:p w14:paraId="4D281A3E">
            <w:pPr>
              <w:pStyle w:val="6"/>
              <w:jc w:val="both"/>
            </w:pPr>
            <w:r>
              <w:rPr>
                <w:rFonts w:ascii="仿宋_GB2312" w:hAnsi="仿宋_GB2312" w:eastAsia="仿宋_GB2312" w:cs="仿宋_GB2312"/>
              </w:rPr>
              <w:t>依法缴纳社会保障资金证明材料</w:t>
            </w:r>
          </w:p>
        </w:tc>
        <w:tc>
          <w:tcPr>
            <w:tcW w:w="4153" w:type="dxa"/>
          </w:tcPr>
          <w:p w14:paraId="4E33D768">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D58B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286028">
            <w:pPr>
              <w:pStyle w:val="6"/>
              <w:jc w:val="both"/>
            </w:pPr>
            <w:r>
              <w:rPr>
                <w:rFonts w:ascii="仿宋_GB2312" w:hAnsi="仿宋_GB2312" w:eastAsia="仿宋_GB2312" w:cs="仿宋_GB2312"/>
              </w:rPr>
              <w:t>6</w:t>
            </w:r>
          </w:p>
        </w:tc>
        <w:tc>
          <w:tcPr>
            <w:tcW w:w="3322" w:type="dxa"/>
          </w:tcPr>
          <w:p w14:paraId="57B8C0D7">
            <w:pPr>
              <w:pStyle w:val="6"/>
              <w:jc w:val="both"/>
            </w:pPr>
            <w:r>
              <w:rPr>
                <w:rFonts w:ascii="仿宋_GB2312" w:hAnsi="仿宋_GB2312" w:eastAsia="仿宋_GB2312" w:cs="仿宋_GB2312"/>
              </w:rPr>
              <w:t>具备履行合同所必需设备和专业技术能力的声明函(若有)</w:t>
            </w:r>
          </w:p>
        </w:tc>
        <w:tc>
          <w:tcPr>
            <w:tcW w:w="4153" w:type="dxa"/>
          </w:tcPr>
          <w:p w14:paraId="45DC9C7A">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1B82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D249CE">
            <w:pPr>
              <w:pStyle w:val="6"/>
              <w:jc w:val="both"/>
            </w:pPr>
            <w:r>
              <w:rPr>
                <w:rFonts w:ascii="仿宋_GB2312" w:hAnsi="仿宋_GB2312" w:eastAsia="仿宋_GB2312" w:cs="仿宋_GB2312"/>
              </w:rPr>
              <w:t>7</w:t>
            </w:r>
          </w:p>
        </w:tc>
        <w:tc>
          <w:tcPr>
            <w:tcW w:w="3322" w:type="dxa"/>
          </w:tcPr>
          <w:p w14:paraId="5E681EAD">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72FA0EE9">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98ED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08E90E">
            <w:pPr>
              <w:pStyle w:val="6"/>
              <w:jc w:val="both"/>
            </w:pPr>
            <w:r>
              <w:rPr>
                <w:rFonts w:ascii="仿宋_GB2312" w:hAnsi="仿宋_GB2312" w:eastAsia="仿宋_GB2312" w:cs="仿宋_GB2312"/>
              </w:rPr>
              <w:t>8</w:t>
            </w:r>
          </w:p>
        </w:tc>
        <w:tc>
          <w:tcPr>
            <w:tcW w:w="3322" w:type="dxa"/>
          </w:tcPr>
          <w:p w14:paraId="124AD824">
            <w:pPr>
              <w:pStyle w:val="6"/>
              <w:jc w:val="both"/>
            </w:pPr>
            <w:r>
              <w:rPr>
                <w:rFonts w:ascii="仿宋_GB2312" w:hAnsi="仿宋_GB2312" w:eastAsia="仿宋_GB2312" w:cs="仿宋_GB2312"/>
              </w:rPr>
              <w:t>信用记录查询结果</w:t>
            </w:r>
          </w:p>
        </w:tc>
        <w:tc>
          <w:tcPr>
            <w:tcW w:w="4153" w:type="dxa"/>
          </w:tcPr>
          <w:p w14:paraId="0FD2B437">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F030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1CFAD7">
            <w:pPr>
              <w:pStyle w:val="6"/>
              <w:jc w:val="both"/>
            </w:pPr>
            <w:r>
              <w:rPr>
                <w:rFonts w:ascii="仿宋_GB2312" w:hAnsi="仿宋_GB2312" w:eastAsia="仿宋_GB2312" w:cs="仿宋_GB2312"/>
              </w:rPr>
              <w:t>9</w:t>
            </w:r>
          </w:p>
        </w:tc>
        <w:tc>
          <w:tcPr>
            <w:tcW w:w="3322" w:type="dxa"/>
          </w:tcPr>
          <w:p w14:paraId="40443189">
            <w:pPr>
              <w:pStyle w:val="6"/>
              <w:jc w:val="both"/>
            </w:pPr>
            <w:r>
              <w:rPr>
                <w:rFonts w:ascii="仿宋_GB2312" w:hAnsi="仿宋_GB2312" w:eastAsia="仿宋_GB2312" w:cs="仿宋_GB2312"/>
              </w:rPr>
              <w:t>中小企业声明函（以资格条件落实中小企业扶持政策时适用 ）</w:t>
            </w:r>
          </w:p>
        </w:tc>
        <w:tc>
          <w:tcPr>
            <w:tcW w:w="4153" w:type="dxa"/>
          </w:tcPr>
          <w:p w14:paraId="2861965C">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7E20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084923">
            <w:pPr>
              <w:pStyle w:val="6"/>
              <w:jc w:val="both"/>
            </w:pPr>
            <w:r>
              <w:rPr>
                <w:rFonts w:ascii="仿宋_GB2312" w:hAnsi="仿宋_GB2312" w:eastAsia="仿宋_GB2312" w:cs="仿宋_GB2312"/>
              </w:rPr>
              <w:t>10</w:t>
            </w:r>
          </w:p>
        </w:tc>
        <w:tc>
          <w:tcPr>
            <w:tcW w:w="3322" w:type="dxa"/>
          </w:tcPr>
          <w:p w14:paraId="384AA05D">
            <w:pPr>
              <w:pStyle w:val="6"/>
              <w:jc w:val="both"/>
            </w:pPr>
            <w:r>
              <w:rPr>
                <w:rFonts w:ascii="仿宋_GB2312" w:hAnsi="仿宋_GB2312" w:eastAsia="仿宋_GB2312" w:cs="仿宋_GB2312"/>
              </w:rPr>
              <w:t>联合体协议（若有）</w:t>
            </w:r>
          </w:p>
        </w:tc>
        <w:tc>
          <w:tcPr>
            <w:tcW w:w="4153" w:type="dxa"/>
          </w:tcPr>
          <w:p w14:paraId="594AD4FA">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D0F19E2">
      <w:pPr>
        <w:pStyle w:val="6"/>
        <w:jc w:val="both"/>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A797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2D5B1C">
            <w:pPr>
              <w:pStyle w:val="6"/>
              <w:jc w:val="both"/>
            </w:pPr>
            <w:r>
              <w:rPr>
                <w:rFonts w:ascii="仿宋_GB2312" w:hAnsi="仿宋_GB2312" w:eastAsia="仿宋_GB2312" w:cs="仿宋_GB2312"/>
              </w:rPr>
              <w:t xml:space="preserve"> 序号</w:t>
            </w:r>
          </w:p>
        </w:tc>
        <w:tc>
          <w:tcPr>
            <w:tcW w:w="3322" w:type="dxa"/>
          </w:tcPr>
          <w:p w14:paraId="20A25777">
            <w:pPr>
              <w:pStyle w:val="6"/>
              <w:jc w:val="both"/>
            </w:pPr>
            <w:r>
              <w:rPr>
                <w:rFonts w:ascii="仿宋_GB2312" w:hAnsi="仿宋_GB2312" w:eastAsia="仿宋_GB2312" w:cs="仿宋_GB2312"/>
              </w:rPr>
              <w:t xml:space="preserve"> 资格审查要求概况</w:t>
            </w:r>
          </w:p>
        </w:tc>
        <w:tc>
          <w:tcPr>
            <w:tcW w:w="4153" w:type="dxa"/>
          </w:tcPr>
          <w:p w14:paraId="6FD08FFA">
            <w:pPr>
              <w:pStyle w:val="6"/>
              <w:jc w:val="both"/>
            </w:pPr>
            <w:r>
              <w:rPr>
                <w:rFonts w:ascii="仿宋_GB2312" w:hAnsi="仿宋_GB2312" w:eastAsia="仿宋_GB2312" w:cs="仿宋_GB2312"/>
              </w:rPr>
              <w:t xml:space="preserve"> 评审点具体描述</w:t>
            </w:r>
          </w:p>
        </w:tc>
      </w:tr>
      <w:tr w14:paraId="2401D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77D464">
            <w:pPr>
              <w:pStyle w:val="6"/>
              <w:jc w:val="both"/>
            </w:pPr>
            <w:r>
              <w:rPr>
                <w:rFonts w:ascii="仿宋_GB2312" w:hAnsi="仿宋_GB2312" w:eastAsia="仿宋_GB2312" w:cs="仿宋_GB2312"/>
              </w:rPr>
              <w:t>1</w:t>
            </w:r>
          </w:p>
        </w:tc>
        <w:tc>
          <w:tcPr>
            <w:tcW w:w="3322" w:type="dxa"/>
          </w:tcPr>
          <w:p w14:paraId="06C64CD6">
            <w:pPr>
              <w:pStyle w:val="6"/>
              <w:jc w:val="both"/>
            </w:pPr>
            <w:r>
              <w:rPr>
                <w:rFonts w:ascii="仿宋_GB2312" w:hAnsi="仿宋_GB2312" w:eastAsia="仿宋_GB2312" w:cs="仿宋_GB2312"/>
              </w:rPr>
              <w:t>单位授权书</w:t>
            </w:r>
          </w:p>
        </w:tc>
        <w:tc>
          <w:tcPr>
            <w:tcW w:w="4153" w:type="dxa"/>
          </w:tcPr>
          <w:p w14:paraId="756510BF">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FA33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6BB812">
            <w:pPr>
              <w:pStyle w:val="6"/>
              <w:jc w:val="both"/>
            </w:pPr>
            <w:r>
              <w:rPr>
                <w:rFonts w:ascii="仿宋_GB2312" w:hAnsi="仿宋_GB2312" w:eastAsia="仿宋_GB2312" w:cs="仿宋_GB2312"/>
              </w:rPr>
              <w:t>2</w:t>
            </w:r>
          </w:p>
        </w:tc>
        <w:tc>
          <w:tcPr>
            <w:tcW w:w="3322" w:type="dxa"/>
          </w:tcPr>
          <w:p w14:paraId="4A01A029">
            <w:pPr>
              <w:pStyle w:val="6"/>
              <w:jc w:val="both"/>
            </w:pPr>
            <w:r>
              <w:rPr>
                <w:rFonts w:ascii="仿宋_GB2312" w:hAnsi="仿宋_GB2312" w:eastAsia="仿宋_GB2312" w:cs="仿宋_GB2312"/>
              </w:rPr>
              <w:t>营业执照等证明文件</w:t>
            </w:r>
          </w:p>
        </w:tc>
        <w:tc>
          <w:tcPr>
            <w:tcW w:w="4153" w:type="dxa"/>
          </w:tcPr>
          <w:p w14:paraId="3E999ED4">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CED1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128352">
            <w:pPr>
              <w:pStyle w:val="6"/>
              <w:jc w:val="both"/>
            </w:pPr>
            <w:r>
              <w:rPr>
                <w:rFonts w:ascii="仿宋_GB2312" w:hAnsi="仿宋_GB2312" w:eastAsia="仿宋_GB2312" w:cs="仿宋_GB2312"/>
              </w:rPr>
              <w:t>3</w:t>
            </w:r>
          </w:p>
        </w:tc>
        <w:tc>
          <w:tcPr>
            <w:tcW w:w="3322" w:type="dxa"/>
          </w:tcPr>
          <w:p w14:paraId="5819F166">
            <w:pPr>
              <w:pStyle w:val="6"/>
              <w:jc w:val="both"/>
            </w:pPr>
            <w:r>
              <w:rPr>
                <w:rFonts w:ascii="仿宋_GB2312" w:hAnsi="仿宋_GB2312" w:eastAsia="仿宋_GB2312" w:cs="仿宋_GB2312"/>
              </w:rPr>
              <w:t>提供财务状况报告(财务报告、或资信证明）</w:t>
            </w:r>
          </w:p>
        </w:tc>
        <w:tc>
          <w:tcPr>
            <w:tcW w:w="4153" w:type="dxa"/>
          </w:tcPr>
          <w:p w14:paraId="36290423">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5758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8EA924">
            <w:pPr>
              <w:pStyle w:val="6"/>
              <w:jc w:val="both"/>
            </w:pPr>
            <w:r>
              <w:rPr>
                <w:rFonts w:ascii="仿宋_GB2312" w:hAnsi="仿宋_GB2312" w:eastAsia="仿宋_GB2312" w:cs="仿宋_GB2312"/>
              </w:rPr>
              <w:t>4</w:t>
            </w:r>
          </w:p>
        </w:tc>
        <w:tc>
          <w:tcPr>
            <w:tcW w:w="3322" w:type="dxa"/>
          </w:tcPr>
          <w:p w14:paraId="34956065">
            <w:pPr>
              <w:pStyle w:val="6"/>
              <w:jc w:val="both"/>
            </w:pPr>
            <w:r>
              <w:rPr>
                <w:rFonts w:ascii="仿宋_GB2312" w:hAnsi="仿宋_GB2312" w:eastAsia="仿宋_GB2312" w:cs="仿宋_GB2312"/>
              </w:rPr>
              <w:t>依法缴纳税收证明材料</w:t>
            </w:r>
          </w:p>
        </w:tc>
        <w:tc>
          <w:tcPr>
            <w:tcW w:w="4153" w:type="dxa"/>
          </w:tcPr>
          <w:p w14:paraId="2A409B39">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6971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593BF0">
            <w:pPr>
              <w:pStyle w:val="6"/>
              <w:jc w:val="both"/>
            </w:pPr>
            <w:r>
              <w:rPr>
                <w:rFonts w:ascii="仿宋_GB2312" w:hAnsi="仿宋_GB2312" w:eastAsia="仿宋_GB2312" w:cs="仿宋_GB2312"/>
              </w:rPr>
              <w:t>5</w:t>
            </w:r>
          </w:p>
        </w:tc>
        <w:tc>
          <w:tcPr>
            <w:tcW w:w="3322" w:type="dxa"/>
          </w:tcPr>
          <w:p w14:paraId="5245414B">
            <w:pPr>
              <w:pStyle w:val="6"/>
              <w:jc w:val="both"/>
            </w:pPr>
            <w:r>
              <w:rPr>
                <w:rFonts w:ascii="仿宋_GB2312" w:hAnsi="仿宋_GB2312" w:eastAsia="仿宋_GB2312" w:cs="仿宋_GB2312"/>
              </w:rPr>
              <w:t>依法缴纳社会保障资金证明材料</w:t>
            </w:r>
          </w:p>
        </w:tc>
        <w:tc>
          <w:tcPr>
            <w:tcW w:w="4153" w:type="dxa"/>
          </w:tcPr>
          <w:p w14:paraId="745C6200">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9638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CBBB24">
            <w:pPr>
              <w:pStyle w:val="6"/>
              <w:jc w:val="both"/>
            </w:pPr>
            <w:r>
              <w:rPr>
                <w:rFonts w:ascii="仿宋_GB2312" w:hAnsi="仿宋_GB2312" w:eastAsia="仿宋_GB2312" w:cs="仿宋_GB2312"/>
              </w:rPr>
              <w:t>6</w:t>
            </w:r>
          </w:p>
        </w:tc>
        <w:tc>
          <w:tcPr>
            <w:tcW w:w="3322" w:type="dxa"/>
          </w:tcPr>
          <w:p w14:paraId="29461228">
            <w:pPr>
              <w:pStyle w:val="6"/>
              <w:jc w:val="both"/>
            </w:pPr>
            <w:r>
              <w:rPr>
                <w:rFonts w:ascii="仿宋_GB2312" w:hAnsi="仿宋_GB2312" w:eastAsia="仿宋_GB2312" w:cs="仿宋_GB2312"/>
              </w:rPr>
              <w:t>具备履行合同所必需设备和专业技术能力的声明函(若有)</w:t>
            </w:r>
          </w:p>
        </w:tc>
        <w:tc>
          <w:tcPr>
            <w:tcW w:w="4153" w:type="dxa"/>
          </w:tcPr>
          <w:p w14:paraId="40AF9333">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887E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35B3C2">
            <w:pPr>
              <w:pStyle w:val="6"/>
              <w:jc w:val="both"/>
            </w:pPr>
            <w:r>
              <w:rPr>
                <w:rFonts w:ascii="仿宋_GB2312" w:hAnsi="仿宋_GB2312" w:eastAsia="仿宋_GB2312" w:cs="仿宋_GB2312"/>
              </w:rPr>
              <w:t>7</w:t>
            </w:r>
          </w:p>
        </w:tc>
        <w:tc>
          <w:tcPr>
            <w:tcW w:w="3322" w:type="dxa"/>
          </w:tcPr>
          <w:p w14:paraId="6FF46AF4">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652DC270">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303D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55739E">
            <w:pPr>
              <w:pStyle w:val="6"/>
              <w:jc w:val="both"/>
            </w:pPr>
            <w:r>
              <w:rPr>
                <w:rFonts w:ascii="仿宋_GB2312" w:hAnsi="仿宋_GB2312" w:eastAsia="仿宋_GB2312" w:cs="仿宋_GB2312"/>
              </w:rPr>
              <w:t>8</w:t>
            </w:r>
          </w:p>
        </w:tc>
        <w:tc>
          <w:tcPr>
            <w:tcW w:w="3322" w:type="dxa"/>
          </w:tcPr>
          <w:p w14:paraId="31A61BA1">
            <w:pPr>
              <w:pStyle w:val="6"/>
              <w:jc w:val="both"/>
            </w:pPr>
            <w:r>
              <w:rPr>
                <w:rFonts w:ascii="仿宋_GB2312" w:hAnsi="仿宋_GB2312" w:eastAsia="仿宋_GB2312" w:cs="仿宋_GB2312"/>
              </w:rPr>
              <w:t>信用记录查询结果</w:t>
            </w:r>
          </w:p>
        </w:tc>
        <w:tc>
          <w:tcPr>
            <w:tcW w:w="4153" w:type="dxa"/>
          </w:tcPr>
          <w:p w14:paraId="44FA45BF">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B598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F81BA8">
            <w:pPr>
              <w:pStyle w:val="6"/>
              <w:jc w:val="both"/>
            </w:pPr>
            <w:r>
              <w:rPr>
                <w:rFonts w:ascii="仿宋_GB2312" w:hAnsi="仿宋_GB2312" w:eastAsia="仿宋_GB2312" w:cs="仿宋_GB2312"/>
              </w:rPr>
              <w:t>9</w:t>
            </w:r>
          </w:p>
        </w:tc>
        <w:tc>
          <w:tcPr>
            <w:tcW w:w="3322" w:type="dxa"/>
          </w:tcPr>
          <w:p w14:paraId="1B0B5C28">
            <w:pPr>
              <w:pStyle w:val="6"/>
              <w:jc w:val="both"/>
            </w:pPr>
            <w:r>
              <w:rPr>
                <w:rFonts w:ascii="仿宋_GB2312" w:hAnsi="仿宋_GB2312" w:eastAsia="仿宋_GB2312" w:cs="仿宋_GB2312"/>
              </w:rPr>
              <w:t>中小企业声明函（以资格条件落实中小企业扶持政策时适用 ）</w:t>
            </w:r>
          </w:p>
        </w:tc>
        <w:tc>
          <w:tcPr>
            <w:tcW w:w="4153" w:type="dxa"/>
          </w:tcPr>
          <w:p w14:paraId="57410BDB">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6989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7E83EC">
            <w:pPr>
              <w:pStyle w:val="6"/>
              <w:jc w:val="both"/>
            </w:pPr>
            <w:r>
              <w:rPr>
                <w:rFonts w:ascii="仿宋_GB2312" w:hAnsi="仿宋_GB2312" w:eastAsia="仿宋_GB2312" w:cs="仿宋_GB2312"/>
              </w:rPr>
              <w:t>10</w:t>
            </w:r>
          </w:p>
        </w:tc>
        <w:tc>
          <w:tcPr>
            <w:tcW w:w="3322" w:type="dxa"/>
          </w:tcPr>
          <w:p w14:paraId="23C0E730">
            <w:pPr>
              <w:pStyle w:val="6"/>
              <w:jc w:val="both"/>
            </w:pPr>
            <w:r>
              <w:rPr>
                <w:rFonts w:ascii="仿宋_GB2312" w:hAnsi="仿宋_GB2312" w:eastAsia="仿宋_GB2312" w:cs="仿宋_GB2312"/>
              </w:rPr>
              <w:t>联合体协议（若有）</w:t>
            </w:r>
          </w:p>
        </w:tc>
        <w:tc>
          <w:tcPr>
            <w:tcW w:w="4153" w:type="dxa"/>
          </w:tcPr>
          <w:p w14:paraId="0C4B8C49">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D2E2348">
      <w:pPr>
        <w:pStyle w:val="6"/>
        <w:jc w:val="both"/>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6BDA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D5133B">
            <w:pPr>
              <w:pStyle w:val="6"/>
              <w:jc w:val="both"/>
            </w:pPr>
            <w:r>
              <w:rPr>
                <w:rFonts w:ascii="仿宋_GB2312" w:hAnsi="仿宋_GB2312" w:eastAsia="仿宋_GB2312" w:cs="仿宋_GB2312"/>
              </w:rPr>
              <w:t xml:space="preserve"> 序号</w:t>
            </w:r>
          </w:p>
        </w:tc>
        <w:tc>
          <w:tcPr>
            <w:tcW w:w="3322" w:type="dxa"/>
          </w:tcPr>
          <w:p w14:paraId="6ED2170A">
            <w:pPr>
              <w:pStyle w:val="6"/>
              <w:jc w:val="both"/>
            </w:pPr>
            <w:r>
              <w:rPr>
                <w:rFonts w:ascii="仿宋_GB2312" w:hAnsi="仿宋_GB2312" w:eastAsia="仿宋_GB2312" w:cs="仿宋_GB2312"/>
              </w:rPr>
              <w:t xml:space="preserve"> 资格审查要求概况</w:t>
            </w:r>
          </w:p>
        </w:tc>
        <w:tc>
          <w:tcPr>
            <w:tcW w:w="4153" w:type="dxa"/>
          </w:tcPr>
          <w:p w14:paraId="66771A16">
            <w:pPr>
              <w:pStyle w:val="6"/>
              <w:jc w:val="both"/>
            </w:pPr>
            <w:r>
              <w:rPr>
                <w:rFonts w:ascii="仿宋_GB2312" w:hAnsi="仿宋_GB2312" w:eastAsia="仿宋_GB2312" w:cs="仿宋_GB2312"/>
              </w:rPr>
              <w:t xml:space="preserve"> 评审点具体描述</w:t>
            </w:r>
          </w:p>
        </w:tc>
      </w:tr>
      <w:tr w14:paraId="2A35E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69572F">
            <w:pPr>
              <w:pStyle w:val="6"/>
              <w:jc w:val="both"/>
            </w:pPr>
            <w:r>
              <w:rPr>
                <w:rFonts w:ascii="仿宋_GB2312" w:hAnsi="仿宋_GB2312" w:eastAsia="仿宋_GB2312" w:cs="仿宋_GB2312"/>
              </w:rPr>
              <w:t>1</w:t>
            </w:r>
          </w:p>
        </w:tc>
        <w:tc>
          <w:tcPr>
            <w:tcW w:w="3322" w:type="dxa"/>
          </w:tcPr>
          <w:p w14:paraId="6F2637BB">
            <w:pPr>
              <w:pStyle w:val="6"/>
              <w:jc w:val="both"/>
            </w:pPr>
            <w:r>
              <w:rPr>
                <w:rFonts w:ascii="仿宋_GB2312" w:hAnsi="仿宋_GB2312" w:eastAsia="仿宋_GB2312" w:cs="仿宋_GB2312"/>
              </w:rPr>
              <w:t>单位授权书</w:t>
            </w:r>
          </w:p>
        </w:tc>
        <w:tc>
          <w:tcPr>
            <w:tcW w:w="4153" w:type="dxa"/>
          </w:tcPr>
          <w:p w14:paraId="1B806F34">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A5B8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18ED75">
            <w:pPr>
              <w:pStyle w:val="6"/>
              <w:jc w:val="both"/>
            </w:pPr>
            <w:r>
              <w:rPr>
                <w:rFonts w:ascii="仿宋_GB2312" w:hAnsi="仿宋_GB2312" w:eastAsia="仿宋_GB2312" w:cs="仿宋_GB2312"/>
              </w:rPr>
              <w:t>2</w:t>
            </w:r>
          </w:p>
        </w:tc>
        <w:tc>
          <w:tcPr>
            <w:tcW w:w="3322" w:type="dxa"/>
          </w:tcPr>
          <w:p w14:paraId="28FF268C">
            <w:pPr>
              <w:pStyle w:val="6"/>
              <w:jc w:val="both"/>
            </w:pPr>
            <w:r>
              <w:rPr>
                <w:rFonts w:ascii="仿宋_GB2312" w:hAnsi="仿宋_GB2312" w:eastAsia="仿宋_GB2312" w:cs="仿宋_GB2312"/>
              </w:rPr>
              <w:t>营业执照等证明文件</w:t>
            </w:r>
          </w:p>
        </w:tc>
        <w:tc>
          <w:tcPr>
            <w:tcW w:w="4153" w:type="dxa"/>
          </w:tcPr>
          <w:p w14:paraId="695DF363">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F0E8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267D25">
            <w:pPr>
              <w:pStyle w:val="6"/>
              <w:jc w:val="both"/>
            </w:pPr>
            <w:r>
              <w:rPr>
                <w:rFonts w:ascii="仿宋_GB2312" w:hAnsi="仿宋_GB2312" w:eastAsia="仿宋_GB2312" w:cs="仿宋_GB2312"/>
              </w:rPr>
              <w:t>3</w:t>
            </w:r>
          </w:p>
        </w:tc>
        <w:tc>
          <w:tcPr>
            <w:tcW w:w="3322" w:type="dxa"/>
          </w:tcPr>
          <w:p w14:paraId="5F866334">
            <w:pPr>
              <w:pStyle w:val="6"/>
              <w:jc w:val="both"/>
            </w:pPr>
            <w:r>
              <w:rPr>
                <w:rFonts w:ascii="仿宋_GB2312" w:hAnsi="仿宋_GB2312" w:eastAsia="仿宋_GB2312" w:cs="仿宋_GB2312"/>
              </w:rPr>
              <w:t>提供财务状况报告(财务报告、或资信证明）</w:t>
            </w:r>
          </w:p>
        </w:tc>
        <w:tc>
          <w:tcPr>
            <w:tcW w:w="4153" w:type="dxa"/>
          </w:tcPr>
          <w:p w14:paraId="39BF9214">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8BCE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AA2C3E">
            <w:pPr>
              <w:pStyle w:val="6"/>
              <w:jc w:val="both"/>
            </w:pPr>
            <w:r>
              <w:rPr>
                <w:rFonts w:ascii="仿宋_GB2312" w:hAnsi="仿宋_GB2312" w:eastAsia="仿宋_GB2312" w:cs="仿宋_GB2312"/>
              </w:rPr>
              <w:t>4</w:t>
            </w:r>
          </w:p>
        </w:tc>
        <w:tc>
          <w:tcPr>
            <w:tcW w:w="3322" w:type="dxa"/>
          </w:tcPr>
          <w:p w14:paraId="0FED7BA0">
            <w:pPr>
              <w:pStyle w:val="6"/>
              <w:jc w:val="both"/>
            </w:pPr>
            <w:r>
              <w:rPr>
                <w:rFonts w:ascii="仿宋_GB2312" w:hAnsi="仿宋_GB2312" w:eastAsia="仿宋_GB2312" w:cs="仿宋_GB2312"/>
              </w:rPr>
              <w:t>依法缴纳税收证明材料</w:t>
            </w:r>
          </w:p>
        </w:tc>
        <w:tc>
          <w:tcPr>
            <w:tcW w:w="4153" w:type="dxa"/>
          </w:tcPr>
          <w:p w14:paraId="0410FBD1">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781C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AAC87D">
            <w:pPr>
              <w:pStyle w:val="6"/>
              <w:jc w:val="both"/>
            </w:pPr>
            <w:r>
              <w:rPr>
                <w:rFonts w:ascii="仿宋_GB2312" w:hAnsi="仿宋_GB2312" w:eastAsia="仿宋_GB2312" w:cs="仿宋_GB2312"/>
              </w:rPr>
              <w:t>5</w:t>
            </w:r>
          </w:p>
        </w:tc>
        <w:tc>
          <w:tcPr>
            <w:tcW w:w="3322" w:type="dxa"/>
          </w:tcPr>
          <w:p w14:paraId="4AB7D240">
            <w:pPr>
              <w:pStyle w:val="6"/>
              <w:jc w:val="both"/>
            </w:pPr>
            <w:r>
              <w:rPr>
                <w:rFonts w:ascii="仿宋_GB2312" w:hAnsi="仿宋_GB2312" w:eastAsia="仿宋_GB2312" w:cs="仿宋_GB2312"/>
              </w:rPr>
              <w:t>依法缴纳社会保障资金证明材料</w:t>
            </w:r>
          </w:p>
        </w:tc>
        <w:tc>
          <w:tcPr>
            <w:tcW w:w="4153" w:type="dxa"/>
          </w:tcPr>
          <w:p w14:paraId="485AD401">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D5E9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46F317">
            <w:pPr>
              <w:pStyle w:val="6"/>
              <w:jc w:val="both"/>
            </w:pPr>
            <w:r>
              <w:rPr>
                <w:rFonts w:ascii="仿宋_GB2312" w:hAnsi="仿宋_GB2312" w:eastAsia="仿宋_GB2312" w:cs="仿宋_GB2312"/>
              </w:rPr>
              <w:t>6</w:t>
            </w:r>
          </w:p>
        </w:tc>
        <w:tc>
          <w:tcPr>
            <w:tcW w:w="3322" w:type="dxa"/>
          </w:tcPr>
          <w:p w14:paraId="0CDD2EF8">
            <w:pPr>
              <w:pStyle w:val="6"/>
              <w:jc w:val="both"/>
            </w:pPr>
            <w:r>
              <w:rPr>
                <w:rFonts w:ascii="仿宋_GB2312" w:hAnsi="仿宋_GB2312" w:eastAsia="仿宋_GB2312" w:cs="仿宋_GB2312"/>
              </w:rPr>
              <w:t>具备履行合同所必需设备和专业技术能力的声明函(若有)</w:t>
            </w:r>
          </w:p>
        </w:tc>
        <w:tc>
          <w:tcPr>
            <w:tcW w:w="4153" w:type="dxa"/>
          </w:tcPr>
          <w:p w14:paraId="1E1F2664">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5A5A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FB3F62">
            <w:pPr>
              <w:pStyle w:val="6"/>
              <w:jc w:val="both"/>
            </w:pPr>
            <w:r>
              <w:rPr>
                <w:rFonts w:ascii="仿宋_GB2312" w:hAnsi="仿宋_GB2312" w:eastAsia="仿宋_GB2312" w:cs="仿宋_GB2312"/>
              </w:rPr>
              <w:t>7</w:t>
            </w:r>
          </w:p>
        </w:tc>
        <w:tc>
          <w:tcPr>
            <w:tcW w:w="3322" w:type="dxa"/>
          </w:tcPr>
          <w:p w14:paraId="74A50B69">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02AE860E">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C2F6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482553">
            <w:pPr>
              <w:pStyle w:val="6"/>
              <w:jc w:val="both"/>
            </w:pPr>
            <w:r>
              <w:rPr>
                <w:rFonts w:ascii="仿宋_GB2312" w:hAnsi="仿宋_GB2312" w:eastAsia="仿宋_GB2312" w:cs="仿宋_GB2312"/>
              </w:rPr>
              <w:t>8</w:t>
            </w:r>
          </w:p>
        </w:tc>
        <w:tc>
          <w:tcPr>
            <w:tcW w:w="3322" w:type="dxa"/>
          </w:tcPr>
          <w:p w14:paraId="12EDCDC3">
            <w:pPr>
              <w:pStyle w:val="6"/>
              <w:jc w:val="both"/>
            </w:pPr>
            <w:r>
              <w:rPr>
                <w:rFonts w:ascii="仿宋_GB2312" w:hAnsi="仿宋_GB2312" w:eastAsia="仿宋_GB2312" w:cs="仿宋_GB2312"/>
              </w:rPr>
              <w:t>信用记录查询结果</w:t>
            </w:r>
          </w:p>
        </w:tc>
        <w:tc>
          <w:tcPr>
            <w:tcW w:w="4153" w:type="dxa"/>
          </w:tcPr>
          <w:p w14:paraId="080F299E">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D56E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A8782A">
            <w:pPr>
              <w:pStyle w:val="6"/>
              <w:jc w:val="both"/>
            </w:pPr>
            <w:r>
              <w:rPr>
                <w:rFonts w:ascii="仿宋_GB2312" w:hAnsi="仿宋_GB2312" w:eastAsia="仿宋_GB2312" w:cs="仿宋_GB2312"/>
              </w:rPr>
              <w:t>9</w:t>
            </w:r>
          </w:p>
        </w:tc>
        <w:tc>
          <w:tcPr>
            <w:tcW w:w="3322" w:type="dxa"/>
          </w:tcPr>
          <w:p w14:paraId="6884D0FB">
            <w:pPr>
              <w:pStyle w:val="6"/>
              <w:jc w:val="both"/>
            </w:pPr>
            <w:r>
              <w:rPr>
                <w:rFonts w:ascii="仿宋_GB2312" w:hAnsi="仿宋_GB2312" w:eastAsia="仿宋_GB2312" w:cs="仿宋_GB2312"/>
              </w:rPr>
              <w:t>中小企业声明函（以资格条件落实中小企业扶持政策时适用 ）</w:t>
            </w:r>
          </w:p>
        </w:tc>
        <w:tc>
          <w:tcPr>
            <w:tcW w:w="4153" w:type="dxa"/>
          </w:tcPr>
          <w:p w14:paraId="403B5189">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B6BF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8D6374">
            <w:pPr>
              <w:pStyle w:val="6"/>
              <w:jc w:val="both"/>
            </w:pPr>
            <w:r>
              <w:rPr>
                <w:rFonts w:ascii="仿宋_GB2312" w:hAnsi="仿宋_GB2312" w:eastAsia="仿宋_GB2312" w:cs="仿宋_GB2312"/>
              </w:rPr>
              <w:t>10</w:t>
            </w:r>
          </w:p>
        </w:tc>
        <w:tc>
          <w:tcPr>
            <w:tcW w:w="3322" w:type="dxa"/>
          </w:tcPr>
          <w:p w14:paraId="6CA28E9F">
            <w:pPr>
              <w:pStyle w:val="6"/>
              <w:jc w:val="both"/>
            </w:pPr>
            <w:r>
              <w:rPr>
                <w:rFonts w:ascii="仿宋_GB2312" w:hAnsi="仿宋_GB2312" w:eastAsia="仿宋_GB2312" w:cs="仿宋_GB2312"/>
              </w:rPr>
              <w:t>联合体协议（若有）</w:t>
            </w:r>
          </w:p>
        </w:tc>
        <w:tc>
          <w:tcPr>
            <w:tcW w:w="4153" w:type="dxa"/>
          </w:tcPr>
          <w:p w14:paraId="27BBB96C">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4C6B0B5">
      <w:pPr>
        <w:pStyle w:val="6"/>
        <w:ind w:firstLine="480"/>
        <w:jc w:val="both"/>
      </w:pPr>
      <w:r>
        <w:rPr>
          <w:rFonts w:ascii="仿宋_GB2312" w:hAnsi="仿宋_GB2312" w:eastAsia="仿宋_GB2312" w:cs="仿宋_GB2312"/>
        </w:rPr>
        <w:t>※备注说明</w:t>
      </w:r>
    </w:p>
    <w:p w14:paraId="1A3E58DF">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26CFA8F">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2ED8DBBA">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19A2DC2E">
      <w:pPr>
        <w:pStyle w:val="6"/>
        <w:ind w:firstLine="480"/>
        <w:jc w:val="both"/>
      </w:pPr>
      <w:r>
        <w:rPr>
          <w:rFonts w:ascii="仿宋_GB2312" w:hAnsi="仿宋_GB2312" w:eastAsia="仿宋_GB2312" w:cs="仿宋_GB2312"/>
        </w:rPr>
        <w:t>④.其他资格证明文件：</w:t>
      </w:r>
    </w:p>
    <w:p w14:paraId="4F94661D">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EF80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0D3BA71">
            <w:pPr>
              <w:pStyle w:val="6"/>
              <w:jc w:val="left"/>
            </w:pPr>
            <w:r>
              <w:rPr>
                <w:rFonts w:ascii="仿宋_GB2312" w:hAnsi="仿宋_GB2312" w:eastAsia="仿宋_GB2312" w:cs="仿宋_GB2312"/>
              </w:rPr>
              <w:t xml:space="preserve"> 资格审查要求概况</w:t>
            </w:r>
          </w:p>
        </w:tc>
        <w:tc>
          <w:tcPr>
            <w:tcW w:w="4614" w:type="dxa"/>
          </w:tcPr>
          <w:p w14:paraId="4AD3FF64">
            <w:pPr>
              <w:pStyle w:val="6"/>
              <w:jc w:val="left"/>
            </w:pPr>
            <w:r>
              <w:rPr>
                <w:rFonts w:ascii="仿宋_GB2312" w:hAnsi="仿宋_GB2312" w:eastAsia="仿宋_GB2312" w:cs="仿宋_GB2312"/>
              </w:rPr>
              <w:t xml:space="preserve"> 评审点具体描述</w:t>
            </w:r>
          </w:p>
        </w:tc>
      </w:tr>
      <w:tr w14:paraId="2A748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7AF1B0">
            <w:pPr>
              <w:pStyle w:val="6"/>
              <w:jc w:val="left"/>
            </w:pPr>
            <w:r>
              <w:rPr>
                <w:rFonts w:ascii="仿宋_GB2312" w:hAnsi="仿宋_GB2312" w:eastAsia="仿宋_GB2312" w:cs="仿宋_GB2312"/>
              </w:rPr>
              <w:t>资格承诺函</w:t>
            </w:r>
          </w:p>
        </w:tc>
        <w:tc>
          <w:tcPr>
            <w:tcW w:w="4614" w:type="dxa"/>
          </w:tcPr>
          <w:p w14:paraId="46DDD3D1">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3E0E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DCA04E9">
            <w:pPr>
              <w:pStyle w:val="6"/>
              <w:jc w:val="left"/>
            </w:pPr>
            <w:r>
              <w:rPr>
                <w:rFonts w:ascii="仿宋_GB2312" w:hAnsi="仿宋_GB2312" w:eastAsia="仿宋_GB2312" w:cs="仿宋_GB2312"/>
              </w:rPr>
              <w:t>特定资格（非联合体）</w:t>
            </w:r>
          </w:p>
        </w:tc>
        <w:tc>
          <w:tcPr>
            <w:tcW w:w="4614" w:type="dxa"/>
          </w:tcPr>
          <w:p w14:paraId="14B63E4F">
            <w:pPr>
              <w:pStyle w:val="6"/>
              <w:jc w:val="left"/>
            </w:pPr>
            <w:r>
              <w:rPr>
                <w:rFonts w:ascii="仿宋_GB2312" w:hAnsi="仿宋_GB2312" w:eastAsia="仿宋_GB2312" w:cs="仿宋_GB2312"/>
              </w:rPr>
              <w:t>投标人具备工程设计建材行业乙级及以上资质或工程设计建材行业（非金属矿及原料制备工程）专业乙级及以上资质，须提供有效的资质证书复印件。</w:t>
            </w:r>
          </w:p>
        </w:tc>
      </w:tr>
      <w:tr w14:paraId="10B5F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023CBA1">
            <w:pPr>
              <w:pStyle w:val="6"/>
              <w:jc w:val="left"/>
            </w:pPr>
            <w:r>
              <w:rPr>
                <w:rFonts w:ascii="仿宋_GB2312" w:hAnsi="仿宋_GB2312" w:eastAsia="仿宋_GB2312" w:cs="仿宋_GB2312"/>
              </w:rPr>
              <w:t>特定资格（联合体）</w:t>
            </w:r>
          </w:p>
        </w:tc>
        <w:tc>
          <w:tcPr>
            <w:tcW w:w="4614" w:type="dxa"/>
          </w:tcPr>
          <w:p w14:paraId="5017CECA">
            <w:pPr>
              <w:pStyle w:val="6"/>
              <w:jc w:val="left"/>
            </w:pPr>
            <w:r>
              <w:rPr>
                <w:rFonts w:ascii="仿宋_GB2312" w:hAnsi="仿宋_GB2312" w:eastAsia="仿宋_GB2312" w:cs="仿宋_GB2312"/>
              </w:rPr>
              <w:t>本采购包接受联合体投标，投标人若属于联合体投标的各方应具备其所承担招标项目承包内容的相应资格条件。联合体成员不得超过2名。联合体一方具备工程设计建材行业乙级及以上资质或工程设计建材行业（非金属矿及原料制备工程）专业乙级及以上资质，须提供有效的资质证书复印件。</w:t>
            </w:r>
          </w:p>
        </w:tc>
      </w:tr>
    </w:tbl>
    <w:p w14:paraId="11828CA7">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5233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33F8419">
            <w:pPr>
              <w:pStyle w:val="6"/>
              <w:jc w:val="left"/>
            </w:pPr>
            <w:r>
              <w:rPr>
                <w:rFonts w:ascii="仿宋_GB2312" w:hAnsi="仿宋_GB2312" w:eastAsia="仿宋_GB2312" w:cs="仿宋_GB2312"/>
              </w:rPr>
              <w:t xml:space="preserve"> 资格审查要求概况</w:t>
            </w:r>
          </w:p>
        </w:tc>
        <w:tc>
          <w:tcPr>
            <w:tcW w:w="4614" w:type="dxa"/>
          </w:tcPr>
          <w:p w14:paraId="1D9CD278">
            <w:pPr>
              <w:pStyle w:val="6"/>
              <w:jc w:val="left"/>
            </w:pPr>
            <w:r>
              <w:rPr>
                <w:rFonts w:ascii="仿宋_GB2312" w:hAnsi="仿宋_GB2312" w:eastAsia="仿宋_GB2312" w:cs="仿宋_GB2312"/>
              </w:rPr>
              <w:t xml:space="preserve"> 评审点具体描述</w:t>
            </w:r>
          </w:p>
        </w:tc>
      </w:tr>
      <w:tr w14:paraId="1CF76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94CFA9">
            <w:pPr>
              <w:pStyle w:val="6"/>
              <w:jc w:val="left"/>
            </w:pPr>
            <w:r>
              <w:rPr>
                <w:rFonts w:ascii="仿宋_GB2312" w:hAnsi="仿宋_GB2312" w:eastAsia="仿宋_GB2312" w:cs="仿宋_GB2312"/>
              </w:rPr>
              <w:t>资格承诺函</w:t>
            </w:r>
          </w:p>
        </w:tc>
        <w:tc>
          <w:tcPr>
            <w:tcW w:w="4614" w:type="dxa"/>
          </w:tcPr>
          <w:p w14:paraId="00E7A4D9">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6590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6BDFAFF">
            <w:pPr>
              <w:pStyle w:val="6"/>
              <w:jc w:val="left"/>
            </w:pPr>
            <w:r>
              <w:rPr>
                <w:rFonts w:ascii="仿宋_GB2312" w:hAnsi="仿宋_GB2312" w:eastAsia="仿宋_GB2312" w:cs="仿宋_GB2312"/>
              </w:rPr>
              <w:t>特定资格1</w:t>
            </w:r>
          </w:p>
        </w:tc>
        <w:tc>
          <w:tcPr>
            <w:tcW w:w="4614" w:type="dxa"/>
          </w:tcPr>
          <w:p w14:paraId="38B5838A">
            <w:pPr>
              <w:pStyle w:val="6"/>
              <w:jc w:val="left"/>
            </w:pPr>
            <w:r>
              <w:rPr>
                <w:rFonts w:ascii="仿宋_GB2312" w:hAnsi="仿宋_GB2312" w:eastAsia="仿宋_GB2312" w:cs="仿宋_GB2312"/>
              </w:rPr>
              <w:t>投标人具备有效的二级及以上矿山工程施工总承包资质，并具有金属非金属矿山采掘施工作业《安全生产许可证》，须提供有效的证书复印件。</w:t>
            </w:r>
          </w:p>
        </w:tc>
      </w:tr>
      <w:tr w14:paraId="797F6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0FD5CE">
            <w:pPr>
              <w:pStyle w:val="6"/>
              <w:jc w:val="left"/>
            </w:pPr>
            <w:r>
              <w:rPr>
                <w:rFonts w:ascii="仿宋_GB2312" w:hAnsi="仿宋_GB2312" w:eastAsia="仿宋_GB2312" w:cs="仿宋_GB2312"/>
              </w:rPr>
              <w:t>特定资格2</w:t>
            </w:r>
          </w:p>
        </w:tc>
        <w:tc>
          <w:tcPr>
            <w:tcW w:w="4614" w:type="dxa"/>
          </w:tcPr>
          <w:p w14:paraId="66523E09">
            <w:pPr>
              <w:pStyle w:val="6"/>
              <w:jc w:val="left"/>
            </w:pPr>
            <w:r>
              <w:rPr>
                <w:rFonts w:ascii="仿宋_GB2312" w:hAnsi="仿宋_GB2312" w:eastAsia="仿宋_GB2312" w:cs="仿宋_GB2312"/>
              </w:rPr>
              <w:t>投标人具备有效的四级及以上爆破作业单位许可证，须提供有效的证书复印件。</w:t>
            </w:r>
          </w:p>
        </w:tc>
      </w:tr>
      <w:tr w14:paraId="676B6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6733FD3">
            <w:pPr>
              <w:pStyle w:val="6"/>
              <w:jc w:val="left"/>
            </w:pPr>
            <w:r>
              <w:rPr>
                <w:rFonts w:ascii="仿宋_GB2312" w:hAnsi="仿宋_GB2312" w:eastAsia="仿宋_GB2312" w:cs="仿宋_GB2312"/>
              </w:rPr>
              <w:t>本采购包属于专门面向中小企业采购。</w:t>
            </w:r>
          </w:p>
        </w:tc>
        <w:tc>
          <w:tcPr>
            <w:tcW w:w="4614" w:type="dxa"/>
          </w:tcPr>
          <w:p w14:paraId="2759D278">
            <w:pPr>
              <w:pStyle w:val="6"/>
              <w:jc w:val="left"/>
            </w:pPr>
            <w:r>
              <w:rPr>
                <w:rFonts w:ascii="仿宋_GB2312" w:hAnsi="仿宋_GB2312" w:eastAsia="仿宋_GB2312" w:cs="仿宋_GB2312"/>
              </w:rPr>
              <w:t>本采购包专门面向符合财政部、工信部文件（财库〔2020〕46号）规定的中、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工业”。</w:t>
            </w:r>
          </w:p>
        </w:tc>
      </w:tr>
    </w:tbl>
    <w:p w14:paraId="7DF0321C">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954B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2AA64B4">
            <w:pPr>
              <w:pStyle w:val="6"/>
              <w:jc w:val="left"/>
            </w:pPr>
            <w:r>
              <w:rPr>
                <w:rFonts w:ascii="仿宋_GB2312" w:hAnsi="仿宋_GB2312" w:eastAsia="仿宋_GB2312" w:cs="仿宋_GB2312"/>
              </w:rPr>
              <w:t xml:space="preserve"> 资格审查要求概况</w:t>
            </w:r>
          </w:p>
        </w:tc>
        <w:tc>
          <w:tcPr>
            <w:tcW w:w="4614" w:type="dxa"/>
          </w:tcPr>
          <w:p w14:paraId="6BA9BB4E">
            <w:pPr>
              <w:pStyle w:val="6"/>
              <w:jc w:val="left"/>
            </w:pPr>
            <w:r>
              <w:rPr>
                <w:rFonts w:ascii="仿宋_GB2312" w:hAnsi="仿宋_GB2312" w:eastAsia="仿宋_GB2312" w:cs="仿宋_GB2312"/>
              </w:rPr>
              <w:t xml:space="preserve"> 评审点具体描述</w:t>
            </w:r>
          </w:p>
        </w:tc>
      </w:tr>
      <w:tr w14:paraId="05D77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8471EF8">
            <w:pPr>
              <w:pStyle w:val="6"/>
              <w:jc w:val="left"/>
            </w:pPr>
            <w:r>
              <w:rPr>
                <w:rFonts w:ascii="仿宋_GB2312" w:hAnsi="仿宋_GB2312" w:eastAsia="仿宋_GB2312" w:cs="仿宋_GB2312"/>
              </w:rPr>
              <w:t>资格承诺函</w:t>
            </w:r>
          </w:p>
        </w:tc>
        <w:tc>
          <w:tcPr>
            <w:tcW w:w="4614" w:type="dxa"/>
          </w:tcPr>
          <w:p w14:paraId="193F54F2">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057F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D3DCF4">
            <w:pPr>
              <w:pStyle w:val="6"/>
              <w:jc w:val="left"/>
            </w:pPr>
            <w:r>
              <w:rPr>
                <w:rFonts w:ascii="仿宋_GB2312" w:hAnsi="仿宋_GB2312" w:eastAsia="仿宋_GB2312" w:cs="仿宋_GB2312"/>
              </w:rPr>
              <w:t>特定资格</w:t>
            </w:r>
          </w:p>
        </w:tc>
        <w:tc>
          <w:tcPr>
            <w:tcW w:w="4614" w:type="dxa"/>
          </w:tcPr>
          <w:p w14:paraId="4AC23576">
            <w:pPr>
              <w:pStyle w:val="6"/>
              <w:jc w:val="left"/>
            </w:pPr>
            <w:r>
              <w:rPr>
                <w:rFonts w:ascii="仿宋_GB2312" w:hAnsi="仿宋_GB2312" w:eastAsia="仿宋_GB2312" w:cs="仿宋_GB2312"/>
              </w:rPr>
              <w:t>投标人须具备有效的通过财政主管部门备案的资产评估机构，须提供有效的资质证书复印件。</w:t>
            </w:r>
          </w:p>
        </w:tc>
      </w:tr>
      <w:tr w14:paraId="1E135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86221C">
            <w:pPr>
              <w:pStyle w:val="6"/>
              <w:jc w:val="left"/>
            </w:pPr>
            <w:r>
              <w:rPr>
                <w:rFonts w:ascii="仿宋_GB2312" w:hAnsi="仿宋_GB2312" w:eastAsia="仿宋_GB2312" w:cs="仿宋_GB2312"/>
              </w:rPr>
              <w:t>本采购包属于专门面向小微企业采购。</w:t>
            </w:r>
          </w:p>
        </w:tc>
        <w:tc>
          <w:tcPr>
            <w:tcW w:w="4614" w:type="dxa"/>
          </w:tcPr>
          <w:p w14:paraId="226C395C">
            <w:pPr>
              <w:pStyle w:val="6"/>
              <w:jc w:val="left"/>
            </w:pPr>
            <w:r>
              <w:rPr>
                <w:rFonts w:ascii="仿宋_GB2312" w:hAnsi="仿宋_GB2312" w:eastAsia="仿宋_GB2312" w:cs="仿宋_GB2312"/>
              </w:rPr>
              <w:t>本采购包专门面向符合财政部、工信部文件（财库〔2020〕46号）规定的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其他未列明行业”。</w:t>
            </w:r>
          </w:p>
        </w:tc>
      </w:tr>
    </w:tbl>
    <w:p w14:paraId="6D20B637">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3A24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EFFCA1">
            <w:pPr>
              <w:pStyle w:val="6"/>
              <w:jc w:val="left"/>
            </w:pPr>
            <w:r>
              <w:rPr>
                <w:rFonts w:ascii="仿宋_GB2312" w:hAnsi="仿宋_GB2312" w:eastAsia="仿宋_GB2312" w:cs="仿宋_GB2312"/>
              </w:rPr>
              <w:t xml:space="preserve"> 资格审查要求概况</w:t>
            </w:r>
          </w:p>
        </w:tc>
        <w:tc>
          <w:tcPr>
            <w:tcW w:w="4614" w:type="dxa"/>
          </w:tcPr>
          <w:p w14:paraId="3DBFA683">
            <w:pPr>
              <w:pStyle w:val="6"/>
              <w:jc w:val="left"/>
            </w:pPr>
            <w:r>
              <w:rPr>
                <w:rFonts w:ascii="仿宋_GB2312" w:hAnsi="仿宋_GB2312" w:eastAsia="仿宋_GB2312" w:cs="仿宋_GB2312"/>
              </w:rPr>
              <w:t xml:space="preserve"> 评审点具体描述</w:t>
            </w:r>
          </w:p>
        </w:tc>
      </w:tr>
      <w:tr w14:paraId="293D5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CCB687A">
            <w:pPr>
              <w:pStyle w:val="6"/>
              <w:jc w:val="left"/>
            </w:pPr>
            <w:r>
              <w:rPr>
                <w:rFonts w:ascii="仿宋_GB2312" w:hAnsi="仿宋_GB2312" w:eastAsia="仿宋_GB2312" w:cs="仿宋_GB2312"/>
              </w:rPr>
              <w:t>资格承诺函</w:t>
            </w:r>
          </w:p>
        </w:tc>
        <w:tc>
          <w:tcPr>
            <w:tcW w:w="4614" w:type="dxa"/>
          </w:tcPr>
          <w:p w14:paraId="0D0FF373">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BAF5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D0DDA7A">
            <w:pPr>
              <w:pStyle w:val="6"/>
              <w:jc w:val="left"/>
            </w:pPr>
            <w:r>
              <w:rPr>
                <w:rFonts w:ascii="仿宋_GB2312" w:hAnsi="仿宋_GB2312" w:eastAsia="仿宋_GB2312" w:cs="仿宋_GB2312"/>
              </w:rPr>
              <w:t>特定资格</w:t>
            </w:r>
          </w:p>
        </w:tc>
        <w:tc>
          <w:tcPr>
            <w:tcW w:w="4614" w:type="dxa"/>
          </w:tcPr>
          <w:p w14:paraId="3BBDF8D6">
            <w:pPr>
              <w:pStyle w:val="6"/>
              <w:jc w:val="left"/>
            </w:pPr>
            <w:r>
              <w:rPr>
                <w:rFonts w:ascii="仿宋_GB2312" w:hAnsi="仿宋_GB2312" w:eastAsia="仿宋_GB2312" w:cs="仿宋_GB2312"/>
              </w:rPr>
              <w:t>投标人须具备公安部门核发的合格有效的《保安服务许可证》，须提供证书扫描件或复印件。</w:t>
            </w:r>
          </w:p>
        </w:tc>
      </w:tr>
      <w:tr w14:paraId="5096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231CD1BC">
            <w:pPr>
              <w:pStyle w:val="6"/>
              <w:jc w:val="left"/>
            </w:pPr>
            <w:r>
              <w:rPr>
                <w:rFonts w:ascii="仿宋_GB2312" w:hAnsi="仿宋_GB2312" w:eastAsia="仿宋_GB2312" w:cs="仿宋_GB2312"/>
              </w:rPr>
              <w:t>本采购包属于专门面向中小企业采购。</w:t>
            </w:r>
          </w:p>
        </w:tc>
        <w:tc>
          <w:tcPr>
            <w:tcW w:w="4614" w:type="dxa"/>
          </w:tcPr>
          <w:p w14:paraId="7BD32675">
            <w:pPr>
              <w:pStyle w:val="6"/>
              <w:jc w:val="left"/>
            </w:pPr>
            <w:r>
              <w:rPr>
                <w:rFonts w:ascii="仿宋_GB2312" w:hAnsi="仿宋_GB2312" w:eastAsia="仿宋_GB2312" w:cs="仿宋_GB2312"/>
              </w:rPr>
              <w:t>本采购包专门面向符合财政部、工信部文件（财库〔2020〕46号）规定的中、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租赁和商务服务业”。</w:t>
            </w:r>
          </w:p>
        </w:tc>
      </w:tr>
    </w:tbl>
    <w:p w14:paraId="297B6906">
      <w:pPr>
        <w:pStyle w:val="6"/>
        <w:ind w:firstLine="480"/>
        <w:jc w:val="both"/>
      </w:pPr>
      <w:r>
        <w:rPr>
          <w:rFonts w:ascii="仿宋_GB2312" w:hAnsi="仿宋_GB2312" w:eastAsia="仿宋_GB2312" w:cs="仿宋_GB2312"/>
        </w:rPr>
        <w:t>（3）投标保证金。</w:t>
      </w:r>
    </w:p>
    <w:p w14:paraId="3985C05C">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9394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BBFBA1">
            <w:pPr>
              <w:pStyle w:val="6"/>
              <w:jc w:val="left"/>
            </w:pPr>
            <w:r>
              <w:rPr>
                <w:rFonts w:ascii="仿宋_GB2312" w:hAnsi="仿宋_GB2312" w:eastAsia="仿宋_GB2312" w:cs="仿宋_GB2312"/>
              </w:rPr>
              <w:t xml:space="preserve"> 明细</w:t>
            </w:r>
          </w:p>
        </w:tc>
      </w:tr>
      <w:tr w14:paraId="78D11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EDEB27">
            <w:pPr>
              <w:pStyle w:val="6"/>
              <w:jc w:val="left"/>
            </w:pPr>
            <w:r>
              <w:rPr>
                <w:rFonts w:ascii="仿宋_GB2312" w:hAnsi="仿宋_GB2312" w:eastAsia="仿宋_GB2312" w:cs="仿宋_GB2312"/>
              </w:rPr>
              <w:t>未按照招标文件规定提交投标函</w:t>
            </w:r>
          </w:p>
        </w:tc>
      </w:tr>
      <w:tr w14:paraId="33252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6FDA67">
            <w:pPr>
              <w:pStyle w:val="6"/>
              <w:jc w:val="left"/>
            </w:pPr>
            <w:r>
              <w:rPr>
                <w:rFonts w:ascii="仿宋_GB2312" w:hAnsi="仿宋_GB2312" w:eastAsia="仿宋_GB2312" w:cs="仿宋_GB2312"/>
              </w:rPr>
              <w:t>未按照招标文件规定提交投标人的资格及资信文件</w:t>
            </w:r>
          </w:p>
        </w:tc>
      </w:tr>
      <w:tr w14:paraId="6B547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8920C2">
            <w:pPr>
              <w:pStyle w:val="6"/>
              <w:jc w:val="left"/>
            </w:pPr>
            <w:r>
              <w:rPr>
                <w:rFonts w:ascii="仿宋_GB2312" w:hAnsi="仿宋_GB2312" w:eastAsia="仿宋_GB2312" w:cs="仿宋_GB2312"/>
              </w:rPr>
              <w:t>未按照招标文件规定提交投标保证金</w:t>
            </w:r>
          </w:p>
        </w:tc>
      </w:tr>
    </w:tbl>
    <w:p w14:paraId="360DB6C7">
      <w:pPr>
        <w:pStyle w:val="6"/>
        <w:ind w:firstLine="480"/>
        <w:jc w:val="left"/>
      </w:pPr>
      <w:r>
        <w:rPr>
          <w:rFonts w:ascii="仿宋_GB2312" w:hAnsi="仿宋_GB2312" w:eastAsia="仿宋_GB2312" w:cs="仿宋_GB2312"/>
        </w:rPr>
        <w:t>采购包1：</w:t>
      </w:r>
    </w:p>
    <w:p w14:paraId="43F4C737">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CEC8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B1DAE5">
            <w:pPr>
              <w:pStyle w:val="6"/>
              <w:jc w:val="left"/>
            </w:pPr>
            <w:r>
              <w:rPr>
                <w:rFonts w:ascii="仿宋_GB2312" w:hAnsi="仿宋_GB2312" w:eastAsia="仿宋_GB2312" w:cs="仿宋_GB2312"/>
              </w:rPr>
              <w:t xml:space="preserve"> 情形</w:t>
            </w:r>
          </w:p>
        </w:tc>
        <w:tc>
          <w:tcPr>
            <w:tcW w:w="4153" w:type="dxa"/>
          </w:tcPr>
          <w:p w14:paraId="33142BE0">
            <w:pPr>
              <w:pStyle w:val="6"/>
              <w:jc w:val="left"/>
            </w:pPr>
            <w:r>
              <w:rPr>
                <w:rFonts w:ascii="仿宋_GB2312" w:hAnsi="仿宋_GB2312" w:eastAsia="仿宋_GB2312" w:cs="仿宋_GB2312"/>
              </w:rPr>
              <w:t xml:space="preserve"> 明细</w:t>
            </w:r>
          </w:p>
        </w:tc>
      </w:tr>
      <w:tr w14:paraId="4CB5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F67551">
            <w:pPr>
              <w:pStyle w:val="6"/>
              <w:jc w:val="left"/>
            </w:pPr>
            <w:r>
              <w:rPr>
                <w:rFonts w:ascii="仿宋_GB2312" w:hAnsi="仿宋_GB2312" w:eastAsia="仿宋_GB2312" w:cs="仿宋_GB2312"/>
              </w:rPr>
              <w:t>其他情形</w:t>
            </w:r>
          </w:p>
        </w:tc>
        <w:tc>
          <w:tcPr>
            <w:tcW w:w="4153" w:type="dxa"/>
          </w:tcPr>
          <w:p w14:paraId="5C57B910">
            <w:pPr>
              <w:pStyle w:val="6"/>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0F7A9C56">
      <w:pPr>
        <w:pStyle w:val="6"/>
        <w:jc w:val="left"/>
      </w:pPr>
      <w:r>
        <w:rPr>
          <w:rFonts w:ascii="仿宋_GB2312" w:hAnsi="仿宋_GB2312" w:eastAsia="仿宋_GB2312" w:cs="仿宋_GB2312"/>
        </w:rPr>
        <w:t>采购包2：</w:t>
      </w:r>
    </w:p>
    <w:p w14:paraId="205E3089">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73D1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139DE1">
            <w:pPr>
              <w:pStyle w:val="6"/>
              <w:jc w:val="left"/>
            </w:pPr>
            <w:r>
              <w:rPr>
                <w:rFonts w:ascii="仿宋_GB2312" w:hAnsi="仿宋_GB2312" w:eastAsia="仿宋_GB2312" w:cs="仿宋_GB2312"/>
              </w:rPr>
              <w:t xml:space="preserve"> 情形</w:t>
            </w:r>
          </w:p>
        </w:tc>
        <w:tc>
          <w:tcPr>
            <w:tcW w:w="4153" w:type="dxa"/>
          </w:tcPr>
          <w:p w14:paraId="0DFC9459">
            <w:pPr>
              <w:pStyle w:val="6"/>
              <w:jc w:val="left"/>
            </w:pPr>
            <w:r>
              <w:rPr>
                <w:rFonts w:ascii="仿宋_GB2312" w:hAnsi="仿宋_GB2312" w:eastAsia="仿宋_GB2312" w:cs="仿宋_GB2312"/>
              </w:rPr>
              <w:t xml:space="preserve"> 明细</w:t>
            </w:r>
          </w:p>
        </w:tc>
      </w:tr>
      <w:tr w14:paraId="379A8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ECFAE2">
            <w:pPr>
              <w:pStyle w:val="6"/>
              <w:jc w:val="left"/>
            </w:pPr>
            <w:r>
              <w:rPr>
                <w:rFonts w:ascii="仿宋_GB2312" w:hAnsi="仿宋_GB2312" w:eastAsia="仿宋_GB2312" w:cs="仿宋_GB2312"/>
              </w:rPr>
              <w:t>其他情形</w:t>
            </w:r>
          </w:p>
        </w:tc>
        <w:tc>
          <w:tcPr>
            <w:tcW w:w="4153" w:type="dxa"/>
          </w:tcPr>
          <w:p w14:paraId="581B97BD">
            <w:pPr>
              <w:pStyle w:val="6"/>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143030B5">
      <w:pPr>
        <w:pStyle w:val="6"/>
        <w:jc w:val="left"/>
      </w:pPr>
      <w:r>
        <w:rPr>
          <w:rFonts w:ascii="仿宋_GB2312" w:hAnsi="仿宋_GB2312" w:eastAsia="仿宋_GB2312" w:cs="仿宋_GB2312"/>
        </w:rPr>
        <w:t>采购包3：</w:t>
      </w:r>
    </w:p>
    <w:p w14:paraId="5C622922">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5643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A39D6A">
            <w:pPr>
              <w:pStyle w:val="6"/>
              <w:jc w:val="left"/>
            </w:pPr>
            <w:r>
              <w:rPr>
                <w:rFonts w:ascii="仿宋_GB2312" w:hAnsi="仿宋_GB2312" w:eastAsia="仿宋_GB2312" w:cs="仿宋_GB2312"/>
              </w:rPr>
              <w:t xml:space="preserve"> 情形</w:t>
            </w:r>
          </w:p>
        </w:tc>
        <w:tc>
          <w:tcPr>
            <w:tcW w:w="4153" w:type="dxa"/>
          </w:tcPr>
          <w:p w14:paraId="6651C2EC">
            <w:pPr>
              <w:pStyle w:val="6"/>
              <w:jc w:val="left"/>
            </w:pPr>
            <w:r>
              <w:rPr>
                <w:rFonts w:ascii="仿宋_GB2312" w:hAnsi="仿宋_GB2312" w:eastAsia="仿宋_GB2312" w:cs="仿宋_GB2312"/>
              </w:rPr>
              <w:t xml:space="preserve"> 明细</w:t>
            </w:r>
          </w:p>
        </w:tc>
      </w:tr>
      <w:tr w14:paraId="4A96D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53D707">
            <w:pPr>
              <w:pStyle w:val="6"/>
              <w:jc w:val="left"/>
            </w:pPr>
            <w:r>
              <w:rPr>
                <w:rFonts w:ascii="仿宋_GB2312" w:hAnsi="仿宋_GB2312" w:eastAsia="仿宋_GB2312" w:cs="仿宋_GB2312"/>
              </w:rPr>
              <w:t>其他情形</w:t>
            </w:r>
          </w:p>
        </w:tc>
        <w:tc>
          <w:tcPr>
            <w:tcW w:w="4153" w:type="dxa"/>
          </w:tcPr>
          <w:p w14:paraId="29BE8117">
            <w:pPr>
              <w:pStyle w:val="6"/>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4DD67AEB">
      <w:pPr>
        <w:pStyle w:val="6"/>
        <w:jc w:val="left"/>
      </w:pPr>
      <w:r>
        <w:rPr>
          <w:rFonts w:ascii="仿宋_GB2312" w:hAnsi="仿宋_GB2312" w:eastAsia="仿宋_GB2312" w:cs="仿宋_GB2312"/>
        </w:rPr>
        <w:t>采购包4：</w:t>
      </w:r>
    </w:p>
    <w:p w14:paraId="608330E4">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217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EAA507">
            <w:pPr>
              <w:pStyle w:val="6"/>
              <w:jc w:val="left"/>
            </w:pPr>
            <w:r>
              <w:rPr>
                <w:rFonts w:ascii="仿宋_GB2312" w:hAnsi="仿宋_GB2312" w:eastAsia="仿宋_GB2312" w:cs="仿宋_GB2312"/>
              </w:rPr>
              <w:t xml:space="preserve"> 情形</w:t>
            </w:r>
          </w:p>
        </w:tc>
        <w:tc>
          <w:tcPr>
            <w:tcW w:w="4153" w:type="dxa"/>
          </w:tcPr>
          <w:p w14:paraId="17D329EA">
            <w:pPr>
              <w:pStyle w:val="6"/>
              <w:jc w:val="left"/>
            </w:pPr>
            <w:r>
              <w:rPr>
                <w:rFonts w:ascii="仿宋_GB2312" w:hAnsi="仿宋_GB2312" w:eastAsia="仿宋_GB2312" w:cs="仿宋_GB2312"/>
              </w:rPr>
              <w:t xml:space="preserve"> 明细</w:t>
            </w:r>
          </w:p>
        </w:tc>
      </w:tr>
      <w:tr w14:paraId="11D41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D6EAB3">
            <w:pPr>
              <w:pStyle w:val="6"/>
              <w:jc w:val="left"/>
            </w:pPr>
            <w:r>
              <w:rPr>
                <w:rFonts w:ascii="仿宋_GB2312" w:hAnsi="仿宋_GB2312" w:eastAsia="仿宋_GB2312" w:cs="仿宋_GB2312"/>
              </w:rPr>
              <w:t>其他情形</w:t>
            </w:r>
          </w:p>
        </w:tc>
        <w:tc>
          <w:tcPr>
            <w:tcW w:w="4153" w:type="dxa"/>
          </w:tcPr>
          <w:p w14:paraId="6554DC23">
            <w:pPr>
              <w:pStyle w:val="6"/>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06DC7CD9">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B791999">
      <w:pPr>
        <w:pStyle w:val="6"/>
        <w:ind w:firstLine="480"/>
        <w:jc w:val="both"/>
      </w:pPr>
      <w:r>
        <w:rPr>
          <w:rFonts w:ascii="仿宋_GB2312" w:hAnsi="仿宋_GB2312" w:eastAsia="仿宋_GB2312" w:cs="仿宋_GB2312"/>
        </w:rPr>
        <w:t>2、资格审查情况不得私自外泄，有关信息由 福建榕卫招标有限公司 统一对外发布。</w:t>
      </w:r>
    </w:p>
    <w:p w14:paraId="30046D4B">
      <w:pPr>
        <w:pStyle w:val="6"/>
        <w:ind w:firstLine="480"/>
        <w:jc w:val="both"/>
      </w:pPr>
      <w:r>
        <w:rPr>
          <w:rFonts w:ascii="仿宋_GB2312" w:hAnsi="仿宋_GB2312" w:eastAsia="仿宋_GB2312" w:cs="仿宋_GB2312"/>
        </w:rPr>
        <w:t>3、资格审查合格的投标人不足三家的，不进行评标。同时，本次采购活动结束， 福建榕卫招标有限公司 将依法组织后续采购活动（包括但不限于：重新招标、采用其他方式采购等）。</w:t>
      </w:r>
    </w:p>
    <w:p w14:paraId="035942AA">
      <w:pPr>
        <w:pStyle w:val="6"/>
        <w:jc w:val="both"/>
        <w:outlineLvl w:val="2"/>
      </w:pPr>
      <w:r>
        <w:rPr>
          <w:rFonts w:ascii="仿宋_GB2312" w:hAnsi="仿宋_GB2312" w:eastAsia="仿宋_GB2312" w:cs="仿宋_GB2312"/>
          <w:b/>
          <w:sz w:val="28"/>
        </w:rPr>
        <w:t>二、评标</w:t>
      </w:r>
    </w:p>
    <w:p w14:paraId="56853887">
      <w:pPr>
        <w:pStyle w:val="6"/>
        <w:ind w:firstLine="480"/>
        <w:jc w:val="both"/>
      </w:pPr>
      <w:r>
        <w:rPr>
          <w:rFonts w:ascii="仿宋_GB2312" w:hAnsi="仿宋_GB2312" w:eastAsia="仿宋_GB2312" w:cs="仿宋_GB2312"/>
        </w:rPr>
        <w:t>4、资格审查结束后，由 福建榕卫招标有限公司 负责评标委员会的组建及评标工作的组织。</w:t>
      </w:r>
    </w:p>
    <w:p w14:paraId="6AED5FC9">
      <w:pPr>
        <w:pStyle w:val="6"/>
        <w:ind w:firstLine="480"/>
        <w:jc w:val="both"/>
      </w:pPr>
      <w:r>
        <w:rPr>
          <w:rFonts w:ascii="仿宋_GB2312" w:hAnsi="仿宋_GB2312" w:eastAsia="仿宋_GB2312" w:cs="仿宋_GB2312"/>
        </w:rPr>
        <w:t>5、评标委员会</w:t>
      </w:r>
    </w:p>
    <w:p w14:paraId="1CF5D0CF">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5EEEEE81">
      <w:pPr>
        <w:pStyle w:val="6"/>
        <w:ind w:firstLine="480"/>
        <w:jc w:val="both"/>
      </w:pPr>
      <w:r>
        <w:rPr>
          <w:rFonts w:ascii="仿宋_GB2312" w:hAnsi="仿宋_GB2312" w:eastAsia="仿宋_GB2312" w:cs="仿宋_GB2312"/>
        </w:rPr>
        <w:t>5.2评标委员会负责具体评标事务，并按照下列原则依法独立履行有关职责：</w:t>
      </w:r>
    </w:p>
    <w:p w14:paraId="0C6BB350">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09DBF29C">
      <w:pPr>
        <w:pStyle w:val="6"/>
        <w:ind w:firstLine="480"/>
        <w:jc w:val="both"/>
      </w:pPr>
      <w:r>
        <w:rPr>
          <w:rFonts w:ascii="仿宋_GB2312" w:hAnsi="仿宋_GB2312" w:eastAsia="仿宋_GB2312" w:cs="仿宋_GB2312"/>
        </w:rPr>
        <w:t>（2）评标应遵循公平、公正、科学、严谨和择优原则。</w:t>
      </w:r>
    </w:p>
    <w:p w14:paraId="3C733383">
      <w:pPr>
        <w:pStyle w:val="6"/>
        <w:ind w:firstLine="480"/>
        <w:jc w:val="both"/>
      </w:pPr>
      <w:r>
        <w:rPr>
          <w:rFonts w:ascii="仿宋_GB2312" w:hAnsi="仿宋_GB2312" w:eastAsia="仿宋_GB2312" w:cs="仿宋_GB2312"/>
        </w:rPr>
        <w:t>（3）评标的依据是招标文件和电子投标文件。</w:t>
      </w:r>
    </w:p>
    <w:p w14:paraId="09D51AE3">
      <w:pPr>
        <w:pStyle w:val="6"/>
        <w:ind w:firstLine="480"/>
        <w:jc w:val="both"/>
      </w:pPr>
      <w:r>
        <w:rPr>
          <w:rFonts w:ascii="仿宋_GB2312" w:hAnsi="仿宋_GB2312" w:eastAsia="仿宋_GB2312" w:cs="仿宋_GB2312"/>
        </w:rPr>
        <w:t>（4）应按照招标文件规定推荐中标候选人或确定中标人。</w:t>
      </w:r>
    </w:p>
    <w:p w14:paraId="30D20D54">
      <w:pPr>
        <w:pStyle w:val="6"/>
        <w:ind w:firstLine="480"/>
        <w:jc w:val="both"/>
      </w:pPr>
      <w:r>
        <w:rPr>
          <w:rFonts w:ascii="仿宋_GB2312" w:hAnsi="仿宋_GB2312" w:eastAsia="仿宋_GB2312" w:cs="仿宋_GB2312"/>
        </w:rPr>
        <w:t>（5）评标应遵守下列评标纪律：</w:t>
      </w:r>
    </w:p>
    <w:p w14:paraId="2452E72A">
      <w:pPr>
        <w:pStyle w:val="6"/>
        <w:ind w:firstLine="480"/>
        <w:jc w:val="both"/>
      </w:pPr>
      <w:r>
        <w:rPr>
          <w:rFonts w:ascii="仿宋_GB2312" w:hAnsi="仿宋_GB2312" w:eastAsia="仿宋_GB2312" w:cs="仿宋_GB2312"/>
        </w:rPr>
        <w:t>①评标情况不得私自外泄，有关信息由 福建榕卫招标有限公司 统一对外发布。</w:t>
      </w:r>
    </w:p>
    <w:p w14:paraId="1FD142B2">
      <w:pPr>
        <w:pStyle w:val="6"/>
        <w:ind w:firstLine="480"/>
        <w:jc w:val="both"/>
      </w:pPr>
      <w:r>
        <w:rPr>
          <w:rFonts w:ascii="仿宋_GB2312" w:hAnsi="仿宋_GB2312" w:eastAsia="仿宋_GB2312" w:cs="仿宋_GB2312"/>
        </w:rPr>
        <w:t>②对 福建榕卫招标有限公司 或投标人提供的要求保密的资料，不得摘记翻印和外传。</w:t>
      </w:r>
    </w:p>
    <w:p w14:paraId="3A03A1C9">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74C75D8">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6E17B546">
      <w:pPr>
        <w:pStyle w:val="6"/>
        <w:ind w:firstLine="480"/>
        <w:jc w:val="both"/>
      </w:pPr>
      <w:r>
        <w:rPr>
          <w:rFonts w:ascii="仿宋_GB2312" w:hAnsi="仿宋_GB2312" w:eastAsia="仿宋_GB2312" w:cs="仿宋_GB2312"/>
        </w:rPr>
        <w:t>⑤评标中应充分发扬民主，推荐中标候选人或确定中标人后要服从评标报告。</w:t>
      </w:r>
    </w:p>
    <w:p w14:paraId="1431D2DB">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934403C">
      <w:pPr>
        <w:pStyle w:val="6"/>
        <w:ind w:firstLine="480"/>
        <w:jc w:val="both"/>
      </w:pPr>
      <w:r>
        <w:rPr>
          <w:rFonts w:ascii="仿宋_GB2312" w:hAnsi="仿宋_GB2312" w:eastAsia="仿宋_GB2312" w:cs="仿宋_GB2312"/>
        </w:rPr>
        <w:t>6、评标程序</w:t>
      </w:r>
    </w:p>
    <w:p w14:paraId="15DE9A35">
      <w:pPr>
        <w:pStyle w:val="6"/>
        <w:ind w:firstLine="480"/>
        <w:jc w:val="both"/>
      </w:pPr>
      <w:r>
        <w:rPr>
          <w:rFonts w:ascii="仿宋_GB2312" w:hAnsi="仿宋_GB2312" w:eastAsia="仿宋_GB2312" w:cs="仿宋_GB2312"/>
        </w:rPr>
        <w:t>6.1评标前的准备工作</w:t>
      </w:r>
    </w:p>
    <w:p w14:paraId="3DA0BDEA">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0B814F51">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744183F">
      <w:pPr>
        <w:pStyle w:val="6"/>
        <w:ind w:firstLine="480"/>
        <w:jc w:val="both"/>
      </w:pPr>
      <w:r>
        <w:rPr>
          <w:rFonts w:ascii="仿宋_GB2312" w:hAnsi="仿宋_GB2312" w:eastAsia="仿宋_GB2312" w:cs="仿宋_GB2312"/>
        </w:rPr>
        <w:t>6.2符合性审查</w:t>
      </w:r>
    </w:p>
    <w:p w14:paraId="019AD33A">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33DE6D0C">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165E8FFB">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D78AE35">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3EA4562">
      <w:pPr>
        <w:pStyle w:val="6"/>
        <w:ind w:firstLine="480"/>
        <w:jc w:val="both"/>
      </w:pPr>
      <w:r>
        <w:rPr>
          <w:rFonts w:ascii="仿宋_GB2312" w:hAnsi="仿宋_GB2312" w:eastAsia="仿宋_GB2312" w:cs="仿宋_GB2312"/>
        </w:rPr>
        <w:t>（5）评标委员会对所有投标人都执行相同的程序和标准。</w:t>
      </w:r>
    </w:p>
    <w:p w14:paraId="610B64B4">
      <w:pPr>
        <w:pStyle w:val="6"/>
        <w:ind w:firstLine="480"/>
        <w:jc w:val="both"/>
      </w:pPr>
      <w:r>
        <w:rPr>
          <w:rFonts w:ascii="仿宋_GB2312" w:hAnsi="仿宋_GB2312" w:eastAsia="仿宋_GB2312" w:cs="仿宋_GB2312"/>
        </w:rPr>
        <w:t>（6）有下列情形之一的，符合性审查不合格：</w:t>
      </w:r>
    </w:p>
    <w:p w14:paraId="5050208C">
      <w:pPr>
        <w:pStyle w:val="6"/>
        <w:ind w:firstLine="480"/>
        <w:jc w:val="both"/>
      </w:pPr>
      <w:r>
        <w:rPr>
          <w:rFonts w:ascii="仿宋_GB2312" w:hAnsi="仿宋_GB2312" w:eastAsia="仿宋_GB2312" w:cs="仿宋_GB2312"/>
        </w:rPr>
        <w:t>①项目一般情形：</w:t>
      </w:r>
    </w:p>
    <w:p w14:paraId="53F2AFDA">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7B75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2D2EA4">
            <w:pPr>
              <w:pStyle w:val="6"/>
              <w:jc w:val="left"/>
            </w:pPr>
            <w:r>
              <w:rPr>
                <w:rFonts w:ascii="仿宋_GB2312" w:hAnsi="仿宋_GB2312" w:eastAsia="仿宋_GB2312" w:cs="仿宋_GB2312"/>
              </w:rPr>
              <w:t xml:space="preserve"> 序号</w:t>
            </w:r>
          </w:p>
        </w:tc>
        <w:tc>
          <w:tcPr>
            <w:tcW w:w="3115" w:type="dxa"/>
          </w:tcPr>
          <w:p w14:paraId="547D1C6B">
            <w:pPr>
              <w:pStyle w:val="6"/>
              <w:jc w:val="left"/>
            </w:pPr>
            <w:r>
              <w:rPr>
                <w:rFonts w:ascii="仿宋_GB2312" w:hAnsi="仿宋_GB2312" w:eastAsia="仿宋_GB2312" w:cs="仿宋_GB2312"/>
              </w:rPr>
              <w:t xml:space="preserve"> 符合审查要求概况</w:t>
            </w:r>
          </w:p>
        </w:tc>
        <w:tc>
          <w:tcPr>
            <w:tcW w:w="4153" w:type="dxa"/>
          </w:tcPr>
          <w:p w14:paraId="5905CA56">
            <w:pPr>
              <w:pStyle w:val="6"/>
              <w:jc w:val="left"/>
            </w:pPr>
            <w:r>
              <w:rPr>
                <w:rFonts w:ascii="仿宋_GB2312" w:hAnsi="仿宋_GB2312" w:eastAsia="仿宋_GB2312" w:cs="仿宋_GB2312"/>
              </w:rPr>
              <w:t xml:space="preserve"> 评审点具体描述</w:t>
            </w:r>
          </w:p>
        </w:tc>
      </w:tr>
      <w:tr w14:paraId="5CCB6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184AF7">
            <w:pPr>
              <w:pStyle w:val="6"/>
              <w:jc w:val="left"/>
            </w:pPr>
            <w:r>
              <w:rPr>
                <w:rFonts w:ascii="仿宋_GB2312" w:hAnsi="仿宋_GB2312" w:eastAsia="仿宋_GB2312" w:cs="仿宋_GB2312"/>
              </w:rPr>
              <w:t>1</w:t>
            </w:r>
          </w:p>
        </w:tc>
        <w:tc>
          <w:tcPr>
            <w:tcW w:w="3115" w:type="dxa"/>
          </w:tcPr>
          <w:p w14:paraId="4F0AE9F7">
            <w:pPr>
              <w:pStyle w:val="6"/>
              <w:jc w:val="left"/>
            </w:pPr>
            <w:r>
              <w:rPr>
                <w:rFonts w:ascii="仿宋_GB2312" w:hAnsi="仿宋_GB2312" w:eastAsia="仿宋_GB2312" w:cs="仿宋_GB2312"/>
              </w:rPr>
              <w:t>情形1</w:t>
            </w:r>
          </w:p>
        </w:tc>
        <w:tc>
          <w:tcPr>
            <w:tcW w:w="4153" w:type="dxa"/>
          </w:tcPr>
          <w:p w14:paraId="3EF4ED41">
            <w:pPr>
              <w:pStyle w:val="6"/>
              <w:jc w:val="left"/>
            </w:pPr>
            <w:r>
              <w:rPr>
                <w:rFonts w:ascii="仿宋_GB2312" w:hAnsi="仿宋_GB2312" w:eastAsia="仿宋_GB2312" w:cs="仿宋_GB2312"/>
              </w:rPr>
              <w:t>违反招标文件中载明“投标无效”条款的规定；</w:t>
            </w:r>
          </w:p>
        </w:tc>
      </w:tr>
      <w:tr w14:paraId="6CB69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1A08A6">
            <w:pPr>
              <w:pStyle w:val="6"/>
              <w:jc w:val="left"/>
            </w:pPr>
            <w:r>
              <w:rPr>
                <w:rFonts w:ascii="仿宋_GB2312" w:hAnsi="仿宋_GB2312" w:eastAsia="仿宋_GB2312" w:cs="仿宋_GB2312"/>
              </w:rPr>
              <w:t>2</w:t>
            </w:r>
          </w:p>
        </w:tc>
        <w:tc>
          <w:tcPr>
            <w:tcW w:w="3115" w:type="dxa"/>
          </w:tcPr>
          <w:p w14:paraId="4AFBCE6D">
            <w:pPr>
              <w:pStyle w:val="6"/>
              <w:jc w:val="left"/>
            </w:pPr>
            <w:r>
              <w:rPr>
                <w:rFonts w:ascii="仿宋_GB2312" w:hAnsi="仿宋_GB2312" w:eastAsia="仿宋_GB2312" w:cs="仿宋_GB2312"/>
              </w:rPr>
              <w:t>情形2</w:t>
            </w:r>
          </w:p>
        </w:tc>
        <w:tc>
          <w:tcPr>
            <w:tcW w:w="4153" w:type="dxa"/>
          </w:tcPr>
          <w:p w14:paraId="53BDCC65">
            <w:pPr>
              <w:pStyle w:val="6"/>
              <w:jc w:val="left"/>
            </w:pPr>
            <w:r>
              <w:rPr>
                <w:rFonts w:ascii="仿宋_GB2312" w:hAnsi="仿宋_GB2312" w:eastAsia="仿宋_GB2312" w:cs="仿宋_GB2312"/>
              </w:rPr>
              <w:t>属于招标文件第三章第10.12条规定的投标无效情形；</w:t>
            </w:r>
          </w:p>
        </w:tc>
      </w:tr>
      <w:tr w14:paraId="343FF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2B0BC4">
            <w:pPr>
              <w:pStyle w:val="6"/>
              <w:jc w:val="left"/>
            </w:pPr>
            <w:r>
              <w:rPr>
                <w:rFonts w:ascii="仿宋_GB2312" w:hAnsi="仿宋_GB2312" w:eastAsia="仿宋_GB2312" w:cs="仿宋_GB2312"/>
              </w:rPr>
              <w:t>3</w:t>
            </w:r>
          </w:p>
        </w:tc>
        <w:tc>
          <w:tcPr>
            <w:tcW w:w="3115" w:type="dxa"/>
          </w:tcPr>
          <w:p w14:paraId="4896E776">
            <w:pPr>
              <w:pStyle w:val="6"/>
              <w:jc w:val="left"/>
            </w:pPr>
            <w:r>
              <w:rPr>
                <w:rFonts w:ascii="仿宋_GB2312" w:hAnsi="仿宋_GB2312" w:eastAsia="仿宋_GB2312" w:cs="仿宋_GB2312"/>
              </w:rPr>
              <w:t>情形3</w:t>
            </w:r>
          </w:p>
        </w:tc>
        <w:tc>
          <w:tcPr>
            <w:tcW w:w="4153" w:type="dxa"/>
          </w:tcPr>
          <w:p w14:paraId="5B7B59E1">
            <w:pPr>
              <w:pStyle w:val="6"/>
              <w:jc w:val="left"/>
            </w:pPr>
            <w:r>
              <w:rPr>
                <w:rFonts w:ascii="仿宋_GB2312" w:hAnsi="仿宋_GB2312" w:eastAsia="仿宋_GB2312" w:cs="仿宋_GB2312"/>
              </w:rPr>
              <w:t>投标文件对招标文件实质性要求的响应存在重大偏离或保留。</w:t>
            </w:r>
          </w:p>
        </w:tc>
      </w:tr>
    </w:tbl>
    <w:p w14:paraId="1C9ABD3E">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A375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709EF3">
            <w:pPr>
              <w:pStyle w:val="6"/>
              <w:jc w:val="left"/>
            </w:pPr>
            <w:r>
              <w:rPr>
                <w:rFonts w:ascii="仿宋_GB2312" w:hAnsi="仿宋_GB2312" w:eastAsia="仿宋_GB2312" w:cs="仿宋_GB2312"/>
              </w:rPr>
              <w:t xml:space="preserve"> 序号</w:t>
            </w:r>
          </w:p>
        </w:tc>
        <w:tc>
          <w:tcPr>
            <w:tcW w:w="3115" w:type="dxa"/>
          </w:tcPr>
          <w:p w14:paraId="08AD510B">
            <w:pPr>
              <w:pStyle w:val="6"/>
              <w:jc w:val="left"/>
            </w:pPr>
            <w:r>
              <w:rPr>
                <w:rFonts w:ascii="仿宋_GB2312" w:hAnsi="仿宋_GB2312" w:eastAsia="仿宋_GB2312" w:cs="仿宋_GB2312"/>
              </w:rPr>
              <w:t xml:space="preserve"> 符合审查要求概况</w:t>
            </w:r>
          </w:p>
        </w:tc>
        <w:tc>
          <w:tcPr>
            <w:tcW w:w="4153" w:type="dxa"/>
          </w:tcPr>
          <w:p w14:paraId="0F3E8F1D">
            <w:pPr>
              <w:pStyle w:val="6"/>
              <w:jc w:val="left"/>
            </w:pPr>
            <w:r>
              <w:rPr>
                <w:rFonts w:ascii="仿宋_GB2312" w:hAnsi="仿宋_GB2312" w:eastAsia="仿宋_GB2312" w:cs="仿宋_GB2312"/>
              </w:rPr>
              <w:t xml:space="preserve"> 评审点具体描述</w:t>
            </w:r>
          </w:p>
        </w:tc>
      </w:tr>
      <w:tr w14:paraId="350DD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76FA5F">
            <w:pPr>
              <w:pStyle w:val="6"/>
              <w:jc w:val="left"/>
            </w:pPr>
            <w:r>
              <w:rPr>
                <w:rFonts w:ascii="仿宋_GB2312" w:hAnsi="仿宋_GB2312" w:eastAsia="仿宋_GB2312" w:cs="仿宋_GB2312"/>
              </w:rPr>
              <w:t>1</w:t>
            </w:r>
          </w:p>
        </w:tc>
        <w:tc>
          <w:tcPr>
            <w:tcW w:w="3115" w:type="dxa"/>
          </w:tcPr>
          <w:p w14:paraId="2EECADAA">
            <w:pPr>
              <w:pStyle w:val="6"/>
              <w:jc w:val="left"/>
            </w:pPr>
            <w:r>
              <w:rPr>
                <w:rFonts w:ascii="仿宋_GB2312" w:hAnsi="仿宋_GB2312" w:eastAsia="仿宋_GB2312" w:cs="仿宋_GB2312"/>
              </w:rPr>
              <w:t>情形1</w:t>
            </w:r>
          </w:p>
        </w:tc>
        <w:tc>
          <w:tcPr>
            <w:tcW w:w="4153" w:type="dxa"/>
          </w:tcPr>
          <w:p w14:paraId="0CB3F9A5">
            <w:pPr>
              <w:pStyle w:val="6"/>
              <w:jc w:val="left"/>
            </w:pPr>
            <w:r>
              <w:rPr>
                <w:rFonts w:ascii="仿宋_GB2312" w:hAnsi="仿宋_GB2312" w:eastAsia="仿宋_GB2312" w:cs="仿宋_GB2312"/>
              </w:rPr>
              <w:t>违反招标文件中载明“投标无效”条款的规定；</w:t>
            </w:r>
          </w:p>
        </w:tc>
      </w:tr>
      <w:tr w14:paraId="7CB0F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F16CFE">
            <w:pPr>
              <w:pStyle w:val="6"/>
              <w:jc w:val="left"/>
            </w:pPr>
            <w:r>
              <w:rPr>
                <w:rFonts w:ascii="仿宋_GB2312" w:hAnsi="仿宋_GB2312" w:eastAsia="仿宋_GB2312" w:cs="仿宋_GB2312"/>
              </w:rPr>
              <w:t>2</w:t>
            </w:r>
          </w:p>
        </w:tc>
        <w:tc>
          <w:tcPr>
            <w:tcW w:w="3115" w:type="dxa"/>
          </w:tcPr>
          <w:p w14:paraId="3B7BCD05">
            <w:pPr>
              <w:pStyle w:val="6"/>
              <w:jc w:val="left"/>
            </w:pPr>
            <w:r>
              <w:rPr>
                <w:rFonts w:ascii="仿宋_GB2312" w:hAnsi="仿宋_GB2312" w:eastAsia="仿宋_GB2312" w:cs="仿宋_GB2312"/>
              </w:rPr>
              <w:t>情形2</w:t>
            </w:r>
          </w:p>
        </w:tc>
        <w:tc>
          <w:tcPr>
            <w:tcW w:w="4153" w:type="dxa"/>
          </w:tcPr>
          <w:p w14:paraId="3C5FD6BA">
            <w:pPr>
              <w:pStyle w:val="6"/>
              <w:jc w:val="left"/>
            </w:pPr>
            <w:r>
              <w:rPr>
                <w:rFonts w:ascii="仿宋_GB2312" w:hAnsi="仿宋_GB2312" w:eastAsia="仿宋_GB2312" w:cs="仿宋_GB2312"/>
              </w:rPr>
              <w:t>属于招标文件第三章第10.12条规定的投标无效情形；</w:t>
            </w:r>
          </w:p>
        </w:tc>
      </w:tr>
      <w:tr w14:paraId="50B4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5E097B">
            <w:pPr>
              <w:pStyle w:val="6"/>
              <w:jc w:val="left"/>
            </w:pPr>
            <w:r>
              <w:rPr>
                <w:rFonts w:ascii="仿宋_GB2312" w:hAnsi="仿宋_GB2312" w:eastAsia="仿宋_GB2312" w:cs="仿宋_GB2312"/>
              </w:rPr>
              <w:t>3</w:t>
            </w:r>
          </w:p>
        </w:tc>
        <w:tc>
          <w:tcPr>
            <w:tcW w:w="3115" w:type="dxa"/>
          </w:tcPr>
          <w:p w14:paraId="14A73CAB">
            <w:pPr>
              <w:pStyle w:val="6"/>
              <w:jc w:val="left"/>
            </w:pPr>
            <w:r>
              <w:rPr>
                <w:rFonts w:ascii="仿宋_GB2312" w:hAnsi="仿宋_GB2312" w:eastAsia="仿宋_GB2312" w:cs="仿宋_GB2312"/>
              </w:rPr>
              <w:t>情形3</w:t>
            </w:r>
          </w:p>
        </w:tc>
        <w:tc>
          <w:tcPr>
            <w:tcW w:w="4153" w:type="dxa"/>
          </w:tcPr>
          <w:p w14:paraId="732A0739">
            <w:pPr>
              <w:pStyle w:val="6"/>
              <w:jc w:val="left"/>
            </w:pPr>
            <w:r>
              <w:rPr>
                <w:rFonts w:ascii="仿宋_GB2312" w:hAnsi="仿宋_GB2312" w:eastAsia="仿宋_GB2312" w:cs="仿宋_GB2312"/>
              </w:rPr>
              <w:t>投标文件对招标文件实质性要求的响应存在重大偏离或保留。</w:t>
            </w:r>
          </w:p>
        </w:tc>
      </w:tr>
    </w:tbl>
    <w:p w14:paraId="7FB4EE95">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0CF0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332B949">
            <w:pPr>
              <w:pStyle w:val="6"/>
              <w:jc w:val="left"/>
            </w:pPr>
            <w:r>
              <w:rPr>
                <w:rFonts w:ascii="仿宋_GB2312" w:hAnsi="仿宋_GB2312" w:eastAsia="仿宋_GB2312" w:cs="仿宋_GB2312"/>
              </w:rPr>
              <w:t xml:space="preserve"> 序号</w:t>
            </w:r>
          </w:p>
        </w:tc>
        <w:tc>
          <w:tcPr>
            <w:tcW w:w="3115" w:type="dxa"/>
          </w:tcPr>
          <w:p w14:paraId="1E3B68EA">
            <w:pPr>
              <w:pStyle w:val="6"/>
              <w:jc w:val="left"/>
            </w:pPr>
            <w:r>
              <w:rPr>
                <w:rFonts w:ascii="仿宋_GB2312" w:hAnsi="仿宋_GB2312" w:eastAsia="仿宋_GB2312" w:cs="仿宋_GB2312"/>
              </w:rPr>
              <w:t xml:space="preserve"> 符合审查要求概况</w:t>
            </w:r>
          </w:p>
        </w:tc>
        <w:tc>
          <w:tcPr>
            <w:tcW w:w="4153" w:type="dxa"/>
          </w:tcPr>
          <w:p w14:paraId="09487E4E">
            <w:pPr>
              <w:pStyle w:val="6"/>
              <w:jc w:val="left"/>
            </w:pPr>
            <w:r>
              <w:rPr>
                <w:rFonts w:ascii="仿宋_GB2312" w:hAnsi="仿宋_GB2312" w:eastAsia="仿宋_GB2312" w:cs="仿宋_GB2312"/>
              </w:rPr>
              <w:t xml:space="preserve"> 评审点具体描述</w:t>
            </w:r>
          </w:p>
        </w:tc>
      </w:tr>
      <w:tr w14:paraId="7E947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565CB3">
            <w:pPr>
              <w:pStyle w:val="6"/>
              <w:jc w:val="left"/>
            </w:pPr>
            <w:r>
              <w:rPr>
                <w:rFonts w:ascii="仿宋_GB2312" w:hAnsi="仿宋_GB2312" w:eastAsia="仿宋_GB2312" w:cs="仿宋_GB2312"/>
              </w:rPr>
              <w:t>1</w:t>
            </w:r>
          </w:p>
        </w:tc>
        <w:tc>
          <w:tcPr>
            <w:tcW w:w="3115" w:type="dxa"/>
          </w:tcPr>
          <w:p w14:paraId="035F20D9">
            <w:pPr>
              <w:pStyle w:val="6"/>
              <w:jc w:val="left"/>
            </w:pPr>
            <w:r>
              <w:rPr>
                <w:rFonts w:ascii="仿宋_GB2312" w:hAnsi="仿宋_GB2312" w:eastAsia="仿宋_GB2312" w:cs="仿宋_GB2312"/>
              </w:rPr>
              <w:t>情形1</w:t>
            </w:r>
          </w:p>
        </w:tc>
        <w:tc>
          <w:tcPr>
            <w:tcW w:w="4153" w:type="dxa"/>
          </w:tcPr>
          <w:p w14:paraId="0CD8F4A6">
            <w:pPr>
              <w:pStyle w:val="6"/>
              <w:jc w:val="left"/>
            </w:pPr>
            <w:r>
              <w:rPr>
                <w:rFonts w:ascii="仿宋_GB2312" w:hAnsi="仿宋_GB2312" w:eastAsia="仿宋_GB2312" w:cs="仿宋_GB2312"/>
              </w:rPr>
              <w:t>违反招标文件中载明“投标无效”条款的规定；</w:t>
            </w:r>
          </w:p>
        </w:tc>
      </w:tr>
      <w:tr w14:paraId="0F47C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63588F">
            <w:pPr>
              <w:pStyle w:val="6"/>
              <w:jc w:val="left"/>
            </w:pPr>
            <w:r>
              <w:rPr>
                <w:rFonts w:ascii="仿宋_GB2312" w:hAnsi="仿宋_GB2312" w:eastAsia="仿宋_GB2312" w:cs="仿宋_GB2312"/>
              </w:rPr>
              <w:t>2</w:t>
            </w:r>
          </w:p>
        </w:tc>
        <w:tc>
          <w:tcPr>
            <w:tcW w:w="3115" w:type="dxa"/>
          </w:tcPr>
          <w:p w14:paraId="0A18CFA5">
            <w:pPr>
              <w:pStyle w:val="6"/>
              <w:jc w:val="left"/>
            </w:pPr>
            <w:r>
              <w:rPr>
                <w:rFonts w:ascii="仿宋_GB2312" w:hAnsi="仿宋_GB2312" w:eastAsia="仿宋_GB2312" w:cs="仿宋_GB2312"/>
              </w:rPr>
              <w:t>情形2</w:t>
            </w:r>
          </w:p>
        </w:tc>
        <w:tc>
          <w:tcPr>
            <w:tcW w:w="4153" w:type="dxa"/>
          </w:tcPr>
          <w:p w14:paraId="6DD1F863">
            <w:pPr>
              <w:pStyle w:val="6"/>
              <w:jc w:val="left"/>
            </w:pPr>
            <w:r>
              <w:rPr>
                <w:rFonts w:ascii="仿宋_GB2312" w:hAnsi="仿宋_GB2312" w:eastAsia="仿宋_GB2312" w:cs="仿宋_GB2312"/>
              </w:rPr>
              <w:t>属于招标文件第三章第10.12条规定的投标无效情形；</w:t>
            </w:r>
          </w:p>
        </w:tc>
      </w:tr>
      <w:tr w14:paraId="7751A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E0DD40">
            <w:pPr>
              <w:pStyle w:val="6"/>
              <w:jc w:val="left"/>
            </w:pPr>
            <w:r>
              <w:rPr>
                <w:rFonts w:ascii="仿宋_GB2312" w:hAnsi="仿宋_GB2312" w:eastAsia="仿宋_GB2312" w:cs="仿宋_GB2312"/>
              </w:rPr>
              <w:t>3</w:t>
            </w:r>
          </w:p>
        </w:tc>
        <w:tc>
          <w:tcPr>
            <w:tcW w:w="3115" w:type="dxa"/>
          </w:tcPr>
          <w:p w14:paraId="0CA6EC59">
            <w:pPr>
              <w:pStyle w:val="6"/>
              <w:jc w:val="left"/>
            </w:pPr>
            <w:r>
              <w:rPr>
                <w:rFonts w:ascii="仿宋_GB2312" w:hAnsi="仿宋_GB2312" w:eastAsia="仿宋_GB2312" w:cs="仿宋_GB2312"/>
              </w:rPr>
              <w:t>情形3</w:t>
            </w:r>
          </w:p>
        </w:tc>
        <w:tc>
          <w:tcPr>
            <w:tcW w:w="4153" w:type="dxa"/>
          </w:tcPr>
          <w:p w14:paraId="76B16CBD">
            <w:pPr>
              <w:pStyle w:val="6"/>
              <w:jc w:val="left"/>
            </w:pPr>
            <w:r>
              <w:rPr>
                <w:rFonts w:ascii="仿宋_GB2312" w:hAnsi="仿宋_GB2312" w:eastAsia="仿宋_GB2312" w:cs="仿宋_GB2312"/>
              </w:rPr>
              <w:t>投标文件对招标文件实质性要求的响应存在重大偏离或保留。</w:t>
            </w:r>
          </w:p>
        </w:tc>
      </w:tr>
    </w:tbl>
    <w:p w14:paraId="2499E803">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0A5D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70BB5B82">
            <w:pPr>
              <w:pStyle w:val="6"/>
              <w:jc w:val="left"/>
            </w:pPr>
            <w:r>
              <w:rPr>
                <w:rFonts w:ascii="仿宋_GB2312" w:hAnsi="仿宋_GB2312" w:eastAsia="仿宋_GB2312" w:cs="仿宋_GB2312"/>
              </w:rPr>
              <w:t xml:space="preserve"> 序号</w:t>
            </w:r>
          </w:p>
        </w:tc>
        <w:tc>
          <w:tcPr>
            <w:tcW w:w="3115" w:type="dxa"/>
          </w:tcPr>
          <w:p w14:paraId="03E6F764">
            <w:pPr>
              <w:pStyle w:val="6"/>
              <w:jc w:val="left"/>
            </w:pPr>
            <w:r>
              <w:rPr>
                <w:rFonts w:ascii="仿宋_GB2312" w:hAnsi="仿宋_GB2312" w:eastAsia="仿宋_GB2312" w:cs="仿宋_GB2312"/>
              </w:rPr>
              <w:t xml:space="preserve"> 符合审查要求概况</w:t>
            </w:r>
          </w:p>
        </w:tc>
        <w:tc>
          <w:tcPr>
            <w:tcW w:w="4153" w:type="dxa"/>
          </w:tcPr>
          <w:p w14:paraId="0E47F3EC">
            <w:pPr>
              <w:pStyle w:val="6"/>
              <w:jc w:val="left"/>
            </w:pPr>
            <w:r>
              <w:rPr>
                <w:rFonts w:ascii="仿宋_GB2312" w:hAnsi="仿宋_GB2312" w:eastAsia="仿宋_GB2312" w:cs="仿宋_GB2312"/>
              </w:rPr>
              <w:t xml:space="preserve"> 评审点具体描述</w:t>
            </w:r>
          </w:p>
        </w:tc>
      </w:tr>
      <w:tr w14:paraId="1B815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AC6796">
            <w:pPr>
              <w:pStyle w:val="6"/>
              <w:jc w:val="left"/>
            </w:pPr>
            <w:r>
              <w:rPr>
                <w:rFonts w:ascii="仿宋_GB2312" w:hAnsi="仿宋_GB2312" w:eastAsia="仿宋_GB2312" w:cs="仿宋_GB2312"/>
              </w:rPr>
              <w:t>1</w:t>
            </w:r>
          </w:p>
        </w:tc>
        <w:tc>
          <w:tcPr>
            <w:tcW w:w="3115" w:type="dxa"/>
          </w:tcPr>
          <w:p w14:paraId="4A14BDD0">
            <w:pPr>
              <w:pStyle w:val="6"/>
              <w:jc w:val="left"/>
            </w:pPr>
            <w:r>
              <w:rPr>
                <w:rFonts w:ascii="仿宋_GB2312" w:hAnsi="仿宋_GB2312" w:eastAsia="仿宋_GB2312" w:cs="仿宋_GB2312"/>
              </w:rPr>
              <w:t>情形1</w:t>
            </w:r>
          </w:p>
        </w:tc>
        <w:tc>
          <w:tcPr>
            <w:tcW w:w="4153" w:type="dxa"/>
          </w:tcPr>
          <w:p w14:paraId="57CA33CB">
            <w:pPr>
              <w:pStyle w:val="6"/>
              <w:jc w:val="left"/>
            </w:pPr>
            <w:r>
              <w:rPr>
                <w:rFonts w:ascii="仿宋_GB2312" w:hAnsi="仿宋_GB2312" w:eastAsia="仿宋_GB2312" w:cs="仿宋_GB2312"/>
              </w:rPr>
              <w:t>违反招标文件中载明“投标无效”条款的规定；</w:t>
            </w:r>
          </w:p>
        </w:tc>
      </w:tr>
      <w:tr w14:paraId="13826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85CE38">
            <w:pPr>
              <w:pStyle w:val="6"/>
              <w:jc w:val="left"/>
            </w:pPr>
            <w:r>
              <w:rPr>
                <w:rFonts w:ascii="仿宋_GB2312" w:hAnsi="仿宋_GB2312" w:eastAsia="仿宋_GB2312" w:cs="仿宋_GB2312"/>
              </w:rPr>
              <w:t>2</w:t>
            </w:r>
          </w:p>
        </w:tc>
        <w:tc>
          <w:tcPr>
            <w:tcW w:w="3115" w:type="dxa"/>
          </w:tcPr>
          <w:p w14:paraId="08FE98FE">
            <w:pPr>
              <w:pStyle w:val="6"/>
              <w:jc w:val="left"/>
            </w:pPr>
            <w:r>
              <w:rPr>
                <w:rFonts w:ascii="仿宋_GB2312" w:hAnsi="仿宋_GB2312" w:eastAsia="仿宋_GB2312" w:cs="仿宋_GB2312"/>
              </w:rPr>
              <w:t>情形2</w:t>
            </w:r>
          </w:p>
        </w:tc>
        <w:tc>
          <w:tcPr>
            <w:tcW w:w="4153" w:type="dxa"/>
          </w:tcPr>
          <w:p w14:paraId="0B211EF1">
            <w:pPr>
              <w:pStyle w:val="6"/>
              <w:jc w:val="left"/>
            </w:pPr>
            <w:r>
              <w:rPr>
                <w:rFonts w:ascii="仿宋_GB2312" w:hAnsi="仿宋_GB2312" w:eastAsia="仿宋_GB2312" w:cs="仿宋_GB2312"/>
              </w:rPr>
              <w:t>属于招标文件第三章第10.12条规定的投标无效情形；</w:t>
            </w:r>
          </w:p>
        </w:tc>
      </w:tr>
      <w:tr w14:paraId="2FC69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7806BE">
            <w:pPr>
              <w:pStyle w:val="6"/>
              <w:jc w:val="left"/>
            </w:pPr>
            <w:r>
              <w:rPr>
                <w:rFonts w:ascii="仿宋_GB2312" w:hAnsi="仿宋_GB2312" w:eastAsia="仿宋_GB2312" w:cs="仿宋_GB2312"/>
              </w:rPr>
              <w:t>3</w:t>
            </w:r>
          </w:p>
        </w:tc>
        <w:tc>
          <w:tcPr>
            <w:tcW w:w="3115" w:type="dxa"/>
          </w:tcPr>
          <w:p w14:paraId="564C5723">
            <w:pPr>
              <w:pStyle w:val="6"/>
              <w:jc w:val="left"/>
            </w:pPr>
            <w:r>
              <w:rPr>
                <w:rFonts w:ascii="仿宋_GB2312" w:hAnsi="仿宋_GB2312" w:eastAsia="仿宋_GB2312" w:cs="仿宋_GB2312"/>
              </w:rPr>
              <w:t>情形3</w:t>
            </w:r>
          </w:p>
        </w:tc>
        <w:tc>
          <w:tcPr>
            <w:tcW w:w="4153" w:type="dxa"/>
          </w:tcPr>
          <w:p w14:paraId="51111D1D">
            <w:pPr>
              <w:pStyle w:val="6"/>
              <w:jc w:val="left"/>
            </w:pPr>
            <w:r>
              <w:rPr>
                <w:rFonts w:ascii="仿宋_GB2312" w:hAnsi="仿宋_GB2312" w:eastAsia="仿宋_GB2312" w:cs="仿宋_GB2312"/>
              </w:rPr>
              <w:t>投标文件对招标文件实质性要求的响应存在重大偏离或保留。</w:t>
            </w:r>
          </w:p>
        </w:tc>
      </w:tr>
    </w:tbl>
    <w:p w14:paraId="26FDF288">
      <w:pPr>
        <w:pStyle w:val="6"/>
        <w:ind w:firstLine="480"/>
        <w:jc w:val="both"/>
      </w:pPr>
      <w:r>
        <w:rPr>
          <w:rFonts w:ascii="仿宋_GB2312" w:hAnsi="仿宋_GB2312" w:eastAsia="仿宋_GB2312" w:cs="仿宋_GB2312"/>
        </w:rPr>
        <w:t>②本项目规定的其他情形：</w:t>
      </w:r>
    </w:p>
    <w:p w14:paraId="4C04659B">
      <w:pPr>
        <w:pStyle w:val="6"/>
        <w:jc w:val="left"/>
      </w:pPr>
      <w:r>
        <w:rPr>
          <w:rFonts w:ascii="仿宋_GB2312" w:hAnsi="仿宋_GB2312" w:eastAsia="仿宋_GB2312" w:cs="仿宋_GB2312"/>
        </w:rPr>
        <w:t>采购包1：</w:t>
      </w:r>
    </w:p>
    <w:p w14:paraId="480D8248">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25BD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E4295B">
            <w:pPr>
              <w:pStyle w:val="6"/>
              <w:jc w:val="left"/>
            </w:pPr>
            <w:r>
              <w:rPr>
                <w:rFonts w:ascii="仿宋_GB2312" w:hAnsi="仿宋_GB2312" w:eastAsia="仿宋_GB2312" w:cs="仿宋_GB2312"/>
              </w:rPr>
              <w:t xml:space="preserve"> 情形</w:t>
            </w:r>
          </w:p>
        </w:tc>
        <w:tc>
          <w:tcPr>
            <w:tcW w:w="4153" w:type="dxa"/>
          </w:tcPr>
          <w:p w14:paraId="712254EB">
            <w:pPr>
              <w:pStyle w:val="6"/>
              <w:jc w:val="left"/>
            </w:pPr>
            <w:r>
              <w:rPr>
                <w:rFonts w:ascii="仿宋_GB2312" w:hAnsi="仿宋_GB2312" w:eastAsia="仿宋_GB2312" w:cs="仿宋_GB2312"/>
              </w:rPr>
              <w:t xml:space="preserve"> 明细</w:t>
            </w:r>
          </w:p>
        </w:tc>
      </w:tr>
      <w:tr w14:paraId="23376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CEA01E">
            <w:pPr>
              <w:pStyle w:val="6"/>
              <w:jc w:val="left"/>
            </w:pPr>
            <w:r>
              <w:rPr>
                <w:rFonts w:ascii="仿宋_GB2312" w:hAnsi="仿宋_GB2312" w:eastAsia="仿宋_GB2312" w:cs="仿宋_GB2312"/>
              </w:rPr>
              <w:t>其他情形</w:t>
            </w:r>
          </w:p>
        </w:tc>
        <w:tc>
          <w:tcPr>
            <w:tcW w:w="4153" w:type="dxa"/>
          </w:tcPr>
          <w:p w14:paraId="38BC849A">
            <w:pPr>
              <w:pStyle w:val="6"/>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7B4AEFFD">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BEC7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5B2607">
            <w:pPr>
              <w:pStyle w:val="6"/>
              <w:jc w:val="left"/>
            </w:pPr>
            <w:r>
              <w:rPr>
                <w:rFonts w:ascii="仿宋_GB2312" w:hAnsi="仿宋_GB2312" w:eastAsia="仿宋_GB2312" w:cs="仿宋_GB2312"/>
              </w:rPr>
              <w:t xml:space="preserve"> 情形</w:t>
            </w:r>
          </w:p>
        </w:tc>
        <w:tc>
          <w:tcPr>
            <w:tcW w:w="4153" w:type="dxa"/>
          </w:tcPr>
          <w:p w14:paraId="75FDAAAE">
            <w:pPr>
              <w:pStyle w:val="6"/>
              <w:jc w:val="left"/>
            </w:pPr>
            <w:r>
              <w:rPr>
                <w:rFonts w:ascii="仿宋_GB2312" w:hAnsi="仿宋_GB2312" w:eastAsia="仿宋_GB2312" w:cs="仿宋_GB2312"/>
              </w:rPr>
              <w:t xml:space="preserve"> 明细</w:t>
            </w:r>
          </w:p>
        </w:tc>
      </w:tr>
      <w:tr w14:paraId="158AB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FCAC87">
            <w:pPr>
              <w:pStyle w:val="6"/>
              <w:jc w:val="left"/>
            </w:pPr>
            <w:r>
              <w:rPr>
                <w:rFonts w:ascii="仿宋_GB2312" w:hAnsi="仿宋_GB2312" w:eastAsia="仿宋_GB2312" w:cs="仿宋_GB2312"/>
              </w:rPr>
              <w:t>其他情形</w:t>
            </w:r>
          </w:p>
        </w:tc>
        <w:tc>
          <w:tcPr>
            <w:tcW w:w="4153" w:type="dxa"/>
          </w:tcPr>
          <w:p w14:paraId="237B0662">
            <w:pPr>
              <w:pStyle w:val="6"/>
              <w:jc w:val="left"/>
            </w:pPr>
            <w:r>
              <w:rPr>
                <w:rFonts w:ascii="仿宋_GB2312" w:hAnsi="仿宋_GB2312" w:eastAsia="仿宋_GB2312" w:cs="仿宋_GB2312"/>
              </w:rPr>
              <w:t>1.投标人的投标文件对招标文件“第五章 三、商务要求”中的任何一项要求存在负偏离或者未响应的，其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2432DC72">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7DED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E13CD7B">
            <w:pPr>
              <w:pStyle w:val="6"/>
              <w:jc w:val="left"/>
            </w:pPr>
            <w:r>
              <w:rPr>
                <w:rFonts w:ascii="仿宋_GB2312" w:hAnsi="仿宋_GB2312" w:eastAsia="仿宋_GB2312" w:cs="仿宋_GB2312"/>
              </w:rPr>
              <w:t xml:space="preserve"> 情形</w:t>
            </w:r>
          </w:p>
        </w:tc>
        <w:tc>
          <w:tcPr>
            <w:tcW w:w="4153" w:type="dxa"/>
          </w:tcPr>
          <w:p w14:paraId="6CDC5A37">
            <w:pPr>
              <w:pStyle w:val="6"/>
              <w:jc w:val="left"/>
            </w:pPr>
            <w:r>
              <w:rPr>
                <w:rFonts w:ascii="仿宋_GB2312" w:hAnsi="仿宋_GB2312" w:eastAsia="仿宋_GB2312" w:cs="仿宋_GB2312"/>
              </w:rPr>
              <w:t xml:space="preserve"> 明细</w:t>
            </w:r>
          </w:p>
        </w:tc>
      </w:tr>
      <w:tr w14:paraId="6C34C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36C694">
            <w:pPr>
              <w:pStyle w:val="6"/>
              <w:jc w:val="left"/>
            </w:pPr>
            <w:r>
              <w:rPr>
                <w:rFonts w:ascii="仿宋_GB2312" w:hAnsi="仿宋_GB2312" w:eastAsia="仿宋_GB2312" w:cs="仿宋_GB2312"/>
              </w:rPr>
              <w:t>其他情形</w:t>
            </w:r>
          </w:p>
        </w:tc>
        <w:tc>
          <w:tcPr>
            <w:tcW w:w="4153" w:type="dxa"/>
          </w:tcPr>
          <w:p w14:paraId="3A5A076D">
            <w:pPr>
              <w:pStyle w:val="6"/>
              <w:jc w:val="left"/>
            </w:pPr>
            <w:r>
              <w:rPr>
                <w:rFonts w:ascii="仿宋_GB2312" w:hAnsi="仿宋_GB2312" w:eastAsia="仿宋_GB2312" w:cs="仿宋_GB2312"/>
              </w:rPr>
              <w:t>评标委员会认为投标人的报价明显低于其他通过符合性审查投标人的报价，有可能影响产品质量或不能诚信履约的，投标人未在合理的时间内提供书面说明或不能证明其报价合理性的，按无效投标处理。</w:t>
            </w:r>
          </w:p>
        </w:tc>
      </w:tr>
    </w:tbl>
    <w:p w14:paraId="1248963E">
      <w:pPr>
        <w:pStyle w:val="6"/>
        <w:jc w:val="left"/>
      </w:pPr>
      <w:r>
        <w:rPr>
          <w:rFonts w:ascii="仿宋_GB2312" w:hAnsi="仿宋_GB2312" w:eastAsia="仿宋_GB2312" w:cs="仿宋_GB2312"/>
        </w:rPr>
        <w:t>采购包2：</w:t>
      </w:r>
    </w:p>
    <w:p w14:paraId="42CE4696">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D5A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5910C98">
            <w:pPr>
              <w:pStyle w:val="6"/>
              <w:jc w:val="left"/>
            </w:pPr>
            <w:r>
              <w:rPr>
                <w:rFonts w:ascii="仿宋_GB2312" w:hAnsi="仿宋_GB2312" w:eastAsia="仿宋_GB2312" w:cs="仿宋_GB2312"/>
              </w:rPr>
              <w:t xml:space="preserve"> 情形</w:t>
            </w:r>
          </w:p>
        </w:tc>
        <w:tc>
          <w:tcPr>
            <w:tcW w:w="4153" w:type="dxa"/>
          </w:tcPr>
          <w:p w14:paraId="2A690DD6">
            <w:pPr>
              <w:pStyle w:val="6"/>
              <w:jc w:val="left"/>
            </w:pPr>
            <w:r>
              <w:rPr>
                <w:rFonts w:ascii="仿宋_GB2312" w:hAnsi="仿宋_GB2312" w:eastAsia="仿宋_GB2312" w:cs="仿宋_GB2312"/>
              </w:rPr>
              <w:t xml:space="preserve"> 明细</w:t>
            </w:r>
          </w:p>
        </w:tc>
      </w:tr>
      <w:tr w14:paraId="79D55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C43CA8">
            <w:pPr>
              <w:pStyle w:val="6"/>
              <w:jc w:val="left"/>
            </w:pPr>
            <w:r>
              <w:rPr>
                <w:rFonts w:ascii="仿宋_GB2312" w:hAnsi="仿宋_GB2312" w:eastAsia="仿宋_GB2312" w:cs="仿宋_GB2312"/>
              </w:rPr>
              <w:t>其他情形</w:t>
            </w:r>
          </w:p>
        </w:tc>
        <w:tc>
          <w:tcPr>
            <w:tcW w:w="4153" w:type="dxa"/>
          </w:tcPr>
          <w:p w14:paraId="4BF40579">
            <w:pPr>
              <w:pStyle w:val="6"/>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4E5D565D">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734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5F8BF7C">
            <w:pPr>
              <w:pStyle w:val="6"/>
              <w:jc w:val="left"/>
            </w:pPr>
            <w:r>
              <w:rPr>
                <w:rFonts w:ascii="仿宋_GB2312" w:hAnsi="仿宋_GB2312" w:eastAsia="仿宋_GB2312" w:cs="仿宋_GB2312"/>
              </w:rPr>
              <w:t xml:space="preserve"> 情形</w:t>
            </w:r>
          </w:p>
        </w:tc>
        <w:tc>
          <w:tcPr>
            <w:tcW w:w="4153" w:type="dxa"/>
          </w:tcPr>
          <w:p w14:paraId="0A65E077">
            <w:pPr>
              <w:pStyle w:val="6"/>
              <w:jc w:val="left"/>
            </w:pPr>
            <w:r>
              <w:rPr>
                <w:rFonts w:ascii="仿宋_GB2312" w:hAnsi="仿宋_GB2312" w:eastAsia="仿宋_GB2312" w:cs="仿宋_GB2312"/>
              </w:rPr>
              <w:t xml:space="preserve"> 明细</w:t>
            </w:r>
          </w:p>
        </w:tc>
      </w:tr>
      <w:tr w14:paraId="450D6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39D8BE">
            <w:pPr>
              <w:pStyle w:val="6"/>
              <w:jc w:val="left"/>
            </w:pPr>
            <w:r>
              <w:rPr>
                <w:rFonts w:ascii="仿宋_GB2312" w:hAnsi="仿宋_GB2312" w:eastAsia="仿宋_GB2312" w:cs="仿宋_GB2312"/>
              </w:rPr>
              <w:t>其他情形</w:t>
            </w:r>
          </w:p>
        </w:tc>
        <w:tc>
          <w:tcPr>
            <w:tcW w:w="4153" w:type="dxa"/>
          </w:tcPr>
          <w:p w14:paraId="3F235632">
            <w:pPr>
              <w:pStyle w:val="6"/>
              <w:jc w:val="left"/>
            </w:pPr>
            <w:r>
              <w:rPr>
                <w:rFonts w:ascii="仿宋_GB2312" w:hAnsi="仿宋_GB2312" w:eastAsia="仿宋_GB2312" w:cs="仿宋_GB2312"/>
              </w:rPr>
              <w:t>1.投标人的投标文件对招标文件“第五章 三、商务要求”中的任何一项要求存在负偏离或者未响应的，其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4EA259B2">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B9D4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4ECB980">
            <w:pPr>
              <w:pStyle w:val="6"/>
              <w:jc w:val="left"/>
            </w:pPr>
            <w:r>
              <w:rPr>
                <w:rFonts w:ascii="仿宋_GB2312" w:hAnsi="仿宋_GB2312" w:eastAsia="仿宋_GB2312" w:cs="仿宋_GB2312"/>
              </w:rPr>
              <w:t xml:space="preserve"> 情形</w:t>
            </w:r>
          </w:p>
        </w:tc>
        <w:tc>
          <w:tcPr>
            <w:tcW w:w="4153" w:type="dxa"/>
          </w:tcPr>
          <w:p w14:paraId="17A60206">
            <w:pPr>
              <w:pStyle w:val="6"/>
              <w:jc w:val="left"/>
            </w:pPr>
            <w:r>
              <w:rPr>
                <w:rFonts w:ascii="仿宋_GB2312" w:hAnsi="仿宋_GB2312" w:eastAsia="仿宋_GB2312" w:cs="仿宋_GB2312"/>
              </w:rPr>
              <w:t xml:space="preserve"> 明细</w:t>
            </w:r>
          </w:p>
        </w:tc>
      </w:tr>
      <w:tr w14:paraId="2DEC3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ADD05F">
            <w:pPr>
              <w:pStyle w:val="6"/>
              <w:jc w:val="left"/>
            </w:pPr>
            <w:r>
              <w:rPr>
                <w:rFonts w:ascii="仿宋_GB2312" w:hAnsi="仿宋_GB2312" w:eastAsia="仿宋_GB2312" w:cs="仿宋_GB2312"/>
              </w:rPr>
              <w:t>其他情形</w:t>
            </w:r>
          </w:p>
        </w:tc>
        <w:tc>
          <w:tcPr>
            <w:tcW w:w="4153" w:type="dxa"/>
          </w:tcPr>
          <w:p w14:paraId="28D90A07">
            <w:pPr>
              <w:pStyle w:val="6"/>
              <w:jc w:val="left"/>
            </w:pPr>
            <w:r>
              <w:rPr>
                <w:rFonts w:ascii="仿宋_GB2312" w:hAnsi="仿宋_GB2312" w:eastAsia="仿宋_GB2312" w:cs="仿宋_GB2312"/>
              </w:rPr>
              <w:t>评标委员会认为投标人的报价明显低于其他通过符合性审查投标人的报价，有可能影响产品质量或不能诚信履约的，投标人未在合理的时间内提供书面说明或不能证明其报价合理性的，按无效投标处理。</w:t>
            </w:r>
          </w:p>
        </w:tc>
      </w:tr>
    </w:tbl>
    <w:p w14:paraId="72A95B03">
      <w:pPr>
        <w:pStyle w:val="6"/>
        <w:jc w:val="left"/>
      </w:pPr>
      <w:r>
        <w:rPr>
          <w:rFonts w:ascii="仿宋_GB2312" w:hAnsi="仿宋_GB2312" w:eastAsia="仿宋_GB2312" w:cs="仿宋_GB2312"/>
        </w:rPr>
        <w:t>采购包3：</w:t>
      </w:r>
    </w:p>
    <w:p w14:paraId="11EE1AB8">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7A4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09BDE71">
            <w:pPr>
              <w:pStyle w:val="6"/>
              <w:jc w:val="left"/>
            </w:pPr>
            <w:r>
              <w:rPr>
                <w:rFonts w:ascii="仿宋_GB2312" w:hAnsi="仿宋_GB2312" w:eastAsia="仿宋_GB2312" w:cs="仿宋_GB2312"/>
              </w:rPr>
              <w:t xml:space="preserve"> 情形</w:t>
            </w:r>
          </w:p>
        </w:tc>
        <w:tc>
          <w:tcPr>
            <w:tcW w:w="4153" w:type="dxa"/>
          </w:tcPr>
          <w:p w14:paraId="105176EC">
            <w:pPr>
              <w:pStyle w:val="6"/>
              <w:jc w:val="left"/>
            </w:pPr>
            <w:r>
              <w:rPr>
                <w:rFonts w:ascii="仿宋_GB2312" w:hAnsi="仿宋_GB2312" w:eastAsia="仿宋_GB2312" w:cs="仿宋_GB2312"/>
              </w:rPr>
              <w:t xml:space="preserve"> 明细</w:t>
            </w:r>
          </w:p>
        </w:tc>
      </w:tr>
      <w:tr w14:paraId="57285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261DFF">
            <w:pPr>
              <w:pStyle w:val="6"/>
              <w:jc w:val="left"/>
            </w:pPr>
            <w:r>
              <w:rPr>
                <w:rFonts w:ascii="仿宋_GB2312" w:hAnsi="仿宋_GB2312" w:eastAsia="仿宋_GB2312" w:cs="仿宋_GB2312"/>
              </w:rPr>
              <w:t>其他情形</w:t>
            </w:r>
          </w:p>
        </w:tc>
        <w:tc>
          <w:tcPr>
            <w:tcW w:w="4153" w:type="dxa"/>
          </w:tcPr>
          <w:p w14:paraId="1D5D5876">
            <w:pPr>
              <w:pStyle w:val="6"/>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6226C9BA">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4948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A57336F">
            <w:pPr>
              <w:pStyle w:val="6"/>
              <w:jc w:val="left"/>
            </w:pPr>
            <w:r>
              <w:rPr>
                <w:rFonts w:ascii="仿宋_GB2312" w:hAnsi="仿宋_GB2312" w:eastAsia="仿宋_GB2312" w:cs="仿宋_GB2312"/>
              </w:rPr>
              <w:t xml:space="preserve"> 情形</w:t>
            </w:r>
          </w:p>
        </w:tc>
        <w:tc>
          <w:tcPr>
            <w:tcW w:w="4153" w:type="dxa"/>
          </w:tcPr>
          <w:p w14:paraId="71832444">
            <w:pPr>
              <w:pStyle w:val="6"/>
              <w:jc w:val="left"/>
            </w:pPr>
            <w:r>
              <w:rPr>
                <w:rFonts w:ascii="仿宋_GB2312" w:hAnsi="仿宋_GB2312" w:eastAsia="仿宋_GB2312" w:cs="仿宋_GB2312"/>
              </w:rPr>
              <w:t xml:space="preserve"> 明细</w:t>
            </w:r>
          </w:p>
        </w:tc>
      </w:tr>
      <w:tr w14:paraId="7ED3C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01D83B">
            <w:pPr>
              <w:pStyle w:val="6"/>
              <w:jc w:val="left"/>
            </w:pPr>
            <w:r>
              <w:rPr>
                <w:rFonts w:ascii="仿宋_GB2312" w:hAnsi="仿宋_GB2312" w:eastAsia="仿宋_GB2312" w:cs="仿宋_GB2312"/>
              </w:rPr>
              <w:t>其他情形</w:t>
            </w:r>
          </w:p>
        </w:tc>
        <w:tc>
          <w:tcPr>
            <w:tcW w:w="4153" w:type="dxa"/>
          </w:tcPr>
          <w:p w14:paraId="3A9C0EB8">
            <w:pPr>
              <w:pStyle w:val="6"/>
              <w:jc w:val="left"/>
            </w:pPr>
            <w:r>
              <w:rPr>
                <w:rFonts w:ascii="仿宋_GB2312" w:hAnsi="仿宋_GB2312" w:eastAsia="仿宋_GB2312" w:cs="仿宋_GB2312"/>
              </w:rPr>
              <w:t>1.投标人的投标文件对招标文件“第五章 三、商务要求”中的任何一项要求存在负偏离或者未响应的，其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49E07683">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CC73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00A0C0A">
            <w:pPr>
              <w:pStyle w:val="6"/>
              <w:jc w:val="left"/>
            </w:pPr>
            <w:r>
              <w:rPr>
                <w:rFonts w:ascii="仿宋_GB2312" w:hAnsi="仿宋_GB2312" w:eastAsia="仿宋_GB2312" w:cs="仿宋_GB2312"/>
              </w:rPr>
              <w:t xml:space="preserve"> 情形</w:t>
            </w:r>
          </w:p>
        </w:tc>
        <w:tc>
          <w:tcPr>
            <w:tcW w:w="4153" w:type="dxa"/>
          </w:tcPr>
          <w:p w14:paraId="7168DCAC">
            <w:pPr>
              <w:pStyle w:val="6"/>
              <w:jc w:val="left"/>
            </w:pPr>
            <w:r>
              <w:rPr>
                <w:rFonts w:ascii="仿宋_GB2312" w:hAnsi="仿宋_GB2312" w:eastAsia="仿宋_GB2312" w:cs="仿宋_GB2312"/>
              </w:rPr>
              <w:t xml:space="preserve"> 明细</w:t>
            </w:r>
          </w:p>
        </w:tc>
      </w:tr>
      <w:tr w14:paraId="595DE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6ADBB8">
            <w:pPr>
              <w:pStyle w:val="6"/>
              <w:jc w:val="left"/>
            </w:pPr>
            <w:r>
              <w:rPr>
                <w:rFonts w:ascii="仿宋_GB2312" w:hAnsi="仿宋_GB2312" w:eastAsia="仿宋_GB2312" w:cs="仿宋_GB2312"/>
              </w:rPr>
              <w:t>其他情形</w:t>
            </w:r>
          </w:p>
        </w:tc>
        <w:tc>
          <w:tcPr>
            <w:tcW w:w="4153" w:type="dxa"/>
          </w:tcPr>
          <w:p w14:paraId="5B5F422F">
            <w:pPr>
              <w:pStyle w:val="6"/>
              <w:jc w:val="left"/>
            </w:pPr>
            <w:r>
              <w:rPr>
                <w:rFonts w:ascii="仿宋_GB2312" w:hAnsi="仿宋_GB2312" w:eastAsia="仿宋_GB2312" w:cs="仿宋_GB2312"/>
              </w:rPr>
              <w:t>评标委员会认为投标人的报价明显低于其他通过符合性审查投标人的报价，有可能影响产品质量或不能诚信履约的，投标人未在合理的时间内提供书面说明或不能证明其报价合理性的，按无效投标处理。</w:t>
            </w:r>
          </w:p>
        </w:tc>
      </w:tr>
    </w:tbl>
    <w:p w14:paraId="08CA0EB9">
      <w:pPr>
        <w:pStyle w:val="6"/>
        <w:jc w:val="left"/>
      </w:pPr>
      <w:r>
        <w:rPr>
          <w:rFonts w:ascii="仿宋_GB2312" w:hAnsi="仿宋_GB2312" w:eastAsia="仿宋_GB2312" w:cs="仿宋_GB2312"/>
        </w:rPr>
        <w:t>采购包4：</w:t>
      </w:r>
    </w:p>
    <w:p w14:paraId="0941CC31">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4CCC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08B8E11">
            <w:pPr>
              <w:pStyle w:val="6"/>
              <w:jc w:val="left"/>
            </w:pPr>
            <w:r>
              <w:rPr>
                <w:rFonts w:ascii="仿宋_GB2312" w:hAnsi="仿宋_GB2312" w:eastAsia="仿宋_GB2312" w:cs="仿宋_GB2312"/>
              </w:rPr>
              <w:t xml:space="preserve"> 情形</w:t>
            </w:r>
          </w:p>
        </w:tc>
        <w:tc>
          <w:tcPr>
            <w:tcW w:w="4153" w:type="dxa"/>
          </w:tcPr>
          <w:p w14:paraId="2E2EFE14">
            <w:pPr>
              <w:pStyle w:val="6"/>
              <w:jc w:val="left"/>
            </w:pPr>
            <w:r>
              <w:rPr>
                <w:rFonts w:ascii="仿宋_GB2312" w:hAnsi="仿宋_GB2312" w:eastAsia="仿宋_GB2312" w:cs="仿宋_GB2312"/>
              </w:rPr>
              <w:t xml:space="preserve"> 明细</w:t>
            </w:r>
          </w:p>
        </w:tc>
      </w:tr>
      <w:tr w14:paraId="57627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522A41">
            <w:pPr>
              <w:pStyle w:val="6"/>
              <w:jc w:val="left"/>
            </w:pPr>
            <w:r>
              <w:rPr>
                <w:rFonts w:ascii="仿宋_GB2312" w:hAnsi="仿宋_GB2312" w:eastAsia="仿宋_GB2312" w:cs="仿宋_GB2312"/>
              </w:rPr>
              <w:t>其他情形</w:t>
            </w:r>
          </w:p>
        </w:tc>
        <w:tc>
          <w:tcPr>
            <w:tcW w:w="4153" w:type="dxa"/>
          </w:tcPr>
          <w:p w14:paraId="462E6C01">
            <w:pPr>
              <w:pStyle w:val="6"/>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23465427">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285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6DB7FD2">
            <w:pPr>
              <w:pStyle w:val="6"/>
              <w:jc w:val="left"/>
            </w:pPr>
            <w:r>
              <w:rPr>
                <w:rFonts w:ascii="仿宋_GB2312" w:hAnsi="仿宋_GB2312" w:eastAsia="仿宋_GB2312" w:cs="仿宋_GB2312"/>
              </w:rPr>
              <w:t xml:space="preserve"> 情形</w:t>
            </w:r>
          </w:p>
        </w:tc>
        <w:tc>
          <w:tcPr>
            <w:tcW w:w="4153" w:type="dxa"/>
          </w:tcPr>
          <w:p w14:paraId="5A86157B">
            <w:pPr>
              <w:pStyle w:val="6"/>
              <w:jc w:val="left"/>
            </w:pPr>
            <w:r>
              <w:rPr>
                <w:rFonts w:ascii="仿宋_GB2312" w:hAnsi="仿宋_GB2312" w:eastAsia="仿宋_GB2312" w:cs="仿宋_GB2312"/>
              </w:rPr>
              <w:t xml:space="preserve"> 明细</w:t>
            </w:r>
          </w:p>
        </w:tc>
      </w:tr>
      <w:tr w14:paraId="471E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74672A">
            <w:pPr>
              <w:pStyle w:val="6"/>
              <w:jc w:val="left"/>
            </w:pPr>
            <w:r>
              <w:rPr>
                <w:rFonts w:ascii="仿宋_GB2312" w:hAnsi="仿宋_GB2312" w:eastAsia="仿宋_GB2312" w:cs="仿宋_GB2312"/>
              </w:rPr>
              <w:t>其他情形</w:t>
            </w:r>
          </w:p>
        </w:tc>
        <w:tc>
          <w:tcPr>
            <w:tcW w:w="4153" w:type="dxa"/>
          </w:tcPr>
          <w:p w14:paraId="1F6B8007">
            <w:pPr>
              <w:pStyle w:val="6"/>
              <w:jc w:val="left"/>
            </w:pPr>
            <w:r>
              <w:rPr>
                <w:rFonts w:ascii="仿宋_GB2312" w:hAnsi="仿宋_GB2312" w:eastAsia="仿宋_GB2312" w:cs="仿宋_GB2312"/>
              </w:rPr>
              <w:t>1.投标人的投标文件对招标文件“第五章 三、商务要求”中的任何一项要求存在负偏离或者未响应的，其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28397B93">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44B8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904B5C3">
            <w:pPr>
              <w:pStyle w:val="6"/>
              <w:jc w:val="left"/>
            </w:pPr>
            <w:r>
              <w:rPr>
                <w:rFonts w:ascii="仿宋_GB2312" w:hAnsi="仿宋_GB2312" w:eastAsia="仿宋_GB2312" w:cs="仿宋_GB2312"/>
              </w:rPr>
              <w:t xml:space="preserve"> 情形</w:t>
            </w:r>
          </w:p>
        </w:tc>
        <w:tc>
          <w:tcPr>
            <w:tcW w:w="4153" w:type="dxa"/>
          </w:tcPr>
          <w:p w14:paraId="5492B563">
            <w:pPr>
              <w:pStyle w:val="6"/>
              <w:jc w:val="left"/>
            </w:pPr>
            <w:r>
              <w:rPr>
                <w:rFonts w:ascii="仿宋_GB2312" w:hAnsi="仿宋_GB2312" w:eastAsia="仿宋_GB2312" w:cs="仿宋_GB2312"/>
              </w:rPr>
              <w:t xml:space="preserve"> 明细</w:t>
            </w:r>
          </w:p>
        </w:tc>
      </w:tr>
      <w:tr w14:paraId="33FE2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7D1842">
            <w:pPr>
              <w:pStyle w:val="6"/>
              <w:jc w:val="left"/>
            </w:pPr>
            <w:r>
              <w:rPr>
                <w:rFonts w:ascii="仿宋_GB2312" w:hAnsi="仿宋_GB2312" w:eastAsia="仿宋_GB2312" w:cs="仿宋_GB2312"/>
              </w:rPr>
              <w:t>其他情形</w:t>
            </w:r>
          </w:p>
        </w:tc>
        <w:tc>
          <w:tcPr>
            <w:tcW w:w="4153" w:type="dxa"/>
          </w:tcPr>
          <w:p w14:paraId="23DDFC36">
            <w:pPr>
              <w:pStyle w:val="6"/>
              <w:jc w:val="left"/>
            </w:pPr>
            <w:r>
              <w:rPr>
                <w:rFonts w:ascii="仿宋_GB2312" w:hAnsi="仿宋_GB2312" w:eastAsia="仿宋_GB2312" w:cs="仿宋_GB2312"/>
              </w:rPr>
              <w:t>评标委员会认为投标人的报价明显低于其他通过符合性审查投标人的报价，有可能影响产品质量或不能诚信履约的，投标人未在合理的时间内提供书面说明或不能证明其报价合理性的，按无效投标处理。</w:t>
            </w:r>
          </w:p>
        </w:tc>
      </w:tr>
    </w:tbl>
    <w:p w14:paraId="62FBFF20">
      <w:pPr>
        <w:pStyle w:val="6"/>
        <w:ind w:firstLine="480"/>
        <w:jc w:val="both"/>
      </w:pPr>
      <w:r>
        <w:rPr>
          <w:rFonts w:ascii="仿宋_GB2312" w:hAnsi="仿宋_GB2312" w:eastAsia="仿宋_GB2312" w:cs="仿宋_GB2312"/>
        </w:rPr>
        <w:t>6.3澄清有关问题</w:t>
      </w:r>
    </w:p>
    <w:p w14:paraId="4C4DDDC7">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0127EB1">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ADBA174">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654C41F6">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0D2FF5C9">
      <w:pPr>
        <w:pStyle w:val="6"/>
        <w:ind w:firstLine="480"/>
        <w:jc w:val="both"/>
      </w:pPr>
      <w:r>
        <w:rPr>
          <w:rFonts w:ascii="仿宋_GB2312" w:hAnsi="仿宋_GB2312" w:eastAsia="仿宋_GB2312" w:cs="仿宋_GB2312"/>
        </w:rPr>
        <w:t>②大写金额和小写金额不一致的，以大写金额为准；</w:t>
      </w:r>
    </w:p>
    <w:p w14:paraId="75918BF4">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6FF6A706">
      <w:pPr>
        <w:pStyle w:val="6"/>
        <w:ind w:firstLine="480"/>
        <w:jc w:val="both"/>
      </w:pPr>
      <w:r>
        <w:rPr>
          <w:rFonts w:ascii="仿宋_GB2312" w:hAnsi="仿宋_GB2312" w:eastAsia="仿宋_GB2312" w:cs="仿宋_GB2312"/>
        </w:rPr>
        <w:t>④总价金额与按照单价汇总金额不一致的，以单价金额计算结果为准。</w:t>
      </w:r>
    </w:p>
    <w:p w14:paraId="30BECBBA">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1781E10F">
      <w:pPr>
        <w:pStyle w:val="6"/>
        <w:ind w:firstLine="480"/>
        <w:jc w:val="both"/>
      </w:pPr>
      <w:r>
        <w:rPr>
          <w:rFonts w:ascii="仿宋_GB2312" w:hAnsi="仿宋_GB2312" w:eastAsia="仿宋_GB2312" w:cs="仿宋_GB2312"/>
        </w:rPr>
        <w:t>（4）关于细微偏差</w:t>
      </w:r>
    </w:p>
    <w:p w14:paraId="11777178">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D37C054">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B2DB36C">
      <w:pPr>
        <w:pStyle w:val="6"/>
        <w:ind w:firstLine="480"/>
        <w:jc w:val="both"/>
      </w:pPr>
      <w:r>
        <w:rPr>
          <w:rFonts w:ascii="仿宋_GB2312" w:hAnsi="仿宋_GB2312" w:eastAsia="仿宋_GB2312" w:cs="仿宋_GB2312"/>
        </w:rPr>
        <w:t>（5）关于投标描述（即电子投标文件中描述的内容）</w:t>
      </w:r>
    </w:p>
    <w:p w14:paraId="2E60F8C5">
      <w:pPr>
        <w:pStyle w:val="6"/>
        <w:ind w:firstLine="480"/>
        <w:jc w:val="both"/>
      </w:pPr>
      <w:r>
        <w:rPr>
          <w:rFonts w:ascii="仿宋_GB2312" w:hAnsi="仿宋_GB2312" w:eastAsia="仿宋_GB2312" w:cs="仿宋_GB2312"/>
        </w:rPr>
        <w:t>①投标描述前后不一致且不涉及证明材料的：按照本章第6.3条第（1）、（2）款规定执行。</w:t>
      </w:r>
    </w:p>
    <w:p w14:paraId="6FAFAF87">
      <w:pPr>
        <w:pStyle w:val="6"/>
        <w:ind w:firstLine="480"/>
        <w:jc w:val="both"/>
      </w:pPr>
      <w:r>
        <w:rPr>
          <w:rFonts w:ascii="仿宋_GB2312" w:hAnsi="仿宋_GB2312" w:eastAsia="仿宋_GB2312" w:cs="仿宋_GB2312"/>
        </w:rPr>
        <w:t>②投标描述与证明材料不一致或多份证明材料之间不一致的：</w:t>
      </w:r>
    </w:p>
    <w:p w14:paraId="58B6EE88">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164FC63D">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831C77D">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97E60C1">
      <w:pPr>
        <w:pStyle w:val="6"/>
        <w:ind w:firstLine="480"/>
        <w:jc w:val="both"/>
      </w:pPr>
      <w:r>
        <w:rPr>
          <w:rFonts w:ascii="仿宋_GB2312" w:hAnsi="仿宋_GB2312" w:eastAsia="仿宋_GB2312" w:cs="仿宋_GB2312"/>
        </w:rPr>
        <w:t>6.4比较与评价</w:t>
      </w:r>
    </w:p>
    <w:p w14:paraId="7595B819">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35A8FAC9">
      <w:pPr>
        <w:pStyle w:val="6"/>
        <w:ind w:firstLine="480"/>
        <w:jc w:val="both"/>
      </w:pPr>
      <w:r>
        <w:rPr>
          <w:rFonts w:ascii="仿宋_GB2312" w:hAnsi="仿宋_GB2312" w:eastAsia="仿宋_GB2312" w:cs="仿宋_GB2312"/>
        </w:rPr>
        <w:t>（2）关于相同品牌产品（政府采购服务类项目不适用本条款规定）</w:t>
      </w:r>
    </w:p>
    <w:p w14:paraId="12D0D511">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DE63651">
      <w:pPr>
        <w:pStyle w:val="6"/>
        <w:ind w:firstLine="480"/>
        <w:jc w:val="both"/>
      </w:pPr>
      <w:r>
        <w:rPr>
          <w:rFonts w:ascii="仿宋_GB2312" w:hAnsi="仿宋_GB2312" w:eastAsia="仿宋_GB2312" w:cs="仿宋_GB2312"/>
        </w:rPr>
        <w:t>a.招标文件规定的方式：</w:t>
      </w:r>
    </w:p>
    <w:p w14:paraId="483EB1CA">
      <w:pPr>
        <w:pStyle w:val="6"/>
        <w:ind w:firstLine="480"/>
        <w:jc w:val="both"/>
      </w:pPr>
      <w:r>
        <w:rPr>
          <w:rFonts w:ascii="仿宋_GB2312" w:hAnsi="仿宋_GB2312" w:eastAsia="仿宋_GB2312" w:cs="仿宋_GB2312"/>
        </w:rPr>
        <w:t>无。</w:t>
      </w:r>
    </w:p>
    <w:p w14:paraId="2531F92B">
      <w:pPr>
        <w:pStyle w:val="6"/>
        <w:ind w:firstLine="480"/>
        <w:jc w:val="both"/>
      </w:pPr>
      <w:r>
        <w:rPr>
          <w:rFonts w:ascii="仿宋_GB2312" w:hAnsi="仿宋_GB2312" w:eastAsia="仿宋_GB2312" w:cs="仿宋_GB2312"/>
        </w:rPr>
        <w:t>b.招标文件未规定的，采取随机抽取方式确定，其他投标无效。</w:t>
      </w:r>
    </w:p>
    <w:p w14:paraId="7135CF8A">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CE43762">
      <w:pPr>
        <w:pStyle w:val="6"/>
        <w:ind w:firstLine="480"/>
        <w:jc w:val="both"/>
      </w:pPr>
      <w:r>
        <w:rPr>
          <w:rFonts w:ascii="仿宋_GB2312" w:hAnsi="仿宋_GB2312" w:eastAsia="仿宋_GB2312" w:cs="仿宋_GB2312"/>
        </w:rPr>
        <w:t>a.招标文件规定的方式：</w:t>
      </w:r>
    </w:p>
    <w:p w14:paraId="5F12F24C">
      <w:pPr>
        <w:pStyle w:val="6"/>
        <w:ind w:firstLine="480"/>
        <w:jc w:val="both"/>
      </w:pPr>
      <w:r>
        <w:rPr>
          <w:rFonts w:ascii="仿宋_GB2312" w:hAnsi="仿宋_GB2312" w:eastAsia="仿宋_GB2312" w:cs="仿宋_GB2312"/>
        </w:rPr>
        <w:t>投标人评标总得分（FA）且评标价（即价格扣除后的投标报价）相同的并列，则按技术项的得分从高到低排序推荐中标候选人；若以上全部相同则采取随机抽取方式确定。</w:t>
      </w:r>
    </w:p>
    <w:p w14:paraId="576516B9">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42479D55">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3B5A846">
      <w:pPr>
        <w:pStyle w:val="6"/>
        <w:ind w:firstLine="480"/>
        <w:jc w:val="both"/>
      </w:pPr>
      <w:r>
        <w:rPr>
          <w:rFonts w:ascii="仿宋_GB2312" w:hAnsi="仿宋_GB2312" w:eastAsia="仿宋_GB2312" w:cs="仿宋_GB2312"/>
        </w:rPr>
        <w:t>（3）漏（缺）项</w:t>
      </w:r>
    </w:p>
    <w:p w14:paraId="2F491910">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214751F1">
      <w:pPr>
        <w:pStyle w:val="6"/>
        <w:ind w:firstLine="480"/>
        <w:jc w:val="both"/>
      </w:pPr>
      <w:r>
        <w:rPr>
          <w:rFonts w:ascii="仿宋_GB2312" w:hAnsi="仿宋_GB2312" w:eastAsia="仿宋_GB2312" w:cs="仿宋_GB2312"/>
        </w:rPr>
        <w:t>②对多报项及赠送项的价格评标时不予核减，全部进入评标价评议。</w:t>
      </w:r>
    </w:p>
    <w:p w14:paraId="418745B0">
      <w:pPr>
        <w:pStyle w:val="6"/>
        <w:ind w:firstLine="480"/>
        <w:jc w:val="both"/>
      </w:pPr>
      <w:r>
        <w:rPr>
          <w:rFonts w:ascii="仿宋_GB2312" w:hAnsi="仿宋_GB2312" w:eastAsia="仿宋_GB2312" w:cs="仿宋_GB2312"/>
        </w:rPr>
        <w:t>6.5推荐中标候选人：详见本章第7.2条规定。</w:t>
      </w:r>
    </w:p>
    <w:p w14:paraId="05226F79">
      <w:pPr>
        <w:pStyle w:val="6"/>
        <w:ind w:firstLine="480"/>
        <w:jc w:val="both"/>
      </w:pPr>
      <w:r>
        <w:rPr>
          <w:rFonts w:ascii="仿宋_GB2312" w:hAnsi="仿宋_GB2312" w:eastAsia="仿宋_GB2312" w:cs="仿宋_GB2312"/>
        </w:rPr>
        <w:t>6.6编写评标报告</w:t>
      </w:r>
    </w:p>
    <w:p w14:paraId="03375C00">
      <w:pPr>
        <w:pStyle w:val="6"/>
        <w:ind w:firstLine="480"/>
        <w:jc w:val="both"/>
      </w:pPr>
      <w:r>
        <w:rPr>
          <w:rFonts w:ascii="仿宋_GB2312" w:hAnsi="仿宋_GB2312" w:eastAsia="仿宋_GB2312" w:cs="仿宋_GB2312"/>
        </w:rPr>
        <w:t>（1）评标报告由评标委员会负责编写。</w:t>
      </w:r>
    </w:p>
    <w:p w14:paraId="21C6B036">
      <w:pPr>
        <w:pStyle w:val="6"/>
        <w:ind w:firstLine="480"/>
        <w:jc w:val="both"/>
      </w:pPr>
      <w:r>
        <w:rPr>
          <w:rFonts w:ascii="仿宋_GB2312" w:hAnsi="仿宋_GB2312" w:eastAsia="仿宋_GB2312" w:cs="仿宋_GB2312"/>
        </w:rPr>
        <w:t>（2）评标报告应包括下列内容：</w:t>
      </w:r>
    </w:p>
    <w:p w14:paraId="68E4A6FE">
      <w:pPr>
        <w:pStyle w:val="6"/>
        <w:ind w:firstLine="480"/>
        <w:jc w:val="both"/>
      </w:pPr>
      <w:r>
        <w:rPr>
          <w:rFonts w:ascii="仿宋_GB2312" w:hAnsi="仿宋_GB2312" w:eastAsia="仿宋_GB2312" w:cs="仿宋_GB2312"/>
        </w:rPr>
        <w:t>①招标公告刊登的媒体名称、开标日期和地点；</w:t>
      </w:r>
    </w:p>
    <w:p w14:paraId="73763920">
      <w:pPr>
        <w:pStyle w:val="6"/>
        <w:ind w:firstLine="480"/>
        <w:jc w:val="both"/>
      </w:pPr>
      <w:r>
        <w:rPr>
          <w:rFonts w:ascii="仿宋_GB2312" w:hAnsi="仿宋_GB2312" w:eastAsia="仿宋_GB2312" w:cs="仿宋_GB2312"/>
        </w:rPr>
        <w:t>②投标人名单和评标委员会成员名单；</w:t>
      </w:r>
    </w:p>
    <w:p w14:paraId="6512D79D">
      <w:pPr>
        <w:pStyle w:val="6"/>
        <w:ind w:firstLine="480"/>
        <w:jc w:val="both"/>
      </w:pPr>
      <w:r>
        <w:rPr>
          <w:rFonts w:ascii="仿宋_GB2312" w:hAnsi="仿宋_GB2312" w:eastAsia="仿宋_GB2312" w:cs="仿宋_GB2312"/>
        </w:rPr>
        <w:t>③评标方法和标准；</w:t>
      </w:r>
    </w:p>
    <w:p w14:paraId="19F0C9CE">
      <w:pPr>
        <w:pStyle w:val="6"/>
        <w:ind w:firstLine="480"/>
        <w:jc w:val="both"/>
      </w:pPr>
      <w:r>
        <w:rPr>
          <w:rFonts w:ascii="仿宋_GB2312" w:hAnsi="仿宋_GB2312" w:eastAsia="仿宋_GB2312" w:cs="仿宋_GB2312"/>
        </w:rPr>
        <w:t>④开标记录和评标情况及说明，包括无效投标人名单及原因；</w:t>
      </w:r>
    </w:p>
    <w:p w14:paraId="29746BAC">
      <w:pPr>
        <w:pStyle w:val="6"/>
        <w:ind w:firstLine="480"/>
        <w:jc w:val="both"/>
      </w:pPr>
      <w:r>
        <w:rPr>
          <w:rFonts w:ascii="仿宋_GB2312" w:hAnsi="仿宋_GB2312" w:eastAsia="仿宋_GB2312" w:cs="仿宋_GB2312"/>
        </w:rPr>
        <w:t>⑤评标结果，包括中标候选人名单或确定的中标人；</w:t>
      </w:r>
    </w:p>
    <w:p w14:paraId="784BC614">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54A32BB6">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F3E2FEF">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5DEF127">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3A01A638">
      <w:pPr>
        <w:pStyle w:val="6"/>
        <w:ind w:firstLine="480"/>
        <w:jc w:val="both"/>
      </w:pPr>
      <w:r>
        <w:rPr>
          <w:rFonts w:ascii="仿宋_GB2312" w:hAnsi="仿宋_GB2312" w:eastAsia="仿宋_GB2312" w:cs="仿宋_GB2312"/>
        </w:rPr>
        <w:t>（1）恶意串通（包括但不限于招标文件第三章第9.7条规定情形）；</w:t>
      </w:r>
    </w:p>
    <w:p w14:paraId="48EB8F45">
      <w:pPr>
        <w:pStyle w:val="6"/>
        <w:ind w:firstLine="480"/>
        <w:jc w:val="both"/>
      </w:pPr>
      <w:r>
        <w:rPr>
          <w:rFonts w:ascii="仿宋_GB2312" w:hAnsi="仿宋_GB2312" w:eastAsia="仿宋_GB2312" w:cs="仿宋_GB2312"/>
        </w:rPr>
        <w:t>（2）妨碍其他投标人的竞争行为；</w:t>
      </w:r>
    </w:p>
    <w:p w14:paraId="755FB6E2">
      <w:pPr>
        <w:pStyle w:val="6"/>
        <w:ind w:firstLine="480"/>
        <w:jc w:val="both"/>
      </w:pPr>
      <w:r>
        <w:rPr>
          <w:rFonts w:ascii="仿宋_GB2312" w:hAnsi="仿宋_GB2312" w:eastAsia="仿宋_GB2312" w:cs="仿宋_GB2312"/>
        </w:rPr>
        <w:t>（3）损害采购人或其他投标人的合法权益。</w:t>
      </w:r>
    </w:p>
    <w:p w14:paraId="6DBABA72">
      <w:pPr>
        <w:pStyle w:val="6"/>
        <w:ind w:firstLine="480"/>
        <w:jc w:val="both"/>
      </w:pPr>
      <w:r>
        <w:rPr>
          <w:rFonts w:ascii="仿宋_GB2312" w:hAnsi="仿宋_GB2312" w:eastAsia="仿宋_GB2312" w:cs="仿宋_GB2312"/>
        </w:rPr>
        <w:t>6.10评标过程中，有下列情形之一的，应予废标：</w:t>
      </w:r>
    </w:p>
    <w:p w14:paraId="2FBF948B">
      <w:pPr>
        <w:pStyle w:val="6"/>
        <w:ind w:firstLine="480"/>
        <w:jc w:val="both"/>
      </w:pPr>
      <w:r>
        <w:rPr>
          <w:rFonts w:ascii="仿宋_GB2312" w:hAnsi="仿宋_GB2312" w:eastAsia="仿宋_GB2312" w:cs="仿宋_GB2312"/>
        </w:rPr>
        <w:t>（1）符合性审查合格的投标人不足三家的；</w:t>
      </w:r>
    </w:p>
    <w:p w14:paraId="2F65A14B">
      <w:pPr>
        <w:pStyle w:val="6"/>
        <w:ind w:firstLine="480"/>
        <w:jc w:val="both"/>
      </w:pPr>
      <w:r>
        <w:rPr>
          <w:rFonts w:ascii="仿宋_GB2312" w:hAnsi="仿宋_GB2312" w:eastAsia="仿宋_GB2312" w:cs="仿宋_GB2312"/>
        </w:rPr>
        <w:t>（2）有关法律、法规和规章规定废标的情形。</w:t>
      </w:r>
    </w:p>
    <w:p w14:paraId="542AA65E">
      <w:pPr>
        <w:pStyle w:val="6"/>
        <w:ind w:firstLine="480"/>
        <w:jc w:val="both"/>
      </w:pPr>
      <w:r>
        <w:rPr>
          <w:rFonts w:ascii="仿宋_GB2312" w:hAnsi="仿宋_GB2312" w:eastAsia="仿宋_GB2312" w:cs="仿宋_GB2312"/>
        </w:rPr>
        <w:t>※若废标，则本次采购活动结束， 福建榕卫招标有限公司 将依法组织后续采购活动（包括但不限于：重新招标、采用其他方式采购等）。</w:t>
      </w:r>
    </w:p>
    <w:p w14:paraId="56C2D93C">
      <w:pPr>
        <w:pStyle w:val="6"/>
        <w:ind w:firstLine="480"/>
        <w:jc w:val="both"/>
      </w:pPr>
      <w:r>
        <w:rPr>
          <w:rFonts w:ascii="仿宋_GB2312" w:hAnsi="仿宋_GB2312" w:eastAsia="仿宋_GB2312" w:cs="仿宋_GB2312"/>
        </w:rPr>
        <w:t>7、评标方法和标准</w:t>
      </w:r>
    </w:p>
    <w:p w14:paraId="0B799BC7">
      <w:pPr>
        <w:pStyle w:val="6"/>
        <w:ind w:firstLine="480"/>
        <w:jc w:val="both"/>
      </w:pPr>
      <w:r>
        <w:rPr>
          <w:rFonts w:ascii="仿宋_GB2312" w:hAnsi="仿宋_GB2312" w:eastAsia="仿宋_GB2312" w:cs="仿宋_GB2312"/>
        </w:rPr>
        <w:t>7.1评标方法：</w:t>
      </w:r>
    </w:p>
    <w:p w14:paraId="619CEEF9">
      <w:pPr>
        <w:pStyle w:val="6"/>
        <w:ind w:firstLine="480"/>
        <w:jc w:val="both"/>
      </w:pPr>
      <w:r>
        <w:rPr>
          <w:rFonts w:ascii="仿宋_GB2312" w:hAnsi="仿宋_GB2312" w:eastAsia="仿宋_GB2312" w:cs="仿宋_GB2312"/>
        </w:rPr>
        <w:t>采购包1：综合评分法</w:t>
      </w:r>
    </w:p>
    <w:p w14:paraId="204721A4">
      <w:pPr>
        <w:pStyle w:val="6"/>
        <w:jc w:val="both"/>
      </w:pPr>
      <w:r>
        <w:rPr>
          <w:rFonts w:ascii="仿宋_GB2312" w:hAnsi="仿宋_GB2312" w:eastAsia="仿宋_GB2312" w:cs="仿宋_GB2312"/>
        </w:rPr>
        <w:t>采购包2：综合评分法</w:t>
      </w:r>
    </w:p>
    <w:p w14:paraId="51C35614">
      <w:pPr>
        <w:pStyle w:val="6"/>
        <w:jc w:val="both"/>
      </w:pPr>
      <w:r>
        <w:rPr>
          <w:rFonts w:ascii="仿宋_GB2312" w:hAnsi="仿宋_GB2312" w:eastAsia="仿宋_GB2312" w:cs="仿宋_GB2312"/>
        </w:rPr>
        <w:t>采购包3：综合评分法</w:t>
      </w:r>
    </w:p>
    <w:p w14:paraId="201CFC36">
      <w:pPr>
        <w:pStyle w:val="6"/>
        <w:jc w:val="both"/>
      </w:pPr>
      <w:r>
        <w:rPr>
          <w:rFonts w:ascii="仿宋_GB2312" w:hAnsi="仿宋_GB2312" w:eastAsia="仿宋_GB2312" w:cs="仿宋_GB2312"/>
        </w:rPr>
        <w:t>采购包4：综合评分法</w:t>
      </w:r>
    </w:p>
    <w:p w14:paraId="6EE4E012">
      <w:pPr>
        <w:pStyle w:val="6"/>
        <w:ind w:firstLine="480"/>
        <w:jc w:val="both"/>
      </w:pPr>
      <w:r>
        <w:rPr>
          <w:rFonts w:ascii="仿宋_GB2312" w:hAnsi="仿宋_GB2312" w:eastAsia="仿宋_GB2312" w:cs="仿宋_GB2312"/>
        </w:rPr>
        <w:t>7.2评标标准</w:t>
      </w:r>
    </w:p>
    <w:p w14:paraId="262097FF">
      <w:pPr>
        <w:pStyle w:val="6"/>
        <w:ind w:firstLine="480"/>
        <w:jc w:val="both"/>
      </w:pPr>
      <w:r>
        <w:rPr>
          <w:rFonts w:ascii="仿宋_GB2312" w:hAnsi="仿宋_GB2312" w:eastAsia="仿宋_GB2312" w:cs="仿宋_GB2312"/>
        </w:rPr>
        <w:t>采购包1：综合评分法</w:t>
      </w:r>
    </w:p>
    <w:p w14:paraId="5D0AF8A4">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6E0714E">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02BA83E">
      <w:pPr>
        <w:pStyle w:val="6"/>
        <w:jc w:val="both"/>
      </w:pPr>
      <w:r>
        <w:rPr>
          <w:rFonts w:ascii="仿宋_GB2312" w:hAnsi="仿宋_GB2312" w:eastAsia="仿宋_GB2312" w:cs="仿宋_GB2312"/>
        </w:rPr>
        <w:t>各项评审因素的设置如下：</w:t>
      </w:r>
    </w:p>
    <w:p w14:paraId="11B53BD7">
      <w:pPr>
        <w:pStyle w:val="6"/>
        <w:jc w:val="both"/>
      </w:pPr>
      <w:r>
        <w:rPr>
          <w:rFonts w:ascii="仿宋_GB2312" w:hAnsi="仿宋_GB2312" w:eastAsia="仿宋_GB2312" w:cs="仿宋_GB2312"/>
        </w:rPr>
        <w:t>价格项（F1×A1）满分为10.0000分</w:t>
      </w:r>
    </w:p>
    <w:p w14:paraId="379CB140">
      <w:pPr>
        <w:pStyle w:val="6"/>
        <w:jc w:val="both"/>
      </w:pPr>
      <w:r>
        <w:rPr>
          <w:rFonts w:ascii="仿宋_GB2312" w:hAnsi="仿宋_GB2312" w:eastAsia="仿宋_GB2312" w:cs="仿宋_GB2312"/>
        </w:rPr>
        <w:t>满足招标文件要求且报价最低的为评审基准价，价格得分=（评审基准价/报价）×标准分值</w:t>
      </w:r>
    </w:p>
    <w:p w14:paraId="2A4D5A11">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4D47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3758F2">
            <w:pPr>
              <w:pStyle w:val="6"/>
              <w:jc w:val="both"/>
            </w:pPr>
            <w:r>
              <w:rPr>
                <w:rFonts w:ascii="仿宋_GB2312" w:hAnsi="仿宋_GB2312" w:eastAsia="仿宋_GB2312" w:cs="仿宋_GB2312"/>
              </w:rPr>
              <w:t xml:space="preserve"> 项目</w:t>
            </w:r>
          </w:p>
        </w:tc>
        <w:tc>
          <w:tcPr>
            <w:tcW w:w="1661" w:type="dxa"/>
          </w:tcPr>
          <w:p w14:paraId="77C21E1B">
            <w:pPr>
              <w:pStyle w:val="6"/>
              <w:jc w:val="both"/>
            </w:pPr>
            <w:r>
              <w:rPr>
                <w:rFonts w:ascii="仿宋_GB2312" w:hAnsi="仿宋_GB2312" w:eastAsia="仿宋_GB2312" w:cs="仿宋_GB2312"/>
              </w:rPr>
              <w:t xml:space="preserve"> 适用对象</w:t>
            </w:r>
          </w:p>
        </w:tc>
        <w:tc>
          <w:tcPr>
            <w:tcW w:w="831" w:type="dxa"/>
          </w:tcPr>
          <w:p w14:paraId="68083614">
            <w:pPr>
              <w:pStyle w:val="6"/>
              <w:jc w:val="both"/>
            </w:pPr>
            <w:r>
              <w:rPr>
                <w:rFonts w:ascii="仿宋_GB2312" w:hAnsi="仿宋_GB2312" w:eastAsia="仿宋_GB2312" w:cs="仿宋_GB2312"/>
              </w:rPr>
              <w:t xml:space="preserve"> 比例</w:t>
            </w:r>
          </w:p>
        </w:tc>
        <w:tc>
          <w:tcPr>
            <w:tcW w:w="4153" w:type="dxa"/>
          </w:tcPr>
          <w:p w14:paraId="38C93912">
            <w:pPr>
              <w:pStyle w:val="6"/>
              <w:jc w:val="both"/>
            </w:pPr>
            <w:r>
              <w:rPr>
                <w:rFonts w:ascii="仿宋_GB2312" w:hAnsi="仿宋_GB2312" w:eastAsia="仿宋_GB2312" w:cs="仿宋_GB2312"/>
              </w:rPr>
              <w:t xml:space="preserve"> 描述</w:t>
            </w:r>
          </w:p>
        </w:tc>
      </w:tr>
      <w:tr w14:paraId="4B526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D2E45A">
            <w:pPr>
              <w:pStyle w:val="6"/>
              <w:jc w:val="left"/>
            </w:pPr>
            <w:r>
              <w:rPr>
                <w:rFonts w:ascii="仿宋_GB2312" w:hAnsi="仿宋_GB2312" w:eastAsia="仿宋_GB2312" w:cs="仿宋_GB2312"/>
              </w:rPr>
              <w:t>小型、微型企业，监狱企业，残疾人福利性单位</w:t>
            </w:r>
          </w:p>
        </w:tc>
        <w:tc>
          <w:tcPr>
            <w:tcW w:w="1661" w:type="dxa"/>
          </w:tcPr>
          <w:p w14:paraId="745BEA16">
            <w:pPr>
              <w:pStyle w:val="6"/>
              <w:jc w:val="left"/>
            </w:pPr>
            <w:r>
              <w:rPr>
                <w:rFonts w:ascii="仿宋_GB2312" w:hAnsi="仿宋_GB2312" w:eastAsia="仿宋_GB2312" w:cs="仿宋_GB2312"/>
              </w:rPr>
              <w:t>投标人或者联合体均为小型、微型企业</w:t>
            </w:r>
          </w:p>
        </w:tc>
        <w:tc>
          <w:tcPr>
            <w:tcW w:w="831" w:type="dxa"/>
          </w:tcPr>
          <w:p w14:paraId="5F579C46">
            <w:pPr>
              <w:pStyle w:val="6"/>
              <w:jc w:val="right"/>
            </w:pPr>
            <w:r>
              <w:rPr>
                <w:rFonts w:ascii="仿宋_GB2312" w:hAnsi="仿宋_GB2312" w:eastAsia="仿宋_GB2312" w:cs="仿宋_GB2312"/>
              </w:rPr>
              <w:t>15.00%</w:t>
            </w:r>
          </w:p>
        </w:tc>
        <w:tc>
          <w:tcPr>
            <w:tcW w:w="4153" w:type="dxa"/>
          </w:tcPr>
          <w:p w14:paraId="243B2A38">
            <w:pPr>
              <w:pStyle w:val="6"/>
              <w:jc w:val="left"/>
            </w:pPr>
            <w:r>
              <w:rPr>
                <w:rFonts w:ascii="仿宋_GB2312" w:hAnsi="仿宋_GB2312" w:eastAsia="仿宋_GB2312" w:cs="仿宋_GB2312"/>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投标人须按照《中小企业声明函》服务类格式版本提供声明函。采购标的对应的中小企业划分标准所属行业为“其他未列明行业”。</w:t>
            </w:r>
          </w:p>
        </w:tc>
      </w:tr>
      <w:tr w14:paraId="004A3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96DF85">
            <w:pPr>
              <w:pStyle w:val="6"/>
              <w:jc w:val="left"/>
            </w:pPr>
            <w:r>
              <w:rPr>
                <w:rFonts w:ascii="仿宋_GB2312" w:hAnsi="仿宋_GB2312" w:eastAsia="仿宋_GB2312" w:cs="仿宋_GB2312"/>
              </w:rPr>
              <w:t>小型、微型企业，监狱企业，残疾人福利性单位</w:t>
            </w:r>
          </w:p>
        </w:tc>
        <w:tc>
          <w:tcPr>
            <w:tcW w:w="1661" w:type="dxa"/>
          </w:tcPr>
          <w:p w14:paraId="5FCA362B">
            <w:pPr>
              <w:pStyle w:val="6"/>
              <w:jc w:val="left"/>
            </w:pPr>
            <w:r>
              <w:rPr>
                <w:rFonts w:ascii="仿宋_GB2312" w:hAnsi="仿宋_GB2312" w:eastAsia="仿宋_GB2312" w:cs="仿宋_GB2312"/>
              </w:rPr>
              <w:t>联合协议或者分包</w:t>
            </w:r>
          </w:p>
        </w:tc>
        <w:tc>
          <w:tcPr>
            <w:tcW w:w="831" w:type="dxa"/>
          </w:tcPr>
          <w:p w14:paraId="49B4E803">
            <w:pPr>
              <w:pStyle w:val="6"/>
              <w:jc w:val="right"/>
            </w:pPr>
            <w:r>
              <w:rPr>
                <w:rFonts w:ascii="仿宋_GB2312" w:hAnsi="仿宋_GB2312" w:eastAsia="仿宋_GB2312" w:cs="仿宋_GB2312"/>
              </w:rPr>
              <w:t>5.00%</w:t>
            </w:r>
          </w:p>
        </w:tc>
        <w:tc>
          <w:tcPr>
            <w:tcW w:w="4153" w:type="dxa"/>
          </w:tcPr>
          <w:p w14:paraId="7BE4022D">
            <w:pPr>
              <w:pStyle w:val="6"/>
              <w:jc w:val="left"/>
            </w:pPr>
            <w:r>
              <w:rPr>
                <w:rFonts w:ascii="仿宋_GB2312" w:hAnsi="仿宋_GB2312" w:eastAsia="仿宋_GB2312" w:cs="仿宋_GB2312"/>
              </w:rPr>
              <w:t>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0908B410">
      <w:pPr>
        <w:pStyle w:val="6"/>
        <w:jc w:val="both"/>
      </w:pPr>
      <w:r>
        <w:rPr>
          <w:rFonts w:ascii="仿宋_GB2312" w:hAnsi="仿宋_GB2312" w:eastAsia="仿宋_GB2312" w:cs="仿宋_GB2312"/>
        </w:rPr>
        <w:t>其他：无</w:t>
      </w:r>
    </w:p>
    <w:p w14:paraId="17F0DB3E">
      <w:pPr>
        <w:pStyle w:val="6"/>
        <w:jc w:val="both"/>
      </w:pPr>
      <w:r>
        <w:rPr>
          <w:rFonts w:ascii="仿宋_GB2312" w:hAnsi="仿宋_GB2312" w:eastAsia="仿宋_GB2312" w:cs="仿宋_GB2312"/>
        </w:rPr>
        <w:t>技术项（F2×A2）满分为81.0000分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AAD5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E5D961">
            <w:pPr>
              <w:pStyle w:val="6"/>
              <w:jc w:val="both"/>
            </w:pPr>
            <w:r>
              <w:rPr>
                <w:rFonts w:ascii="仿宋_GB2312" w:hAnsi="仿宋_GB2312" w:eastAsia="仿宋_GB2312" w:cs="仿宋_GB2312"/>
              </w:rPr>
              <w:t xml:space="preserve"> 项目</w:t>
            </w:r>
          </w:p>
        </w:tc>
        <w:tc>
          <w:tcPr>
            <w:tcW w:w="831" w:type="dxa"/>
          </w:tcPr>
          <w:p w14:paraId="77D2B65E">
            <w:pPr>
              <w:pStyle w:val="6"/>
              <w:jc w:val="both"/>
            </w:pPr>
            <w:r>
              <w:rPr>
                <w:rFonts w:ascii="仿宋_GB2312" w:hAnsi="仿宋_GB2312" w:eastAsia="仿宋_GB2312" w:cs="仿宋_GB2312"/>
              </w:rPr>
              <w:t xml:space="preserve"> 分值</w:t>
            </w:r>
          </w:p>
        </w:tc>
        <w:tc>
          <w:tcPr>
            <w:tcW w:w="415" w:type="dxa"/>
          </w:tcPr>
          <w:p w14:paraId="53EF5979">
            <w:pPr>
              <w:pStyle w:val="6"/>
              <w:jc w:val="both"/>
            </w:pPr>
            <w:r>
              <w:rPr>
                <w:rFonts w:ascii="仿宋_GB2312" w:hAnsi="仿宋_GB2312" w:eastAsia="仿宋_GB2312" w:cs="仿宋_GB2312"/>
              </w:rPr>
              <w:t xml:space="preserve"> 是否客观项</w:t>
            </w:r>
          </w:p>
        </w:tc>
        <w:tc>
          <w:tcPr>
            <w:tcW w:w="3738" w:type="dxa"/>
          </w:tcPr>
          <w:p w14:paraId="43FDC7C0">
            <w:pPr>
              <w:pStyle w:val="6"/>
              <w:jc w:val="both"/>
            </w:pPr>
            <w:r>
              <w:rPr>
                <w:rFonts w:ascii="仿宋_GB2312" w:hAnsi="仿宋_GB2312" w:eastAsia="仿宋_GB2312" w:cs="仿宋_GB2312"/>
              </w:rPr>
              <w:t xml:space="preserve"> 描述</w:t>
            </w:r>
          </w:p>
        </w:tc>
      </w:tr>
      <w:tr w14:paraId="25C9A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37566B">
            <w:pPr>
              <w:pStyle w:val="6"/>
              <w:jc w:val="both"/>
            </w:pPr>
            <w:r>
              <w:rPr>
                <w:rFonts w:ascii="仿宋_GB2312" w:hAnsi="仿宋_GB2312" w:eastAsia="仿宋_GB2312" w:cs="仿宋_GB2312"/>
              </w:rPr>
              <w:t>1.技术和服务要求情况</w:t>
            </w:r>
          </w:p>
        </w:tc>
        <w:tc>
          <w:tcPr>
            <w:tcW w:w="831" w:type="dxa"/>
          </w:tcPr>
          <w:p w14:paraId="0868F9C3">
            <w:pPr>
              <w:pStyle w:val="6"/>
              <w:jc w:val="right"/>
            </w:pPr>
            <w:r>
              <w:rPr>
                <w:rFonts w:ascii="仿宋_GB2312" w:hAnsi="仿宋_GB2312" w:eastAsia="仿宋_GB2312" w:cs="仿宋_GB2312"/>
              </w:rPr>
              <w:t>18.00</w:t>
            </w:r>
          </w:p>
        </w:tc>
        <w:tc>
          <w:tcPr>
            <w:tcW w:w="415" w:type="dxa"/>
          </w:tcPr>
          <w:p w14:paraId="7B1C97F8">
            <w:pPr>
              <w:pStyle w:val="6"/>
              <w:jc w:val="both"/>
            </w:pPr>
            <w:r>
              <w:rPr>
                <w:rFonts w:ascii="仿宋_GB2312" w:hAnsi="仿宋_GB2312" w:eastAsia="仿宋_GB2312" w:cs="仿宋_GB2312"/>
              </w:rPr>
              <w:t>是</w:t>
            </w:r>
          </w:p>
        </w:tc>
        <w:tc>
          <w:tcPr>
            <w:tcW w:w="3738" w:type="dxa"/>
          </w:tcPr>
          <w:p w14:paraId="2F4D05AE">
            <w:pPr>
              <w:pStyle w:val="6"/>
              <w:jc w:val="both"/>
            </w:pPr>
            <w:r>
              <w:rPr>
                <w:rFonts w:ascii="仿宋_GB2312" w:hAnsi="仿宋_GB2312" w:eastAsia="仿宋_GB2312" w:cs="仿宋_GB2312"/>
              </w:rPr>
              <w:t>根据各投标人所提供的技术和服务要求响应表，并结合所投标内容的承诺佐证材料等方面情况，对照招标文件第五章“二、技术和服务要求”项下内容，由评委按以下标准评定：投标人所投内容完全满足招标文件要求的，得满分18分；带“★”号的技术参数为不允许负偏离的实质性要求，否则投标无效；未标注符号的技术参数（共计4项）每负偏离一项扣4.5分，正偏离不加分。【注：①招标文件技术相关要求中若有要求投标人提供官网全屏截图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48DF5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E5D189">
            <w:pPr>
              <w:pStyle w:val="6"/>
              <w:jc w:val="both"/>
            </w:pPr>
            <w:r>
              <w:rPr>
                <w:rFonts w:ascii="仿宋_GB2312" w:hAnsi="仿宋_GB2312" w:eastAsia="仿宋_GB2312" w:cs="仿宋_GB2312"/>
              </w:rPr>
              <w:t>2.项目的认识与理解</w:t>
            </w:r>
          </w:p>
        </w:tc>
        <w:tc>
          <w:tcPr>
            <w:tcW w:w="831" w:type="dxa"/>
          </w:tcPr>
          <w:p w14:paraId="353D91E0">
            <w:pPr>
              <w:pStyle w:val="6"/>
              <w:jc w:val="right"/>
            </w:pPr>
            <w:r>
              <w:rPr>
                <w:rFonts w:ascii="仿宋_GB2312" w:hAnsi="仿宋_GB2312" w:eastAsia="仿宋_GB2312" w:cs="仿宋_GB2312"/>
              </w:rPr>
              <w:t>5.00</w:t>
            </w:r>
          </w:p>
        </w:tc>
        <w:tc>
          <w:tcPr>
            <w:tcW w:w="415" w:type="dxa"/>
          </w:tcPr>
          <w:p w14:paraId="719E3577">
            <w:pPr>
              <w:pStyle w:val="6"/>
              <w:jc w:val="both"/>
            </w:pPr>
            <w:r>
              <w:rPr>
                <w:rFonts w:ascii="仿宋_GB2312" w:hAnsi="仿宋_GB2312" w:eastAsia="仿宋_GB2312" w:cs="仿宋_GB2312"/>
              </w:rPr>
              <w:t>否</w:t>
            </w:r>
          </w:p>
        </w:tc>
        <w:tc>
          <w:tcPr>
            <w:tcW w:w="3738" w:type="dxa"/>
          </w:tcPr>
          <w:p w14:paraId="05F4CBF5">
            <w:pPr>
              <w:pStyle w:val="6"/>
              <w:jc w:val="both"/>
            </w:pPr>
            <w:r>
              <w:rPr>
                <w:rFonts w:ascii="仿宋_GB2312" w:hAnsi="仿宋_GB2312" w:eastAsia="仿宋_GB2312" w:cs="仿宋_GB2312"/>
              </w:rPr>
              <w:t>根据投标人对本项目的认识与理解：从全面性和准确性的角度，关于本项目政策背景、采购需求、工作要求的认识和理解，由评委进行评分：包含的要点齐全、内容与要点相符，有展开详细的阐述且能够适用于本项目得5分；所包含的要点基本齐全，内容基本能够适用于本项目的得4.8分；所包含的要点有偏差或内容部分偏差的得4.5分；未提供或内容存在明显错误、内容明显不适用于本项目需求的均不得分。</w:t>
            </w:r>
          </w:p>
        </w:tc>
      </w:tr>
      <w:tr w14:paraId="5448F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4DEA9C">
            <w:pPr>
              <w:pStyle w:val="6"/>
              <w:jc w:val="both"/>
            </w:pPr>
            <w:r>
              <w:rPr>
                <w:rFonts w:ascii="仿宋_GB2312" w:hAnsi="仿宋_GB2312" w:eastAsia="仿宋_GB2312" w:cs="仿宋_GB2312"/>
              </w:rPr>
              <w:t>3.重难点分析及应对措施</w:t>
            </w:r>
          </w:p>
        </w:tc>
        <w:tc>
          <w:tcPr>
            <w:tcW w:w="831" w:type="dxa"/>
          </w:tcPr>
          <w:p w14:paraId="2D3FC911">
            <w:pPr>
              <w:pStyle w:val="6"/>
              <w:jc w:val="right"/>
            </w:pPr>
            <w:r>
              <w:rPr>
                <w:rFonts w:ascii="仿宋_GB2312" w:hAnsi="仿宋_GB2312" w:eastAsia="仿宋_GB2312" w:cs="仿宋_GB2312"/>
              </w:rPr>
              <w:t>5.00</w:t>
            </w:r>
          </w:p>
        </w:tc>
        <w:tc>
          <w:tcPr>
            <w:tcW w:w="415" w:type="dxa"/>
          </w:tcPr>
          <w:p w14:paraId="1AF05F65">
            <w:pPr>
              <w:pStyle w:val="6"/>
              <w:jc w:val="both"/>
            </w:pPr>
            <w:r>
              <w:rPr>
                <w:rFonts w:ascii="仿宋_GB2312" w:hAnsi="仿宋_GB2312" w:eastAsia="仿宋_GB2312" w:cs="仿宋_GB2312"/>
              </w:rPr>
              <w:t>否</w:t>
            </w:r>
          </w:p>
        </w:tc>
        <w:tc>
          <w:tcPr>
            <w:tcW w:w="3738" w:type="dxa"/>
          </w:tcPr>
          <w:p w14:paraId="733A0F3D">
            <w:pPr>
              <w:pStyle w:val="6"/>
              <w:jc w:val="both"/>
            </w:pPr>
            <w:r>
              <w:rPr>
                <w:rFonts w:ascii="仿宋_GB2312" w:hAnsi="仿宋_GB2312" w:eastAsia="仿宋_GB2312" w:cs="仿宋_GB2312"/>
              </w:rPr>
              <w:t>根据投标人对本项目重难点分析及应对：结合矿山现状分析施工重难点，从科学合理性、针对性角度提出可操作的应对措施，由评委进行评分：包含的要点齐全、内容与要点相符，有展开详细的阐述且能够适用于本项目得5分；所包含的要点基本齐全，内容基本能够适用于本项目的得4.8分；所包含的要点有偏差或内容部分偏差的得4.5分；未提供或内容存在明显错误、内容明显不适用于本项目需求的均不得分。</w:t>
            </w:r>
          </w:p>
        </w:tc>
      </w:tr>
      <w:tr w14:paraId="227B2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4C6AB5">
            <w:pPr>
              <w:pStyle w:val="6"/>
              <w:jc w:val="both"/>
            </w:pPr>
            <w:r>
              <w:rPr>
                <w:rFonts w:ascii="仿宋_GB2312" w:hAnsi="仿宋_GB2312" w:eastAsia="仿宋_GB2312" w:cs="仿宋_GB2312"/>
              </w:rPr>
              <w:t>4.总体设计方案</w:t>
            </w:r>
          </w:p>
        </w:tc>
        <w:tc>
          <w:tcPr>
            <w:tcW w:w="831" w:type="dxa"/>
          </w:tcPr>
          <w:p w14:paraId="0261F402">
            <w:pPr>
              <w:pStyle w:val="6"/>
              <w:jc w:val="right"/>
            </w:pPr>
            <w:r>
              <w:rPr>
                <w:rFonts w:ascii="仿宋_GB2312" w:hAnsi="仿宋_GB2312" w:eastAsia="仿宋_GB2312" w:cs="仿宋_GB2312"/>
              </w:rPr>
              <w:t>7.00</w:t>
            </w:r>
          </w:p>
        </w:tc>
        <w:tc>
          <w:tcPr>
            <w:tcW w:w="415" w:type="dxa"/>
          </w:tcPr>
          <w:p w14:paraId="6D0052A4">
            <w:pPr>
              <w:pStyle w:val="6"/>
              <w:jc w:val="both"/>
            </w:pPr>
            <w:r>
              <w:rPr>
                <w:rFonts w:ascii="仿宋_GB2312" w:hAnsi="仿宋_GB2312" w:eastAsia="仿宋_GB2312" w:cs="仿宋_GB2312"/>
              </w:rPr>
              <w:t>否</w:t>
            </w:r>
          </w:p>
        </w:tc>
        <w:tc>
          <w:tcPr>
            <w:tcW w:w="3738" w:type="dxa"/>
          </w:tcPr>
          <w:p w14:paraId="15B9DCF6">
            <w:pPr>
              <w:pStyle w:val="6"/>
              <w:jc w:val="both"/>
            </w:pPr>
            <w:r>
              <w:rPr>
                <w:rFonts w:ascii="仿宋_GB2312" w:hAnsi="仿宋_GB2312" w:eastAsia="仿宋_GB2312" w:cs="仿宋_GB2312"/>
              </w:rPr>
              <w:t>根据投标人对本项目勘查总体设计方案能够合理安排，并且能够达到探矿的最终目的，内容与要点包括：项目概况、区域地质概况、勘查区地质特征、工作部署、组织管理、预期成果等，由评委进行评分：包含的要点齐全、内容与要点相符，有展开详细的阐述且能够适用于本项目得7分；所包含的要点基本齐全，内容基本能够适用于本项目的得6.8分；所包含的要点有偏差或内容部分偏差的得6.5分；未提供或内容存在明显错误、内容明显不适用于本项目需求的均不得分。</w:t>
            </w:r>
          </w:p>
        </w:tc>
      </w:tr>
      <w:tr w14:paraId="53029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74F8F7">
            <w:pPr>
              <w:pStyle w:val="6"/>
              <w:jc w:val="both"/>
            </w:pPr>
            <w:r>
              <w:rPr>
                <w:rFonts w:ascii="仿宋_GB2312" w:hAnsi="仿宋_GB2312" w:eastAsia="仿宋_GB2312" w:cs="仿宋_GB2312"/>
              </w:rPr>
              <w:t>5.硐探安全施工保障</w:t>
            </w:r>
          </w:p>
        </w:tc>
        <w:tc>
          <w:tcPr>
            <w:tcW w:w="831" w:type="dxa"/>
          </w:tcPr>
          <w:p w14:paraId="28FDBEC5">
            <w:pPr>
              <w:pStyle w:val="6"/>
              <w:jc w:val="right"/>
            </w:pPr>
            <w:r>
              <w:rPr>
                <w:rFonts w:ascii="仿宋_GB2312" w:hAnsi="仿宋_GB2312" w:eastAsia="仿宋_GB2312" w:cs="仿宋_GB2312"/>
              </w:rPr>
              <w:t>5.00</w:t>
            </w:r>
          </w:p>
        </w:tc>
        <w:tc>
          <w:tcPr>
            <w:tcW w:w="415" w:type="dxa"/>
          </w:tcPr>
          <w:p w14:paraId="37A5672B">
            <w:pPr>
              <w:pStyle w:val="6"/>
              <w:jc w:val="both"/>
            </w:pPr>
            <w:r>
              <w:rPr>
                <w:rFonts w:ascii="仿宋_GB2312" w:hAnsi="仿宋_GB2312" w:eastAsia="仿宋_GB2312" w:cs="仿宋_GB2312"/>
              </w:rPr>
              <w:t>否</w:t>
            </w:r>
          </w:p>
        </w:tc>
        <w:tc>
          <w:tcPr>
            <w:tcW w:w="3738" w:type="dxa"/>
          </w:tcPr>
          <w:p w14:paraId="6658D94A">
            <w:pPr>
              <w:pStyle w:val="6"/>
              <w:jc w:val="both"/>
            </w:pPr>
            <w:r>
              <w:rPr>
                <w:rFonts w:ascii="仿宋_GB2312" w:hAnsi="仿宋_GB2312" w:eastAsia="仿宋_GB2312" w:cs="仿宋_GB2312"/>
              </w:rPr>
              <w:t>根据投标人对本项目硐探施工安全保障方案有具体明确的，可以做好相关安全防范措施的，内容与要点包括：项目概况、危险有害因素分析、安全对策措施、安全管理等，由评委进行评分：包含的要点齐全、内容与要点相符，有展开详细的阐述且能够适用于本项目得5分；所包含的要点基本齐全，内容基本能够适用于本项目的得4.8分；所包含的要点有偏差或内容部分偏差的得4.5分；未提供或内容存在明显错误、内容明显不适用于本项目需求的均不得分。</w:t>
            </w:r>
          </w:p>
        </w:tc>
      </w:tr>
      <w:tr w14:paraId="7EE27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716EF00">
            <w:pPr>
              <w:pStyle w:val="6"/>
              <w:jc w:val="both"/>
            </w:pPr>
            <w:r>
              <w:rPr>
                <w:rFonts w:ascii="仿宋_GB2312" w:hAnsi="仿宋_GB2312" w:eastAsia="仿宋_GB2312" w:cs="仿宋_GB2312"/>
              </w:rPr>
              <w:t>6.项目总图布置情况</w:t>
            </w:r>
          </w:p>
        </w:tc>
        <w:tc>
          <w:tcPr>
            <w:tcW w:w="831" w:type="dxa"/>
          </w:tcPr>
          <w:p w14:paraId="276B2A3C">
            <w:pPr>
              <w:pStyle w:val="6"/>
              <w:jc w:val="right"/>
            </w:pPr>
            <w:r>
              <w:rPr>
                <w:rFonts w:ascii="仿宋_GB2312" w:hAnsi="仿宋_GB2312" w:eastAsia="仿宋_GB2312" w:cs="仿宋_GB2312"/>
              </w:rPr>
              <w:t>5.00</w:t>
            </w:r>
          </w:p>
        </w:tc>
        <w:tc>
          <w:tcPr>
            <w:tcW w:w="415" w:type="dxa"/>
          </w:tcPr>
          <w:p w14:paraId="0C9C330B">
            <w:pPr>
              <w:pStyle w:val="6"/>
              <w:jc w:val="both"/>
            </w:pPr>
            <w:r>
              <w:rPr>
                <w:rFonts w:ascii="仿宋_GB2312" w:hAnsi="仿宋_GB2312" w:eastAsia="仿宋_GB2312" w:cs="仿宋_GB2312"/>
              </w:rPr>
              <w:t>否</w:t>
            </w:r>
          </w:p>
        </w:tc>
        <w:tc>
          <w:tcPr>
            <w:tcW w:w="3738" w:type="dxa"/>
          </w:tcPr>
          <w:p w14:paraId="4A87E889">
            <w:pPr>
              <w:pStyle w:val="6"/>
              <w:jc w:val="both"/>
            </w:pPr>
            <w:r>
              <w:rPr>
                <w:rFonts w:ascii="仿宋_GB2312" w:hAnsi="仿宋_GB2312" w:eastAsia="仿宋_GB2312" w:cs="仿宋_GB2312"/>
              </w:rPr>
              <w:t>根据投标人对本项目总图布置合理性、合规性论证，由评委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025E6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3F6D52">
            <w:pPr>
              <w:pStyle w:val="6"/>
              <w:jc w:val="both"/>
            </w:pPr>
            <w:r>
              <w:rPr>
                <w:rFonts w:ascii="仿宋_GB2312" w:hAnsi="仿宋_GB2312" w:eastAsia="仿宋_GB2312" w:cs="仿宋_GB2312"/>
              </w:rPr>
              <w:t>7.成果后续服务承诺情况</w:t>
            </w:r>
          </w:p>
        </w:tc>
        <w:tc>
          <w:tcPr>
            <w:tcW w:w="831" w:type="dxa"/>
          </w:tcPr>
          <w:p w14:paraId="053DB0F9">
            <w:pPr>
              <w:pStyle w:val="6"/>
              <w:jc w:val="right"/>
            </w:pPr>
            <w:r>
              <w:rPr>
                <w:rFonts w:ascii="仿宋_GB2312" w:hAnsi="仿宋_GB2312" w:eastAsia="仿宋_GB2312" w:cs="仿宋_GB2312"/>
              </w:rPr>
              <w:t>5.00</w:t>
            </w:r>
          </w:p>
        </w:tc>
        <w:tc>
          <w:tcPr>
            <w:tcW w:w="415" w:type="dxa"/>
          </w:tcPr>
          <w:p w14:paraId="27CA2577">
            <w:pPr>
              <w:pStyle w:val="6"/>
              <w:jc w:val="both"/>
            </w:pPr>
            <w:r>
              <w:rPr>
                <w:rFonts w:ascii="仿宋_GB2312" w:hAnsi="仿宋_GB2312" w:eastAsia="仿宋_GB2312" w:cs="仿宋_GB2312"/>
              </w:rPr>
              <w:t>否</w:t>
            </w:r>
          </w:p>
        </w:tc>
        <w:tc>
          <w:tcPr>
            <w:tcW w:w="3738" w:type="dxa"/>
          </w:tcPr>
          <w:p w14:paraId="73E90757">
            <w:pPr>
              <w:pStyle w:val="6"/>
              <w:jc w:val="both"/>
            </w:pPr>
            <w:r>
              <w:rPr>
                <w:rFonts w:ascii="仿宋_GB2312" w:hAnsi="仿宋_GB2312" w:eastAsia="仿宋_GB2312" w:cs="仿宋_GB2312"/>
              </w:rPr>
              <w:t>根据投标人对本项目成果后续服务承诺的完整性及可行性，服务承诺落实的保障措施，及在项目后续技术支持能力情况等，由评委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38B0A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4D93B2">
            <w:pPr>
              <w:pStyle w:val="6"/>
              <w:jc w:val="both"/>
            </w:pPr>
            <w:r>
              <w:rPr>
                <w:rFonts w:ascii="仿宋_GB2312" w:hAnsi="仿宋_GB2312" w:eastAsia="仿宋_GB2312" w:cs="仿宋_GB2312"/>
              </w:rPr>
              <w:t>8.保密制度及措施</w:t>
            </w:r>
          </w:p>
        </w:tc>
        <w:tc>
          <w:tcPr>
            <w:tcW w:w="831" w:type="dxa"/>
          </w:tcPr>
          <w:p w14:paraId="4BD27737">
            <w:pPr>
              <w:pStyle w:val="6"/>
              <w:jc w:val="right"/>
            </w:pPr>
            <w:r>
              <w:rPr>
                <w:rFonts w:ascii="仿宋_GB2312" w:hAnsi="仿宋_GB2312" w:eastAsia="仿宋_GB2312" w:cs="仿宋_GB2312"/>
              </w:rPr>
              <w:t>5.00</w:t>
            </w:r>
          </w:p>
        </w:tc>
        <w:tc>
          <w:tcPr>
            <w:tcW w:w="415" w:type="dxa"/>
          </w:tcPr>
          <w:p w14:paraId="3678A0CF">
            <w:pPr>
              <w:pStyle w:val="6"/>
              <w:jc w:val="both"/>
            </w:pPr>
            <w:r>
              <w:rPr>
                <w:rFonts w:ascii="仿宋_GB2312" w:hAnsi="仿宋_GB2312" w:eastAsia="仿宋_GB2312" w:cs="仿宋_GB2312"/>
              </w:rPr>
              <w:t>否</w:t>
            </w:r>
          </w:p>
        </w:tc>
        <w:tc>
          <w:tcPr>
            <w:tcW w:w="3738" w:type="dxa"/>
          </w:tcPr>
          <w:p w14:paraId="6A56BA34">
            <w:pPr>
              <w:pStyle w:val="6"/>
              <w:jc w:val="both"/>
            </w:pPr>
            <w:r>
              <w:rPr>
                <w:rFonts w:ascii="仿宋_GB2312" w:hAnsi="仿宋_GB2312" w:eastAsia="仿宋_GB2312" w:cs="仿宋_GB2312"/>
              </w:rPr>
              <w:t>根据投标人针对本项目作业设计编制的保密制度及措施的严密性、可行性，由评委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17552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5061BC">
            <w:pPr>
              <w:pStyle w:val="6"/>
              <w:jc w:val="both"/>
            </w:pPr>
            <w:r>
              <w:rPr>
                <w:rFonts w:ascii="仿宋_GB2312" w:hAnsi="仿宋_GB2312" w:eastAsia="仿宋_GB2312" w:cs="仿宋_GB2312"/>
              </w:rPr>
              <w:t>9.地质勘查项目负责人</w:t>
            </w:r>
          </w:p>
        </w:tc>
        <w:tc>
          <w:tcPr>
            <w:tcW w:w="831" w:type="dxa"/>
          </w:tcPr>
          <w:p w14:paraId="0D8F2254">
            <w:pPr>
              <w:pStyle w:val="6"/>
              <w:jc w:val="right"/>
            </w:pPr>
            <w:r>
              <w:rPr>
                <w:rFonts w:ascii="仿宋_GB2312" w:hAnsi="仿宋_GB2312" w:eastAsia="仿宋_GB2312" w:cs="仿宋_GB2312"/>
              </w:rPr>
              <w:t>4.00</w:t>
            </w:r>
          </w:p>
        </w:tc>
        <w:tc>
          <w:tcPr>
            <w:tcW w:w="415" w:type="dxa"/>
          </w:tcPr>
          <w:p w14:paraId="7536EC84">
            <w:pPr>
              <w:pStyle w:val="6"/>
              <w:jc w:val="both"/>
            </w:pPr>
            <w:r>
              <w:rPr>
                <w:rFonts w:ascii="仿宋_GB2312" w:hAnsi="仿宋_GB2312" w:eastAsia="仿宋_GB2312" w:cs="仿宋_GB2312"/>
              </w:rPr>
              <w:t>是</w:t>
            </w:r>
          </w:p>
        </w:tc>
        <w:tc>
          <w:tcPr>
            <w:tcW w:w="3738" w:type="dxa"/>
          </w:tcPr>
          <w:p w14:paraId="193E3A05">
            <w:pPr>
              <w:pStyle w:val="6"/>
              <w:jc w:val="both"/>
            </w:pPr>
            <w:r>
              <w:rPr>
                <w:rFonts w:ascii="仿宋_GB2312" w:hAnsi="仿宋_GB2312" w:eastAsia="仿宋_GB2312" w:cs="仿宋_GB2312"/>
              </w:rPr>
              <w:t>投标人拟派本项目地质勘查项目负责人（1名）：具有地质矿产专业正高级工程师职称的得4分、具有地质矿产专业副高级工程师职称的得2分，满分4分。投标人须提供相关证书复印件及投标截止时间前六个月任意一个月（不含投标截止当月）由投标人为其缴纳社保(养老保险)的证明材料，未按要求提供不得分。注：本项提供的人员不与其他评分项的人员重复得分。</w:t>
            </w:r>
          </w:p>
        </w:tc>
      </w:tr>
      <w:tr w14:paraId="29E4F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DCAB7B">
            <w:pPr>
              <w:pStyle w:val="6"/>
              <w:jc w:val="both"/>
            </w:pPr>
            <w:r>
              <w:rPr>
                <w:rFonts w:ascii="仿宋_GB2312" w:hAnsi="仿宋_GB2312" w:eastAsia="仿宋_GB2312" w:cs="仿宋_GB2312"/>
              </w:rPr>
              <w:t>10.硐探安全专篇项目负责人</w:t>
            </w:r>
          </w:p>
        </w:tc>
        <w:tc>
          <w:tcPr>
            <w:tcW w:w="831" w:type="dxa"/>
          </w:tcPr>
          <w:p w14:paraId="30E6BE66">
            <w:pPr>
              <w:pStyle w:val="6"/>
              <w:jc w:val="right"/>
            </w:pPr>
            <w:r>
              <w:rPr>
                <w:rFonts w:ascii="仿宋_GB2312" w:hAnsi="仿宋_GB2312" w:eastAsia="仿宋_GB2312" w:cs="仿宋_GB2312"/>
              </w:rPr>
              <w:t>5.00</w:t>
            </w:r>
          </w:p>
        </w:tc>
        <w:tc>
          <w:tcPr>
            <w:tcW w:w="415" w:type="dxa"/>
          </w:tcPr>
          <w:p w14:paraId="74BF6F5B">
            <w:pPr>
              <w:pStyle w:val="6"/>
              <w:jc w:val="both"/>
            </w:pPr>
            <w:r>
              <w:rPr>
                <w:rFonts w:ascii="仿宋_GB2312" w:hAnsi="仿宋_GB2312" w:eastAsia="仿宋_GB2312" w:cs="仿宋_GB2312"/>
              </w:rPr>
              <w:t>是</w:t>
            </w:r>
          </w:p>
        </w:tc>
        <w:tc>
          <w:tcPr>
            <w:tcW w:w="3738" w:type="dxa"/>
          </w:tcPr>
          <w:p w14:paraId="648DB6C0">
            <w:pPr>
              <w:pStyle w:val="6"/>
              <w:jc w:val="both"/>
            </w:pPr>
            <w:r>
              <w:rPr>
                <w:rFonts w:ascii="仿宋_GB2312" w:hAnsi="仿宋_GB2312" w:eastAsia="仿宋_GB2312" w:cs="仿宋_GB2312"/>
              </w:rPr>
              <w:t>投标人拟派本项目硐探安全专篇项目负责人（1人）：（1）具有采矿类专业副高级工程师及以上职称得2分（须提供相关证书复印件）；（2）该负责人拥有相关硐探安全专篇设计经验，每提供1项得1分，业绩最高得3分（须提供①项目合同复印件和②成果报告扉页）。满分5分。投标人还须同时提供投标截止时间前六个月任意一个月（不含投标截止当月）由投标人为其缴纳社保(养老保险)的证明材料，未按要求提供不得分。注：本项提供的人员不与其他评分项的人员重复得分。</w:t>
            </w:r>
          </w:p>
        </w:tc>
      </w:tr>
      <w:tr w14:paraId="7C5BB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D16901">
            <w:pPr>
              <w:pStyle w:val="6"/>
              <w:jc w:val="both"/>
            </w:pPr>
            <w:r>
              <w:rPr>
                <w:rFonts w:ascii="仿宋_GB2312" w:hAnsi="仿宋_GB2312" w:eastAsia="仿宋_GB2312" w:cs="仿宋_GB2312"/>
              </w:rPr>
              <w:t>11.拟派项目组团队</w:t>
            </w:r>
          </w:p>
        </w:tc>
        <w:tc>
          <w:tcPr>
            <w:tcW w:w="831" w:type="dxa"/>
          </w:tcPr>
          <w:p w14:paraId="73B475D0">
            <w:pPr>
              <w:pStyle w:val="6"/>
              <w:jc w:val="right"/>
            </w:pPr>
            <w:r>
              <w:rPr>
                <w:rFonts w:ascii="仿宋_GB2312" w:hAnsi="仿宋_GB2312" w:eastAsia="仿宋_GB2312" w:cs="仿宋_GB2312"/>
              </w:rPr>
              <w:t>6.00</w:t>
            </w:r>
          </w:p>
        </w:tc>
        <w:tc>
          <w:tcPr>
            <w:tcW w:w="415" w:type="dxa"/>
          </w:tcPr>
          <w:p w14:paraId="6FB22FDE">
            <w:pPr>
              <w:pStyle w:val="6"/>
              <w:jc w:val="both"/>
            </w:pPr>
            <w:r>
              <w:rPr>
                <w:rFonts w:ascii="仿宋_GB2312" w:hAnsi="仿宋_GB2312" w:eastAsia="仿宋_GB2312" w:cs="仿宋_GB2312"/>
              </w:rPr>
              <w:t>是</w:t>
            </w:r>
          </w:p>
        </w:tc>
        <w:tc>
          <w:tcPr>
            <w:tcW w:w="3738" w:type="dxa"/>
          </w:tcPr>
          <w:p w14:paraId="2EDF0B8A">
            <w:pPr>
              <w:pStyle w:val="6"/>
              <w:jc w:val="both"/>
            </w:pPr>
            <w:r>
              <w:rPr>
                <w:rFonts w:ascii="仿宋_GB2312" w:hAnsi="仿宋_GB2312" w:eastAsia="仿宋_GB2312" w:cs="仿宋_GB2312"/>
              </w:rPr>
              <w:t>投标人拟派本项目团队成员中配备地质矿产、物探、水文地质工程地质、给排水、机电、经济六类专业的设计人员，具有上述专业副高级工程师及以上职称资格的每人得0.5分，每类专业最高2人得1分，满分6分。投标人须同时提供①团队列表说明（至少包含姓名、专业，格式自拟）、②人员相关证书复印件、③投标截止时间前六个月任意一个月（不含投标截止当月）由投标人为其缴纳社保(养老保险)的证明材料，未按要求提供不得分。注：本项提供的人员不与其他评分项的人员重复得分。</w:t>
            </w:r>
          </w:p>
        </w:tc>
      </w:tr>
      <w:tr w14:paraId="6CD1B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412A7C">
            <w:pPr>
              <w:pStyle w:val="6"/>
              <w:jc w:val="both"/>
            </w:pPr>
            <w:r>
              <w:rPr>
                <w:rFonts w:ascii="仿宋_GB2312" w:hAnsi="仿宋_GB2312" w:eastAsia="仿宋_GB2312" w:cs="仿宋_GB2312"/>
              </w:rPr>
              <w:t>12.设计能力</w:t>
            </w:r>
          </w:p>
        </w:tc>
        <w:tc>
          <w:tcPr>
            <w:tcW w:w="831" w:type="dxa"/>
          </w:tcPr>
          <w:p w14:paraId="01571DAB">
            <w:pPr>
              <w:pStyle w:val="6"/>
              <w:jc w:val="right"/>
            </w:pPr>
            <w:r>
              <w:rPr>
                <w:rFonts w:ascii="仿宋_GB2312" w:hAnsi="仿宋_GB2312" w:eastAsia="仿宋_GB2312" w:cs="仿宋_GB2312"/>
              </w:rPr>
              <w:t>6.00</w:t>
            </w:r>
          </w:p>
        </w:tc>
        <w:tc>
          <w:tcPr>
            <w:tcW w:w="415" w:type="dxa"/>
          </w:tcPr>
          <w:p w14:paraId="625E3310">
            <w:pPr>
              <w:pStyle w:val="6"/>
              <w:jc w:val="both"/>
            </w:pPr>
            <w:r>
              <w:rPr>
                <w:rFonts w:ascii="仿宋_GB2312" w:hAnsi="仿宋_GB2312" w:eastAsia="仿宋_GB2312" w:cs="仿宋_GB2312"/>
              </w:rPr>
              <w:t>是</w:t>
            </w:r>
          </w:p>
        </w:tc>
        <w:tc>
          <w:tcPr>
            <w:tcW w:w="3738" w:type="dxa"/>
          </w:tcPr>
          <w:p w14:paraId="5FC99640">
            <w:pPr>
              <w:pStyle w:val="6"/>
              <w:jc w:val="both"/>
            </w:pPr>
            <w:r>
              <w:rPr>
                <w:rFonts w:ascii="仿宋_GB2312" w:hAnsi="仿宋_GB2312" w:eastAsia="仿宋_GB2312" w:cs="仿宋_GB2312"/>
              </w:rPr>
              <w:t>投标人提供自2020年01月01日以来（以合同签订时间为准）矿山设计类项目能力经验，每项得1分，最高得6分。投标人须同时提供①列表说明（格式自拟）、②合同复印件、③成果报告扉页，否则不得分。注：本项不与其他评分项的项目重复得分。</w:t>
            </w:r>
          </w:p>
        </w:tc>
      </w:tr>
      <w:tr w14:paraId="54FD0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C94E9B">
            <w:pPr>
              <w:pStyle w:val="6"/>
              <w:jc w:val="both"/>
            </w:pPr>
            <w:r>
              <w:rPr>
                <w:rFonts w:ascii="仿宋_GB2312" w:hAnsi="仿宋_GB2312" w:eastAsia="仿宋_GB2312" w:cs="仿宋_GB2312"/>
              </w:rPr>
              <w:t>13.地质工作部署图</w:t>
            </w:r>
          </w:p>
        </w:tc>
        <w:tc>
          <w:tcPr>
            <w:tcW w:w="831" w:type="dxa"/>
          </w:tcPr>
          <w:p w14:paraId="79A4032A">
            <w:pPr>
              <w:pStyle w:val="6"/>
              <w:jc w:val="right"/>
            </w:pPr>
            <w:r>
              <w:rPr>
                <w:rFonts w:ascii="仿宋_GB2312" w:hAnsi="仿宋_GB2312" w:eastAsia="仿宋_GB2312" w:cs="仿宋_GB2312"/>
              </w:rPr>
              <w:t>5.00</w:t>
            </w:r>
          </w:p>
        </w:tc>
        <w:tc>
          <w:tcPr>
            <w:tcW w:w="415" w:type="dxa"/>
          </w:tcPr>
          <w:p w14:paraId="57E890AD">
            <w:pPr>
              <w:pStyle w:val="6"/>
              <w:jc w:val="both"/>
            </w:pPr>
            <w:r>
              <w:rPr>
                <w:rFonts w:ascii="仿宋_GB2312" w:hAnsi="仿宋_GB2312" w:eastAsia="仿宋_GB2312" w:cs="仿宋_GB2312"/>
              </w:rPr>
              <w:t>是</w:t>
            </w:r>
          </w:p>
        </w:tc>
        <w:tc>
          <w:tcPr>
            <w:tcW w:w="3738" w:type="dxa"/>
          </w:tcPr>
          <w:p w14:paraId="3A1D1F38">
            <w:pPr>
              <w:pStyle w:val="6"/>
              <w:jc w:val="both"/>
            </w:pPr>
            <w:r>
              <w:rPr>
                <w:rFonts w:ascii="仿宋_GB2312" w:hAnsi="仿宋_GB2312" w:eastAsia="仿宋_GB2312" w:cs="仿宋_GB2312"/>
              </w:rPr>
              <w:t>根据投标人提供的地质工作部署图进行评分，须包含地质测量（含水文）工作部署范围、物探测线布设、硐探方位布设，满足要求的得5分，否则不得分。</w:t>
            </w:r>
          </w:p>
        </w:tc>
      </w:tr>
    </w:tbl>
    <w:p w14:paraId="5441383F">
      <w:pPr>
        <w:pStyle w:val="6"/>
        <w:jc w:val="both"/>
      </w:pPr>
      <w:r>
        <w:rPr>
          <w:rFonts w:ascii="仿宋_GB2312" w:hAnsi="仿宋_GB2312" w:eastAsia="仿宋_GB2312" w:cs="仿宋_GB2312"/>
        </w:rPr>
        <w:t>商务项（F3×A3）满分为9.0000分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3691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84D535">
            <w:pPr>
              <w:pStyle w:val="6"/>
              <w:jc w:val="both"/>
            </w:pPr>
            <w:r>
              <w:rPr>
                <w:rFonts w:ascii="仿宋_GB2312" w:hAnsi="仿宋_GB2312" w:eastAsia="仿宋_GB2312" w:cs="仿宋_GB2312"/>
              </w:rPr>
              <w:t xml:space="preserve"> 项目</w:t>
            </w:r>
          </w:p>
        </w:tc>
        <w:tc>
          <w:tcPr>
            <w:tcW w:w="831" w:type="dxa"/>
          </w:tcPr>
          <w:p w14:paraId="2D90822D">
            <w:pPr>
              <w:pStyle w:val="6"/>
              <w:jc w:val="both"/>
            </w:pPr>
            <w:r>
              <w:rPr>
                <w:rFonts w:ascii="仿宋_GB2312" w:hAnsi="仿宋_GB2312" w:eastAsia="仿宋_GB2312" w:cs="仿宋_GB2312"/>
              </w:rPr>
              <w:t xml:space="preserve"> 分值</w:t>
            </w:r>
          </w:p>
        </w:tc>
        <w:tc>
          <w:tcPr>
            <w:tcW w:w="415" w:type="dxa"/>
          </w:tcPr>
          <w:p w14:paraId="28FC1887">
            <w:pPr>
              <w:pStyle w:val="6"/>
              <w:jc w:val="both"/>
            </w:pPr>
            <w:r>
              <w:rPr>
                <w:rFonts w:ascii="仿宋_GB2312" w:hAnsi="仿宋_GB2312" w:eastAsia="仿宋_GB2312" w:cs="仿宋_GB2312"/>
              </w:rPr>
              <w:t xml:space="preserve"> 是否客观项</w:t>
            </w:r>
          </w:p>
        </w:tc>
        <w:tc>
          <w:tcPr>
            <w:tcW w:w="3738" w:type="dxa"/>
          </w:tcPr>
          <w:p w14:paraId="1C0A0820">
            <w:pPr>
              <w:pStyle w:val="6"/>
              <w:jc w:val="both"/>
            </w:pPr>
            <w:r>
              <w:rPr>
                <w:rFonts w:ascii="仿宋_GB2312" w:hAnsi="仿宋_GB2312" w:eastAsia="仿宋_GB2312" w:cs="仿宋_GB2312"/>
              </w:rPr>
              <w:t xml:space="preserve"> 描述</w:t>
            </w:r>
          </w:p>
        </w:tc>
      </w:tr>
      <w:tr w14:paraId="18F51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5503018">
            <w:pPr>
              <w:pStyle w:val="6"/>
              <w:jc w:val="left"/>
            </w:pPr>
            <w:r>
              <w:rPr>
                <w:rFonts w:ascii="仿宋_GB2312" w:hAnsi="仿宋_GB2312" w:eastAsia="仿宋_GB2312" w:cs="仿宋_GB2312"/>
              </w:rPr>
              <w:t>1.业绩</w:t>
            </w:r>
          </w:p>
        </w:tc>
        <w:tc>
          <w:tcPr>
            <w:tcW w:w="831" w:type="dxa"/>
          </w:tcPr>
          <w:p w14:paraId="3B98C348">
            <w:pPr>
              <w:pStyle w:val="6"/>
              <w:jc w:val="right"/>
            </w:pPr>
            <w:r>
              <w:rPr>
                <w:rFonts w:ascii="仿宋_GB2312" w:hAnsi="仿宋_GB2312" w:eastAsia="仿宋_GB2312" w:cs="仿宋_GB2312"/>
              </w:rPr>
              <w:t>6.00</w:t>
            </w:r>
          </w:p>
        </w:tc>
        <w:tc>
          <w:tcPr>
            <w:tcW w:w="415" w:type="dxa"/>
          </w:tcPr>
          <w:p w14:paraId="2D1A46FC">
            <w:pPr>
              <w:pStyle w:val="6"/>
              <w:jc w:val="left"/>
            </w:pPr>
            <w:r>
              <w:rPr>
                <w:rFonts w:ascii="仿宋_GB2312" w:hAnsi="仿宋_GB2312" w:eastAsia="仿宋_GB2312" w:cs="仿宋_GB2312"/>
              </w:rPr>
              <w:t>是</w:t>
            </w:r>
          </w:p>
        </w:tc>
        <w:tc>
          <w:tcPr>
            <w:tcW w:w="3738" w:type="dxa"/>
          </w:tcPr>
          <w:p w14:paraId="2DAF433C">
            <w:pPr>
              <w:pStyle w:val="6"/>
              <w:jc w:val="left"/>
            </w:pPr>
            <w:r>
              <w:rPr>
                <w:rFonts w:ascii="仿宋_GB2312" w:hAnsi="仿宋_GB2312" w:eastAsia="仿宋_GB2312" w:cs="仿宋_GB2312"/>
              </w:rPr>
              <w:t>根据投标人提供自2020年1月1日以来矿产资源规划类业绩进行评分，提供5份业绩得1分；在此基础上，每多提供1份得0.5分，满分得6分。投标人须同时提供①业绩列表说明（格式自拟）、②合同复印件，否则不得分。注：本采购包联合体只能确定由其中一方的条件参与所有商务部分的评标，下同。</w:t>
            </w:r>
          </w:p>
        </w:tc>
      </w:tr>
      <w:tr w14:paraId="32F65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7838F2">
            <w:pPr>
              <w:pStyle w:val="6"/>
              <w:jc w:val="left"/>
            </w:pPr>
            <w:r>
              <w:rPr>
                <w:rFonts w:ascii="仿宋_GB2312" w:hAnsi="仿宋_GB2312" w:eastAsia="仿宋_GB2312" w:cs="仿宋_GB2312"/>
              </w:rPr>
              <w:t>2.服务响应</w:t>
            </w:r>
          </w:p>
        </w:tc>
        <w:tc>
          <w:tcPr>
            <w:tcW w:w="831" w:type="dxa"/>
          </w:tcPr>
          <w:p w14:paraId="6E930928">
            <w:pPr>
              <w:pStyle w:val="6"/>
              <w:jc w:val="right"/>
            </w:pPr>
            <w:r>
              <w:rPr>
                <w:rFonts w:ascii="仿宋_GB2312" w:hAnsi="仿宋_GB2312" w:eastAsia="仿宋_GB2312" w:cs="仿宋_GB2312"/>
              </w:rPr>
              <w:t>3.00</w:t>
            </w:r>
          </w:p>
        </w:tc>
        <w:tc>
          <w:tcPr>
            <w:tcW w:w="415" w:type="dxa"/>
          </w:tcPr>
          <w:p w14:paraId="4AE526C7">
            <w:pPr>
              <w:pStyle w:val="6"/>
              <w:jc w:val="left"/>
            </w:pPr>
            <w:r>
              <w:rPr>
                <w:rFonts w:ascii="仿宋_GB2312" w:hAnsi="仿宋_GB2312" w:eastAsia="仿宋_GB2312" w:cs="仿宋_GB2312"/>
              </w:rPr>
              <w:t>是</w:t>
            </w:r>
          </w:p>
        </w:tc>
        <w:tc>
          <w:tcPr>
            <w:tcW w:w="3738" w:type="dxa"/>
          </w:tcPr>
          <w:p w14:paraId="6AD26706">
            <w:pPr>
              <w:pStyle w:val="6"/>
              <w:jc w:val="left"/>
            </w:pPr>
            <w:r>
              <w:rPr>
                <w:rFonts w:ascii="仿宋_GB2312" w:hAnsi="仿宋_GB2312" w:eastAsia="仿宋_GB2312" w:cs="仿宋_GB2312"/>
              </w:rPr>
              <w:t>根据投标人承诺的服务响应时间情况：收到采购人通知（电话或书面）后1小时内响应并到达项目所在地的得3分；收到采购人通知（电话或书面）后2小时内响应并到达项目所在地的得2分；收到采购人通知（电话或书面）后3小时内响应并到达项目所在地的得1分。注：投标人须提供专项承诺函（格式自拟），否则不得分。</w:t>
            </w:r>
          </w:p>
        </w:tc>
      </w:tr>
    </w:tbl>
    <w:p w14:paraId="172761DF">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2983C62">
      <w:pPr>
        <w:pStyle w:val="6"/>
        <w:jc w:val="both"/>
      </w:pPr>
      <w:r>
        <w:rPr>
          <w:rFonts w:ascii="仿宋_GB2312" w:hAnsi="仿宋_GB2312" w:eastAsia="仿宋_GB2312" w:cs="仿宋_GB2312"/>
        </w:rPr>
        <w:t>（3）中标候选人排列规则顺序如下：</w:t>
      </w:r>
    </w:p>
    <w:p w14:paraId="7CCCD9E7">
      <w:pPr>
        <w:pStyle w:val="6"/>
        <w:jc w:val="both"/>
      </w:pPr>
      <w:r>
        <w:rPr>
          <w:rFonts w:ascii="仿宋_GB2312" w:hAnsi="仿宋_GB2312" w:eastAsia="仿宋_GB2312" w:cs="仿宋_GB2312"/>
        </w:rPr>
        <w:t>a.按照评标总得分（FA）由高到低顺序排列。</w:t>
      </w:r>
    </w:p>
    <w:p w14:paraId="12409081">
      <w:pPr>
        <w:pStyle w:val="6"/>
        <w:jc w:val="both"/>
      </w:pPr>
      <w:r>
        <w:rPr>
          <w:rFonts w:ascii="仿宋_GB2312" w:hAnsi="仿宋_GB2312" w:eastAsia="仿宋_GB2312" w:cs="仿宋_GB2312"/>
        </w:rPr>
        <w:t>b.评标总得分（FA）相同的，按照评标价（即价格扣除后的投标报价）由低到高顺序排列。</w:t>
      </w:r>
    </w:p>
    <w:p w14:paraId="0AD4D74F">
      <w:pPr>
        <w:pStyle w:val="6"/>
        <w:jc w:val="both"/>
      </w:pPr>
      <w:r>
        <w:rPr>
          <w:rFonts w:ascii="仿宋_GB2312" w:hAnsi="仿宋_GB2312" w:eastAsia="仿宋_GB2312" w:cs="仿宋_GB2312"/>
        </w:rPr>
        <w:t>c.评标总得分（FA）且评标价（即价格扣除后的投标报价）相同的并列。</w:t>
      </w:r>
    </w:p>
    <w:p w14:paraId="04102A82">
      <w:pPr>
        <w:pStyle w:val="6"/>
        <w:jc w:val="both"/>
      </w:pPr>
      <w:r>
        <w:rPr>
          <w:rFonts w:ascii="仿宋_GB2312" w:hAnsi="仿宋_GB2312" w:eastAsia="仿宋_GB2312" w:cs="仿宋_GB2312"/>
        </w:rPr>
        <w:t>采购包2：综合评分法</w:t>
      </w:r>
    </w:p>
    <w:p w14:paraId="00B8D11D">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DD1C1A4">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380C803">
      <w:pPr>
        <w:pStyle w:val="6"/>
        <w:jc w:val="both"/>
      </w:pPr>
      <w:r>
        <w:rPr>
          <w:rFonts w:ascii="仿宋_GB2312" w:hAnsi="仿宋_GB2312" w:eastAsia="仿宋_GB2312" w:cs="仿宋_GB2312"/>
        </w:rPr>
        <w:t>各项评审因素的设置如下：</w:t>
      </w:r>
    </w:p>
    <w:p w14:paraId="423CC24F">
      <w:pPr>
        <w:pStyle w:val="6"/>
        <w:jc w:val="both"/>
      </w:pPr>
      <w:r>
        <w:rPr>
          <w:rFonts w:ascii="仿宋_GB2312" w:hAnsi="仿宋_GB2312" w:eastAsia="仿宋_GB2312" w:cs="仿宋_GB2312"/>
        </w:rPr>
        <w:t>价格项（F1×A1）满分为10.0000分</w:t>
      </w:r>
    </w:p>
    <w:p w14:paraId="588C93F8">
      <w:pPr>
        <w:pStyle w:val="6"/>
        <w:jc w:val="both"/>
      </w:pPr>
      <w:r>
        <w:rPr>
          <w:rFonts w:ascii="仿宋_GB2312" w:hAnsi="仿宋_GB2312" w:eastAsia="仿宋_GB2312" w:cs="仿宋_GB2312"/>
        </w:rPr>
        <w:t>满足招标文件要求且报价最低的为评审基准价，价格得分=（评审基准价/报价）×标准分值</w:t>
      </w:r>
    </w:p>
    <w:p w14:paraId="0CEE9088">
      <w:pPr>
        <w:pStyle w:val="6"/>
        <w:jc w:val="both"/>
      </w:pPr>
      <w:r>
        <w:rPr>
          <w:rFonts w:ascii="仿宋_GB2312" w:hAnsi="仿宋_GB2312" w:eastAsia="仿宋_GB2312" w:cs="仿宋_GB2312"/>
        </w:rPr>
        <w:t>技术项（F2×A2）满分为80.0000分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95A9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0E204D">
            <w:pPr>
              <w:pStyle w:val="6"/>
              <w:jc w:val="both"/>
            </w:pPr>
            <w:r>
              <w:rPr>
                <w:rFonts w:ascii="仿宋_GB2312" w:hAnsi="仿宋_GB2312" w:eastAsia="仿宋_GB2312" w:cs="仿宋_GB2312"/>
              </w:rPr>
              <w:t xml:space="preserve"> 项目</w:t>
            </w:r>
          </w:p>
        </w:tc>
        <w:tc>
          <w:tcPr>
            <w:tcW w:w="831" w:type="dxa"/>
          </w:tcPr>
          <w:p w14:paraId="5B4B9999">
            <w:pPr>
              <w:pStyle w:val="6"/>
              <w:jc w:val="both"/>
            </w:pPr>
            <w:r>
              <w:rPr>
                <w:rFonts w:ascii="仿宋_GB2312" w:hAnsi="仿宋_GB2312" w:eastAsia="仿宋_GB2312" w:cs="仿宋_GB2312"/>
              </w:rPr>
              <w:t xml:space="preserve"> 分值</w:t>
            </w:r>
          </w:p>
        </w:tc>
        <w:tc>
          <w:tcPr>
            <w:tcW w:w="415" w:type="dxa"/>
          </w:tcPr>
          <w:p w14:paraId="672BBCD2">
            <w:pPr>
              <w:pStyle w:val="6"/>
              <w:jc w:val="both"/>
            </w:pPr>
            <w:r>
              <w:rPr>
                <w:rFonts w:ascii="仿宋_GB2312" w:hAnsi="仿宋_GB2312" w:eastAsia="仿宋_GB2312" w:cs="仿宋_GB2312"/>
              </w:rPr>
              <w:t xml:space="preserve"> 是否客观项</w:t>
            </w:r>
          </w:p>
        </w:tc>
        <w:tc>
          <w:tcPr>
            <w:tcW w:w="3738" w:type="dxa"/>
          </w:tcPr>
          <w:p w14:paraId="72DC9993">
            <w:pPr>
              <w:pStyle w:val="6"/>
              <w:jc w:val="both"/>
            </w:pPr>
            <w:r>
              <w:rPr>
                <w:rFonts w:ascii="仿宋_GB2312" w:hAnsi="仿宋_GB2312" w:eastAsia="仿宋_GB2312" w:cs="仿宋_GB2312"/>
              </w:rPr>
              <w:t xml:space="preserve"> 描述</w:t>
            </w:r>
          </w:p>
        </w:tc>
      </w:tr>
      <w:tr w14:paraId="26F90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14538B">
            <w:pPr>
              <w:pStyle w:val="6"/>
              <w:jc w:val="both"/>
            </w:pPr>
            <w:r>
              <w:rPr>
                <w:rFonts w:ascii="仿宋_GB2312" w:hAnsi="仿宋_GB2312" w:eastAsia="仿宋_GB2312" w:cs="仿宋_GB2312"/>
              </w:rPr>
              <w:t>1.技术和服务要求情况</w:t>
            </w:r>
          </w:p>
        </w:tc>
        <w:tc>
          <w:tcPr>
            <w:tcW w:w="831" w:type="dxa"/>
          </w:tcPr>
          <w:p w14:paraId="705916AE">
            <w:pPr>
              <w:pStyle w:val="6"/>
              <w:jc w:val="right"/>
            </w:pPr>
            <w:r>
              <w:rPr>
                <w:rFonts w:ascii="仿宋_GB2312" w:hAnsi="仿宋_GB2312" w:eastAsia="仿宋_GB2312" w:cs="仿宋_GB2312"/>
              </w:rPr>
              <w:t>22.50</w:t>
            </w:r>
          </w:p>
        </w:tc>
        <w:tc>
          <w:tcPr>
            <w:tcW w:w="415" w:type="dxa"/>
          </w:tcPr>
          <w:p w14:paraId="459766D0">
            <w:pPr>
              <w:pStyle w:val="6"/>
              <w:jc w:val="both"/>
            </w:pPr>
            <w:r>
              <w:rPr>
                <w:rFonts w:ascii="仿宋_GB2312" w:hAnsi="仿宋_GB2312" w:eastAsia="仿宋_GB2312" w:cs="仿宋_GB2312"/>
              </w:rPr>
              <w:t>是</w:t>
            </w:r>
          </w:p>
        </w:tc>
        <w:tc>
          <w:tcPr>
            <w:tcW w:w="3738" w:type="dxa"/>
          </w:tcPr>
          <w:p w14:paraId="109AFA83">
            <w:pPr>
              <w:pStyle w:val="6"/>
              <w:jc w:val="both"/>
            </w:pPr>
            <w:r>
              <w:rPr>
                <w:rFonts w:ascii="仿宋_GB2312" w:hAnsi="仿宋_GB2312" w:eastAsia="仿宋_GB2312" w:cs="仿宋_GB2312"/>
              </w:rPr>
              <w:t>根据各投标人所提供的技术和服务要求响应表，并结合所投标内容的承诺佐证材料等方面情况，对照招标文件第五章“二、技术和服务要求”项下内容，由评委按以下标准评定：投标人所投内容完全满足招标文件要求的，得满分22.5分；带“★”号的技术参数为不允许负偏离的实质性要求，否则投标无效；未标注符号的技术参数（共计9项）每负偏离一项扣2.5分，正偏离不加分。【注：①招标文件技术相关要求中若有要求投标人提供官网全屏截图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4C3EA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0EE3DA">
            <w:pPr>
              <w:pStyle w:val="6"/>
              <w:jc w:val="both"/>
            </w:pPr>
            <w:r>
              <w:rPr>
                <w:rFonts w:ascii="仿宋_GB2312" w:hAnsi="仿宋_GB2312" w:eastAsia="仿宋_GB2312" w:cs="仿宋_GB2312"/>
              </w:rPr>
              <w:t>2.项目经理</w:t>
            </w:r>
          </w:p>
        </w:tc>
        <w:tc>
          <w:tcPr>
            <w:tcW w:w="831" w:type="dxa"/>
          </w:tcPr>
          <w:p w14:paraId="4E0F48B6">
            <w:pPr>
              <w:pStyle w:val="6"/>
              <w:jc w:val="right"/>
            </w:pPr>
            <w:r>
              <w:rPr>
                <w:rFonts w:ascii="仿宋_GB2312" w:hAnsi="仿宋_GB2312" w:eastAsia="仿宋_GB2312" w:cs="仿宋_GB2312"/>
              </w:rPr>
              <w:t>4.00</w:t>
            </w:r>
          </w:p>
        </w:tc>
        <w:tc>
          <w:tcPr>
            <w:tcW w:w="415" w:type="dxa"/>
          </w:tcPr>
          <w:p w14:paraId="16C52513">
            <w:pPr>
              <w:pStyle w:val="6"/>
              <w:jc w:val="both"/>
            </w:pPr>
            <w:r>
              <w:rPr>
                <w:rFonts w:ascii="仿宋_GB2312" w:hAnsi="仿宋_GB2312" w:eastAsia="仿宋_GB2312" w:cs="仿宋_GB2312"/>
              </w:rPr>
              <w:t>是</w:t>
            </w:r>
          </w:p>
        </w:tc>
        <w:tc>
          <w:tcPr>
            <w:tcW w:w="3738" w:type="dxa"/>
          </w:tcPr>
          <w:p w14:paraId="7A365E1F">
            <w:pPr>
              <w:pStyle w:val="6"/>
              <w:jc w:val="both"/>
            </w:pPr>
            <w:r>
              <w:rPr>
                <w:rFonts w:ascii="仿宋_GB2312" w:hAnsi="仿宋_GB2312" w:eastAsia="仿宋_GB2312" w:cs="仿宋_GB2312"/>
              </w:rPr>
              <w:t>投标人拟派本项目的项目经理（1人）：具有二级（含）以上矿业工程专业的建造师注册证书且具有采矿或地质或测量或机电中级（含）以上工程师职称证书得4分。投标人须提供人员相关证书及投标截止时间前六个月任意一个月（不含投标截止当月）由投标人为其缴纳社保(养老保险)的证明材料，未按要求提供不得分。注：项目经理、技术负责人、爆破工程技术负责人、地质工程技术负责人须为不同人员，不重复得分。</w:t>
            </w:r>
          </w:p>
        </w:tc>
      </w:tr>
      <w:tr w14:paraId="6F643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7CAA39">
            <w:pPr>
              <w:pStyle w:val="6"/>
              <w:jc w:val="both"/>
            </w:pPr>
            <w:r>
              <w:rPr>
                <w:rFonts w:ascii="仿宋_GB2312" w:hAnsi="仿宋_GB2312" w:eastAsia="仿宋_GB2312" w:cs="仿宋_GB2312"/>
              </w:rPr>
              <w:t>3.技术负责人</w:t>
            </w:r>
          </w:p>
        </w:tc>
        <w:tc>
          <w:tcPr>
            <w:tcW w:w="831" w:type="dxa"/>
          </w:tcPr>
          <w:p w14:paraId="519AD129">
            <w:pPr>
              <w:pStyle w:val="6"/>
              <w:jc w:val="right"/>
            </w:pPr>
            <w:r>
              <w:rPr>
                <w:rFonts w:ascii="仿宋_GB2312" w:hAnsi="仿宋_GB2312" w:eastAsia="仿宋_GB2312" w:cs="仿宋_GB2312"/>
              </w:rPr>
              <w:t>4.00</w:t>
            </w:r>
          </w:p>
        </w:tc>
        <w:tc>
          <w:tcPr>
            <w:tcW w:w="415" w:type="dxa"/>
          </w:tcPr>
          <w:p w14:paraId="430A7030">
            <w:pPr>
              <w:pStyle w:val="6"/>
              <w:jc w:val="both"/>
            </w:pPr>
            <w:r>
              <w:rPr>
                <w:rFonts w:ascii="仿宋_GB2312" w:hAnsi="仿宋_GB2312" w:eastAsia="仿宋_GB2312" w:cs="仿宋_GB2312"/>
              </w:rPr>
              <w:t>是</w:t>
            </w:r>
          </w:p>
        </w:tc>
        <w:tc>
          <w:tcPr>
            <w:tcW w:w="3738" w:type="dxa"/>
          </w:tcPr>
          <w:p w14:paraId="2341E386">
            <w:pPr>
              <w:pStyle w:val="6"/>
              <w:jc w:val="both"/>
            </w:pPr>
            <w:r>
              <w:rPr>
                <w:rFonts w:ascii="仿宋_GB2312" w:hAnsi="仿宋_GB2312" w:eastAsia="仿宋_GB2312" w:cs="仿宋_GB2312"/>
              </w:rPr>
              <w:t>投标人拟派本项目的技术负责人（1人）：具有采矿中级工程师且年限达10年（含）以上者得2分；具有采矿副高级工程师及以上且年限达10年（含）以上者得4 分。满分4分。注：年限按取得证书时间计算。投标人须提供人员相关证书及投标截止时间前六个月任意一个月（不含投标截止当月）由投标人为其缴纳社保(养老保险)的证明材料，未按要求提供不得分。注：项目经理、技术负责人、爆破工程技术负责人、地质工程技术负责人须为不同人员，不重复得分。</w:t>
            </w:r>
          </w:p>
        </w:tc>
      </w:tr>
      <w:tr w14:paraId="10CB8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2C752AC">
            <w:pPr>
              <w:pStyle w:val="6"/>
              <w:jc w:val="both"/>
            </w:pPr>
            <w:r>
              <w:rPr>
                <w:rFonts w:ascii="仿宋_GB2312" w:hAnsi="仿宋_GB2312" w:eastAsia="仿宋_GB2312" w:cs="仿宋_GB2312"/>
              </w:rPr>
              <w:t>4.爆破工程技术负责人</w:t>
            </w:r>
          </w:p>
        </w:tc>
        <w:tc>
          <w:tcPr>
            <w:tcW w:w="831" w:type="dxa"/>
          </w:tcPr>
          <w:p w14:paraId="04206025">
            <w:pPr>
              <w:pStyle w:val="6"/>
              <w:jc w:val="right"/>
            </w:pPr>
            <w:r>
              <w:rPr>
                <w:rFonts w:ascii="仿宋_GB2312" w:hAnsi="仿宋_GB2312" w:eastAsia="仿宋_GB2312" w:cs="仿宋_GB2312"/>
              </w:rPr>
              <w:t>4.00</w:t>
            </w:r>
          </w:p>
        </w:tc>
        <w:tc>
          <w:tcPr>
            <w:tcW w:w="415" w:type="dxa"/>
          </w:tcPr>
          <w:p w14:paraId="1BF46C46">
            <w:pPr>
              <w:pStyle w:val="6"/>
              <w:jc w:val="both"/>
            </w:pPr>
            <w:r>
              <w:rPr>
                <w:rFonts w:ascii="仿宋_GB2312" w:hAnsi="仿宋_GB2312" w:eastAsia="仿宋_GB2312" w:cs="仿宋_GB2312"/>
              </w:rPr>
              <w:t>是</w:t>
            </w:r>
          </w:p>
        </w:tc>
        <w:tc>
          <w:tcPr>
            <w:tcW w:w="3738" w:type="dxa"/>
          </w:tcPr>
          <w:p w14:paraId="75C4DEA7">
            <w:pPr>
              <w:pStyle w:val="6"/>
              <w:jc w:val="both"/>
            </w:pPr>
            <w:r>
              <w:rPr>
                <w:rFonts w:ascii="仿宋_GB2312" w:hAnsi="仿宋_GB2312" w:eastAsia="仿宋_GB2312" w:cs="仿宋_GB2312"/>
              </w:rPr>
              <w:t>投标人拟派本项目的爆破工程技术负责人（1人）:具有爆破工程技术(高级/B)及以上者得 4 分，爆破工程技术(中级/C)得 2 分，爆破工程技术(级/D)得1分，满分4分。投标人须提供爆破作业人员证书，证书上单位须和投标人单位一致，未按要求提供不得分。注：项目经理、技术负责人、爆破工程技术负责人、地质工程技术负责人须为不同人员，不重复得分。</w:t>
            </w:r>
          </w:p>
        </w:tc>
      </w:tr>
      <w:tr w14:paraId="6E71B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3B9D96">
            <w:pPr>
              <w:pStyle w:val="6"/>
              <w:jc w:val="both"/>
            </w:pPr>
            <w:r>
              <w:rPr>
                <w:rFonts w:ascii="仿宋_GB2312" w:hAnsi="仿宋_GB2312" w:eastAsia="仿宋_GB2312" w:cs="仿宋_GB2312"/>
              </w:rPr>
              <w:t>5.地质工程技术负责人</w:t>
            </w:r>
          </w:p>
        </w:tc>
        <w:tc>
          <w:tcPr>
            <w:tcW w:w="831" w:type="dxa"/>
          </w:tcPr>
          <w:p w14:paraId="4E60A79F">
            <w:pPr>
              <w:pStyle w:val="6"/>
              <w:jc w:val="right"/>
            </w:pPr>
            <w:r>
              <w:rPr>
                <w:rFonts w:ascii="仿宋_GB2312" w:hAnsi="仿宋_GB2312" w:eastAsia="仿宋_GB2312" w:cs="仿宋_GB2312"/>
              </w:rPr>
              <w:t>4.00</w:t>
            </w:r>
          </w:p>
        </w:tc>
        <w:tc>
          <w:tcPr>
            <w:tcW w:w="415" w:type="dxa"/>
          </w:tcPr>
          <w:p w14:paraId="7D68F87A">
            <w:pPr>
              <w:pStyle w:val="6"/>
              <w:jc w:val="both"/>
            </w:pPr>
            <w:r>
              <w:rPr>
                <w:rFonts w:ascii="仿宋_GB2312" w:hAnsi="仿宋_GB2312" w:eastAsia="仿宋_GB2312" w:cs="仿宋_GB2312"/>
              </w:rPr>
              <w:t>是</w:t>
            </w:r>
          </w:p>
        </w:tc>
        <w:tc>
          <w:tcPr>
            <w:tcW w:w="3738" w:type="dxa"/>
          </w:tcPr>
          <w:p w14:paraId="6FBE1009">
            <w:pPr>
              <w:pStyle w:val="6"/>
              <w:jc w:val="both"/>
            </w:pPr>
            <w:r>
              <w:rPr>
                <w:rFonts w:ascii="仿宋_GB2312" w:hAnsi="仿宋_GB2312" w:eastAsia="仿宋_GB2312" w:cs="仿宋_GB2312"/>
              </w:rPr>
              <w:t>投标人拟派本项目的地质工程技术负责人员（1人）：具有地质矿产专业副高级及以上职称得 4 分，具有地质矿产专业中级上职称得2分。投标人须提供人员相关证书及投标截止时间前六个月任意一个月（不含投标截止当月）由投标人为其缴纳社保(养老保险)的证明材料，未按要求提供不得分。注：项目经理、技术负责人、爆破工程技术负责人、地质工程技术负责人须为不同人员，不重复得分。</w:t>
            </w:r>
          </w:p>
        </w:tc>
      </w:tr>
      <w:tr w14:paraId="616AC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EC48571">
            <w:pPr>
              <w:pStyle w:val="6"/>
              <w:jc w:val="both"/>
            </w:pPr>
            <w:r>
              <w:rPr>
                <w:rFonts w:ascii="仿宋_GB2312" w:hAnsi="仿宋_GB2312" w:eastAsia="仿宋_GB2312" w:cs="仿宋_GB2312"/>
              </w:rPr>
              <w:t>6.勘查工程技术团队</w:t>
            </w:r>
          </w:p>
        </w:tc>
        <w:tc>
          <w:tcPr>
            <w:tcW w:w="831" w:type="dxa"/>
          </w:tcPr>
          <w:p w14:paraId="5597278B">
            <w:pPr>
              <w:pStyle w:val="6"/>
              <w:jc w:val="right"/>
            </w:pPr>
            <w:r>
              <w:rPr>
                <w:rFonts w:ascii="仿宋_GB2312" w:hAnsi="仿宋_GB2312" w:eastAsia="仿宋_GB2312" w:cs="仿宋_GB2312"/>
              </w:rPr>
              <w:t>6.00</w:t>
            </w:r>
          </w:p>
        </w:tc>
        <w:tc>
          <w:tcPr>
            <w:tcW w:w="415" w:type="dxa"/>
          </w:tcPr>
          <w:p w14:paraId="02F1F354">
            <w:pPr>
              <w:pStyle w:val="6"/>
              <w:jc w:val="both"/>
            </w:pPr>
            <w:r>
              <w:rPr>
                <w:rFonts w:ascii="仿宋_GB2312" w:hAnsi="仿宋_GB2312" w:eastAsia="仿宋_GB2312" w:cs="仿宋_GB2312"/>
              </w:rPr>
              <w:t>是</w:t>
            </w:r>
          </w:p>
        </w:tc>
        <w:tc>
          <w:tcPr>
            <w:tcW w:w="3738" w:type="dxa"/>
          </w:tcPr>
          <w:p w14:paraId="228A7BFB">
            <w:pPr>
              <w:pStyle w:val="6"/>
              <w:jc w:val="both"/>
            </w:pPr>
            <w:r>
              <w:rPr>
                <w:rFonts w:ascii="仿宋_GB2312" w:hAnsi="仿宋_GB2312" w:eastAsia="仿宋_GB2312" w:cs="仿宋_GB2312"/>
              </w:rPr>
              <w:t>投标人拟派本项目的勘查工程技术团队（3人）：具有1名采矿正高级工程师职称人员得3分，具有1名采矿副高级职称者得2分，具有1名采矿中级职称者得1分。每人只能计算1次，满分6分。投标人须提供人员相关证书及投标截止时间前六个月任意一个月（不含投标截止当月）由投标人为其缴纳社保(养老保险)的证明材料，正高级职称年龄可放宽至65周岁，无社保的需提供退休证明。未按要求提供不得分。</w:t>
            </w:r>
          </w:p>
        </w:tc>
      </w:tr>
      <w:tr w14:paraId="21210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7A7A15">
            <w:pPr>
              <w:pStyle w:val="6"/>
              <w:jc w:val="both"/>
            </w:pPr>
            <w:r>
              <w:rPr>
                <w:rFonts w:ascii="仿宋_GB2312" w:hAnsi="仿宋_GB2312" w:eastAsia="仿宋_GB2312" w:cs="仿宋_GB2312"/>
              </w:rPr>
              <w:t>7.安全工程技术团队</w:t>
            </w:r>
          </w:p>
        </w:tc>
        <w:tc>
          <w:tcPr>
            <w:tcW w:w="831" w:type="dxa"/>
          </w:tcPr>
          <w:p w14:paraId="5EAC50EF">
            <w:pPr>
              <w:pStyle w:val="6"/>
              <w:jc w:val="right"/>
            </w:pPr>
            <w:r>
              <w:rPr>
                <w:rFonts w:ascii="仿宋_GB2312" w:hAnsi="仿宋_GB2312" w:eastAsia="仿宋_GB2312" w:cs="仿宋_GB2312"/>
              </w:rPr>
              <w:t>4.00</w:t>
            </w:r>
          </w:p>
        </w:tc>
        <w:tc>
          <w:tcPr>
            <w:tcW w:w="415" w:type="dxa"/>
          </w:tcPr>
          <w:p w14:paraId="2B3571C3">
            <w:pPr>
              <w:pStyle w:val="6"/>
              <w:jc w:val="both"/>
            </w:pPr>
            <w:r>
              <w:rPr>
                <w:rFonts w:ascii="仿宋_GB2312" w:hAnsi="仿宋_GB2312" w:eastAsia="仿宋_GB2312" w:cs="仿宋_GB2312"/>
              </w:rPr>
              <w:t>是</w:t>
            </w:r>
          </w:p>
        </w:tc>
        <w:tc>
          <w:tcPr>
            <w:tcW w:w="3738" w:type="dxa"/>
          </w:tcPr>
          <w:p w14:paraId="160F0D11">
            <w:pPr>
              <w:pStyle w:val="6"/>
              <w:jc w:val="both"/>
            </w:pPr>
            <w:r>
              <w:rPr>
                <w:rFonts w:ascii="仿宋_GB2312" w:hAnsi="仿宋_GB2312" w:eastAsia="仿宋_GB2312" w:cs="仿宋_GB2312"/>
              </w:rPr>
              <w:t>投标人拟派本项目的安全工程技术负责人团队（2人），每具有1名金属非金属专业中级及以上注册安全工程师得2分，满分4分。投标人须提供人员相关证书及投标截止时间前六个月任意一个月（不含投标截止当月）由投标人为其缴纳社保(养老保险)的证明材料，未按要求提供不得分。</w:t>
            </w:r>
          </w:p>
        </w:tc>
      </w:tr>
      <w:tr w14:paraId="6CCE5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4F5DEE">
            <w:pPr>
              <w:pStyle w:val="6"/>
              <w:jc w:val="both"/>
            </w:pPr>
            <w:r>
              <w:rPr>
                <w:rFonts w:ascii="仿宋_GB2312" w:hAnsi="仿宋_GB2312" w:eastAsia="仿宋_GB2312" w:cs="仿宋_GB2312"/>
              </w:rPr>
              <w:t>8.测量工程技术团队</w:t>
            </w:r>
          </w:p>
        </w:tc>
        <w:tc>
          <w:tcPr>
            <w:tcW w:w="831" w:type="dxa"/>
          </w:tcPr>
          <w:p w14:paraId="7825E12C">
            <w:pPr>
              <w:pStyle w:val="6"/>
              <w:jc w:val="right"/>
            </w:pPr>
            <w:r>
              <w:rPr>
                <w:rFonts w:ascii="仿宋_GB2312" w:hAnsi="仿宋_GB2312" w:eastAsia="仿宋_GB2312" w:cs="仿宋_GB2312"/>
              </w:rPr>
              <w:t>4.00</w:t>
            </w:r>
          </w:p>
        </w:tc>
        <w:tc>
          <w:tcPr>
            <w:tcW w:w="415" w:type="dxa"/>
          </w:tcPr>
          <w:p w14:paraId="2D7C4047">
            <w:pPr>
              <w:pStyle w:val="6"/>
              <w:jc w:val="both"/>
            </w:pPr>
            <w:r>
              <w:rPr>
                <w:rFonts w:ascii="仿宋_GB2312" w:hAnsi="仿宋_GB2312" w:eastAsia="仿宋_GB2312" w:cs="仿宋_GB2312"/>
              </w:rPr>
              <w:t>是</w:t>
            </w:r>
          </w:p>
        </w:tc>
        <w:tc>
          <w:tcPr>
            <w:tcW w:w="3738" w:type="dxa"/>
          </w:tcPr>
          <w:p w14:paraId="7F666B24">
            <w:pPr>
              <w:pStyle w:val="6"/>
              <w:jc w:val="both"/>
            </w:pPr>
            <w:r>
              <w:rPr>
                <w:rFonts w:ascii="仿宋_GB2312" w:hAnsi="仿宋_GB2312" w:eastAsia="仿宋_GB2312" w:cs="仿宋_GB2312"/>
              </w:rPr>
              <w:t>投标人拟派本项目的测量工程技术团队（2人），每具有1名测绘中级及以上级职称得2分，满分4。投标人须提供人员相关证书及投标截止时间前六个月任意一个月（不含投标截止当月）由投标人为其缴纳社保(养老保险)的证明材料，未按要求提供不得分。</w:t>
            </w:r>
          </w:p>
        </w:tc>
      </w:tr>
      <w:tr w14:paraId="7AE32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30B35C">
            <w:pPr>
              <w:pStyle w:val="6"/>
              <w:jc w:val="both"/>
            </w:pPr>
            <w:r>
              <w:rPr>
                <w:rFonts w:ascii="仿宋_GB2312" w:hAnsi="仿宋_GB2312" w:eastAsia="仿宋_GB2312" w:cs="仿宋_GB2312"/>
              </w:rPr>
              <w:t>9.机电技术人员</w:t>
            </w:r>
          </w:p>
        </w:tc>
        <w:tc>
          <w:tcPr>
            <w:tcW w:w="831" w:type="dxa"/>
          </w:tcPr>
          <w:p w14:paraId="6714E247">
            <w:pPr>
              <w:pStyle w:val="6"/>
              <w:jc w:val="right"/>
            </w:pPr>
            <w:r>
              <w:rPr>
                <w:rFonts w:ascii="仿宋_GB2312" w:hAnsi="仿宋_GB2312" w:eastAsia="仿宋_GB2312" w:cs="仿宋_GB2312"/>
              </w:rPr>
              <w:t>2.00</w:t>
            </w:r>
          </w:p>
        </w:tc>
        <w:tc>
          <w:tcPr>
            <w:tcW w:w="415" w:type="dxa"/>
          </w:tcPr>
          <w:p w14:paraId="764F1CB4">
            <w:pPr>
              <w:pStyle w:val="6"/>
              <w:jc w:val="both"/>
            </w:pPr>
            <w:r>
              <w:rPr>
                <w:rFonts w:ascii="仿宋_GB2312" w:hAnsi="仿宋_GB2312" w:eastAsia="仿宋_GB2312" w:cs="仿宋_GB2312"/>
              </w:rPr>
              <w:t>是</w:t>
            </w:r>
          </w:p>
        </w:tc>
        <w:tc>
          <w:tcPr>
            <w:tcW w:w="3738" w:type="dxa"/>
          </w:tcPr>
          <w:p w14:paraId="34480EBC">
            <w:pPr>
              <w:pStyle w:val="6"/>
              <w:jc w:val="both"/>
            </w:pPr>
            <w:r>
              <w:rPr>
                <w:rFonts w:ascii="仿宋_GB2312" w:hAnsi="仿宋_GB2312" w:eastAsia="仿宋_GB2312" w:cs="仿宋_GB2312"/>
              </w:rPr>
              <w:t>投标人拟派本项目的机电技术人员（1人），具有机电中级及以上级职称得2分，满分2。投标人须提供人员相关证书及投标截止时间前六个月任意一个月（不含投标截止当月）由投标人为其缴纳社保(养老保险)的证明材料，否则不得分。</w:t>
            </w:r>
          </w:p>
        </w:tc>
      </w:tr>
      <w:tr w14:paraId="798C0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9F12E8">
            <w:pPr>
              <w:pStyle w:val="6"/>
              <w:jc w:val="both"/>
            </w:pPr>
            <w:r>
              <w:rPr>
                <w:rFonts w:ascii="仿宋_GB2312" w:hAnsi="仿宋_GB2312" w:eastAsia="仿宋_GB2312" w:cs="仿宋_GB2312"/>
              </w:rPr>
              <w:t>10.总平面布置图</w:t>
            </w:r>
          </w:p>
        </w:tc>
        <w:tc>
          <w:tcPr>
            <w:tcW w:w="831" w:type="dxa"/>
          </w:tcPr>
          <w:p w14:paraId="723C9F45">
            <w:pPr>
              <w:pStyle w:val="6"/>
              <w:jc w:val="right"/>
            </w:pPr>
            <w:r>
              <w:rPr>
                <w:rFonts w:ascii="仿宋_GB2312" w:hAnsi="仿宋_GB2312" w:eastAsia="仿宋_GB2312" w:cs="仿宋_GB2312"/>
              </w:rPr>
              <w:t>5.00</w:t>
            </w:r>
          </w:p>
        </w:tc>
        <w:tc>
          <w:tcPr>
            <w:tcW w:w="415" w:type="dxa"/>
          </w:tcPr>
          <w:p w14:paraId="64D76FA9">
            <w:pPr>
              <w:pStyle w:val="6"/>
              <w:jc w:val="both"/>
            </w:pPr>
            <w:r>
              <w:rPr>
                <w:rFonts w:ascii="仿宋_GB2312" w:hAnsi="仿宋_GB2312" w:eastAsia="仿宋_GB2312" w:cs="仿宋_GB2312"/>
              </w:rPr>
              <w:t>是</w:t>
            </w:r>
          </w:p>
        </w:tc>
        <w:tc>
          <w:tcPr>
            <w:tcW w:w="3738" w:type="dxa"/>
          </w:tcPr>
          <w:p w14:paraId="0790CAE8">
            <w:pPr>
              <w:pStyle w:val="6"/>
              <w:jc w:val="both"/>
            </w:pPr>
            <w:r>
              <w:rPr>
                <w:rFonts w:ascii="仿宋_GB2312" w:hAnsi="仿宋_GB2312" w:eastAsia="仿宋_GB2312" w:cs="仿宋_GB2312"/>
              </w:rPr>
              <w:t>根据投标人提供的总平面布置图进行评分，须包含工业场地、道路、硐口位置、堆渣场地内容，满足要求的得5分，未按要求提供不得分。</w:t>
            </w:r>
          </w:p>
        </w:tc>
      </w:tr>
      <w:tr w14:paraId="54D20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1A8FAE">
            <w:pPr>
              <w:pStyle w:val="6"/>
              <w:jc w:val="both"/>
            </w:pPr>
            <w:r>
              <w:rPr>
                <w:rFonts w:ascii="仿宋_GB2312" w:hAnsi="仿宋_GB2312" w:eastAsia="仿宋_GB2312" w:cs="仿宋_GB2312"/>
              </w:rPr>
              <w:t>11.爆破设计图</w:t>
            </w:r>
          </w:p>
        </w:tc>
        <w:tc>
          <w:tcPr>
            <w:tcW w:w="831" w:type="dxa"/>
          </w:tcPr>
          <w:p w14:paraId="75E77393">
            <w:pPr>
              <w:pStyle w:val="6"/>
              <w:jc w:val="right"/>
            </w:pPr>
            <w:r>
              <w:rPr>
                <w:rFonts w:ascii="仿宋_GB2312" w:hAnsi="仿宋_GB2312" w:eastAsia="仿宋_GB2312" w:cs="仿宋_GB2312"/>
              </w:rPr>
              <w:t>5.00</w:t>
            </w:r>
          </w:p>
        </w:tc>
        <w:tc>
          <w:tcPr>
            <w:tcW w:w="415" w:type="dxa"/>
          </w:tcPr>
          <w:p w14:paraId="72A07E6B">
            <w:pPr>
              <w:pStyle w:val="6"/>
              <w:jc w:val="both"/>
            </w:pPr>
            <w:r>
              <w:rPr>
                <w:rFonts w:ascii="仿宋_GB2312" w:hAnsi="仿宋_GB2312" w:eastAsia="仿宋_GB2312" w:cs="仿宋_GB2312"/>
              </w:rPr>
              <w:t>是</w:t>
            </w:r>
          </w:p>
        </w:tc>
        <w:tc>
          <w:tcPr>
            <w:tcW w:w="3738" w:type="dxa"/>
          </w:tcPr>
          <w:p w14:paraId="60E14E31">
            <w:pPr>
              <w:pStyle w:val="6"/>
              <w:jc w:val="both"/>
            </w:pPr>
            <w:r>
              <w:rPr>
                <w:rFonts w:ascii="仿宋_GB2312" w:hAnsi="仿宋_GB2312" w:eastAsia="仿宋_GB2312" w:cs="仿宋_GB2312"/>
              </w:rPr>
              <w:t>根据投标人提供的爆破设计图进行评分，须包含爆破孔距、孔深，满足要求的得5分，未按要求提供不得分。</w:t>
            </w:r>
          </w:p>
        </w:tc>
      </w:tr>
      <w:tr w14:paraId="3486B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68C1CD">
            <w:pPr>
              <w:pStyle w:val="6"/>
              <w:jc w:val="both"/>
            </w:pPr>
            <w:r>
              <w:rPr>
                <w:rFonts w:ascii="仿宋_GB2312" w:hAnsi="仿宋_GB2312" w:eastAsia="仿宋_GB2312" w:cs="仿宋_GB2312"/>
              </w:rPr>
              <w:t>12.施工组织设计方案</w:t>
            </w:r>
          </w:p>
        </w:tc>
        <w:tc>
          <w:tcPr>
            <w:tcW w:w="831" w:type="dxa"/>
          </w:tcPr>
          <w:p w14:paraId="4199A607">
            <w:pPr>
              <w:pStyle w:val="6"/>
              <w:jc w:val="right"/>
            </w:pPr>
            <w:r>
              <w:rPr>
                <w:rFonts w:ascii="仿宋_GB2312" w:hAnsi="仿宋_GB2312" w:eastAsia="仿宋_GB2312" w:cs="仿宋_GB2312"/>
              </w:rPr>
              <w:t>5.50</w:t>
            </w:r>
          </w:p>
        </w:tc>
        <w:tc>
          <w:tcPr>
            <w:tcW w:w="415" w:type="dxa"/>
          </w:tcPr>
          <w:p w14:paraId="482A6D26">
            <w:pPr>
              <w:pStyle w:val="6"/>
              <w:jc w:val="both"/>
            </w:pPr>
            <w:r>
              <w:rPr>
                <w:rFonts w:ascii="仿宋_GB2312" w:hAnsi="仿宋_GB2312" w:eastAsia="仿宋_GB2312" w:cs="仿宋_GB2312"/>
              </w:rPr>
              <w:t>否</w:t>
            </w:r>
          </w:p>
        </w:tc>
        <w:tc>
          <w:tcPr>
            <w:tcW w:w="3738" w:type="dxa"/>
          </w:tcPr>
          <w:p w14:paraId="7AAD0880">
            <w:pPr>
              <w:pStyle w:val="6"/>
              <w:jc w:val="both"/>
            </w:pPr>
            <w:r>
              <w:rPr>
                <w:rFonts w:ascii="仿宋_GB2312" w:hAnsi="仿宋_GB2312" w:eastAsia="仿宋_GB2312" w:cs="仿宋_GB2312"/>
              </w:rPr>
              <w:t>根据投标人提供的施工组织设计方案，内容包括：编制说明及编制依据、项目概况、施工准备施工辅助系统、施工方案、施工进度计划及确保工期的技术组织措施、施工劳动组织及劳动力安排、施工材料供应进场计划、工程投入的施工机械设备情况及进场计划、施工期间防风、防雨、防雷、降尘降噪主要措施，由评委进行评分：包含的要点齐全、内容与要点相符，有展开详细的阐述且能够适用于本项目得5.5分；所包含的要点基本齐全，内容基本能够适用于本项目的得5分；所包含的要点有偏差或内容部分偏差的得4.5分；未提供或内容存在明显错误、内容明显不适用于本项目需求的均不得分。</w:t>
            </w:r>
          </w:p>
        </w:tc>
      </w:tr>
      <w:tr w14:paraId="36912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D3C101">
            <w:pPr>
              <w:pStyle w:val="6"/>
              <w:jc w:val="both"/>
            </w:pPr>
            <w:r>
              <w:rPr>
                <w:rFonts w:ascii="仿宋_GB2312" w:hAnsi="仿宋_GB2312" w:eastAsia="仿宋_GB2312" w:cs="仿宋_GB2312"/>
              </w:rPr>
              <w:t>13.突发事件应急处置预案</w:t>
            </w:r>
          </w:p>
        </w:tc>
        <w:tc>
          <w:tcPr>
            <w:tcW w:w="831" w:type="dxa"/>
          </w:tcPr>
          <w:p w14:paraId="5A199C5E">
            <w:pPr>
              <w:pStyle w:val="6"/>
              <w:jc w:val="right"/>
            </w:pPr>
            <w:r>
              <w:rPr>
                <w:rFonts w:ascii="仿宋_GB2312" w:hAnsi="仿宋_GB2312" w:eastAsia="仿宋_GB2312" w:cs="仿宋_GB2312"/>
              </w:rPr>
              <w:t>5.00</w:t>
            </w:r>
          </w:p>
        </w:tc>
        <w:tc>
          <w:tcPr>
            <w:tcW w:w="415" w:type="dxa"/>
          </w:tcPr>
          <w:p w14:paraId="3060D2FD">
            <w:pPr>
              <w:pStyle w:val="6"/>
              <w:jc w:val="both"/>
            </w:pPr>
            <w:r>
              <w:rPr>
                <w:rFonts w:ascii="仿宋_GB2312" w:hAnsi="仿宋_GB2312" w:eastAsia="仿宋_GB2312" w:cs="仿宋_GB2312"/>
              </w:rPr>
              <w:t>否</w:t>
            </w:r>
          </w:p>
        </w:tc>
        <w:tc>
          <w:tcPr>
            <w:tcW w:w="3738" w:type="dxa"/>
          </w:tcPr>
          <w:p w14:paraId="0EDCB2E3">
            <w:pPr>
              <w:pStyle w:val="6"/>
              <w:jc w:val="both"/>
            </w:pPr>
            <w:r>
              <w:rPr>
                <w:rFonts w:ascii="仿宋_GB2312" w:hAnsi="仿宋_GB2312" w:eastAsia="仿宋_GB2312" w:cs="仿宋_GB2312"/>
              </w:rPr>
              <w:t>根据投标人提供的突发事件应急处置预案（包含目的、应急处置流程、应急处置措施等），由评委进行评分：包含的要点齐全、内容与要点相符，有展开详细的阐述且能够适用于本项目得5分；所包含的要点基本齐全，内容基本能够适用于本项目的得4.5分；所包含的要点有偏差或内容部分偏差的得4分；未提供或内容存在明显错误、内容明显不适用于本项目需求的均不得分。</w:t>
            </w:r>
          </w:p>
        </w:tc>
      </w:tr>
      <w:tr w14:paraId="247D8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59C4FF">
            <w:pPr>
              <w:pStyle w:val="6"/>
              <w:jc w:val="both"/>
            </w:pPr>
            <w:r>
              <w:rPr>
                <w:rFonts w:ascii="仿宋_GB2312" w:hAnsi="仿宋_GB2312" w:eastAsia="仿宋_GB2312" w:cs="仿宋_GB2312"/>
              </w:rPr>
              <w:t>14.勘查工作方案</w:t>
            </w:r>
          </w:p>
        </w:tc>
        <w:tc>
          <w:tcPr>
            <w:tcW w:w="831" w:type="dxa"/>
          </w:tcPr>
          <w:p w14:paraId="0EE3D613">
            <w:pPr>
              <w:pStyle w:val="6"/>
              <w:jc w:val="right"/>
            </w:pPr>
            <w:r>
              <w:rPr>
                <w:rFonts w:ascii="仿宋_GB2312" w:hAnsi="仿宋_GB2312" w:eastAsia="仿宋_GB2312" w:cs="仿宋_GB2312"/>
              </w:rPr>
              <w:t>5.00</w:t>
            </w:r>
          </w:p>
        </w:tc>
        <w:tc>
          <w:tcPr>
            <w:tcW w:w="415" w:type="dxa"/>
          </w:tcPr>
          <w:p w14:paraId="49B7612A">
            <w:pPr>
              <w:pStyle w:val="6"/>
              <w:jc w:val="both"/>
            </w:pPr>
            <w:r>
              <w:rPr>
                <w:rFonts w:ascii="仿宋_GB2312" w:hAnsi="仿宋_GB2312" w:eastAsia="仿宋_GB2312" w:cs="仿宋_GB2312"/>
              </w:rPr>
              <w:t>否</w:t>
            </w:r>
          </w:p>
        </w:tc>
        <w:tc>
          <w:tcPr>
            <w:tcW w:w="3738" w:type="dxa"/>
          </w:tcPr>
          <w:p w14:paraId="0D1878B2">
            <w:pPr>
              <w:pStyle w:val="6"/>
              <w:jc w:val="both"/>
            </w:pPr>
            <w:r>
              <w:rPr>
                <w:rFonts w:ascii="仿宋_GB2312" w:hAnsi="仿宋_GB2312" w:eastAsia="仿宋_GB2312" w:cs="仿宋_GB2312"/>
              </w:rPr>
              <w:t>根据投标人提供的勘查工作方案（包含安全标准建设工作、环保工作、水土保持工作等），由评委进行评分：包含的要点齐全、内容与要点相符，有展开详细的阐述且能够适用于本项目得5分；所包含的要点基本齐全，内容基本能够适用于本项目的得4.5分；所包含的要点有偏差或内容部分偏差的得4分；未提供或内容存在明显错误、内容明显不适用于本项目需求的均不得分。</w:t>
            </w:r>
          </w:p>
        </w:tc>
      </w:tr>
    </w:tbl>
    <w:p w14:paraId="70A7B815">
      <w:pPr>
        <w:pStyle w:val="6"/>
        <w:jc w:val="both"/>
      </w:pPr>
      <w:r>
        <w:rPr>
          <w:rFonts w:ascii="仿宋_GB2312" w:hAnsi="仿宋_GB2312" w:eastAsia="仿宋_GB2312" w:cs="仿宋_GB2312"/>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181A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052A5A">
            <w:pPr>
              <w:pStyle w:val="6"/>
              <w:jc w:val="both"/>
            </w:pPr>
            <w:r>
              <w:rPr>
                <w:rFonts w:ascii="仿宋_GB2312" w:hAnsi="仿宋_GB2312" w:eastAsia="仿宋_GB2312" w:cs="仿宋_GB2312"/>
              </w:rPr>
              <w:t xml:space="preserve"> 项目</w:t>
            </w:r>
          </w:p>
        </w:tc>
        <w:tc>
          <w:tcPr>
            <w:tcW w:w="831" w:type="dxa"/>
          </w:tcPr>
          <w:p w14:paraId="6105F875">
            <w:pPr>
              <w:pStyle w:val="6"/>
              <w:jc w:val="both"/>
            </w:pPr>
            <w:r>
              <w:rPr>
                <w:rFonts w:ascii="仿宋_GB2312" w:hAnsi="仿宋_GB2312" w:eastAsia="仿宋_GB2312" w:cs="仿宋_GB2312"/>
              </w:rPr>
              <w:t xml:space="preserve"> 分值</w:t>
            </w:r>
          </w:p>
        </w:tc>
        <w:tc>
          <w:tcPr>
            <w:tcW w:w="415" w:type="dxa"/>
          </w:tcPr>
          <w:p w14:paraId="5A0B55EE">
            <w:pPr>
              <w:pStyle w:val="6"/>
              <w:jc w:val="both"/>
            </w:pPr>
            <w:r>
              <w:rPr>
                <w:rFonts w:ascii="仿宋_GB2312" w:hAnsi="仿宋_GB2312" w:eastAsia="仿宋_GB2312" w:cs="仿宋_GB2312"/>
              </w:rPr>
              <w:t xml:space="preserve"> 是否客观项</w:t>
            </w:r>
          </w:p>
        </w:tc>
        <w:tc>
          <w:tcPr>
            <w:tcW w:w="3738" w:type="dxa"/>
          </w:tcPr>
          <w:p w14:paraId="126001D3">
            <w:pPr>
              <w:pStyle w:val="6"/>
              <w:jc w:val="both"/>
            </w:pPr>
            <w:r>
              <w:rPr>
                <w:rFonts w:ascii="仿宋_GB2312" w:hAnsi="仿宋_GB2312" w:eastAsia="仿宋_GB2312" w:cs="仿宋_GB2312"/>
              </w:rPr>
              <w:t xml:space="preserve"> 描述</w:t>
            </w:r>
          </w:p>
        </w:tc>
      </w:tr>
      <w:tr w14:paraId="25DE9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28C2835">
            <w:pPr>
              <w:pStyle w:val="6"/>
              <w:jc w:val="left"/>
            </w:pPr>
            <w:r>
              <w:rPr>
                <w:rFonts w:ascii="仿宋_GB2312" w:hAnsi="仿宋_GB2312" w:eastAsia="仿宋_GB2312" w:cs="仿宋_GB2312"/>
              </w:rPr>
              <w:t>1.同类项目业绩</w:t>
            </w:r>
          </w:p>
        </w:tc>
        <w:tc>
          <w:tcPr>
            <w:tcW w:w="831" w:type="dxa"/>
          </w:tcPr>
          <w:p w14:paraId="62A82960">
            <w:pPr>
              <w:pStyle w:val="6"/>
              <w:jc w:val="right"/>
            </w:pPr>
            <w:r>
              <w:rPr>
                <w:rFonts w:ascii="仿宋_GB2312" w:hAnsi="仿宋_GB2312" w:eastAsia="仿宋_GB2312" w:cs="仿宋_GB2312"/>
              </w:rPr>
              <w:t>5.00</w:t>
            </w:r>
          </w:p>
        </w:tc>
        <w:tc>
          <w:tcPr>
            <w:tcW w:w="415" w:type="dxa"/>
          </w:tcPr>
          <w:p w14:paraId="26F02B17">
            <w:pPr>
              <w:pStyle w:val="6"/>
              <w:jc w:val="left"/>
            </w:pPr>
            <w:r>
              <w:rPr>
                <w:rFonts w:ascii="仿宋_GB2312" w:hAnsi="仿宋_GB2312" w:eastAsia="仿宋_GB2312" w:cs="仿宋_GB2312"/>
              </w:rPr>
              <w:t>是</w:t>
            </w:r>
          </w:p>
        </w:tc>
        <w:tc>
          <w:tcPr>
            <w:tcW w:w="3738" w:type="dxa"/>
          </w:tcPr>
          <w:p w14:paraId="06161733">
            <w:pPr>
              <w:pStyle w:val="6"/>
              <w:jc w:val="left"/>
            </w:pPr>
            <w:r>
              <w:rPr>
                <w:rFonts w:ascii="仿宋_GB2312" w:hAnsi="仿宋_GB2312" w:eastAsia="仿宋_GB2312" w:cs="仿宋_GB2312"/>
              </w:rPr>
              <w:t>投标人提供自2020年1月1日（以合同日期为准）以来的矿山采掘的同类项目业绩，每提供一个得 1分，最高得 5分。 投标人须同时提供①业绩列表说明（格式自拟）、②合同复印件，否则不得分。</w:t>
            </w:r>
          </w:p>
        </w:tc>
      </w:tr>
      <w:tr w14:paraId="40B99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4B7254">
            <w:pPr>
              <w:pStyle w:val="6"/>
              <w:jc w:val="left"/>
            </w:pPr>
            <w:r>
              <w:rPr>
                <w:rFonts w:ascii="仿宋_GB2312" w:hAnsi="仿宋_GB2312" w:eastAsia="仿宋_GB2312" w:cs="仿宋_GB2312"/>
              </w:rPr>
              <w:t>2.服务响应</w:t>
            </w:r>
          </w:p>
        </w:tc>
        <w:tc>
          <w:tcPr>
            <w:tcW w:w="831" w:type="dxa"/>
          </w:tcPr>
          <w:p w14:paraId="02A15F80">
            <w:pPr>
              <w:pStyle w:val="6"/>
              <w:jc w:val="right"/>
            </w:pPr>
            <w:r>
              <w:rPr>
                <w:rFonts w:ascii="仿宋_GB2312" w:hAnsi="仿宋_GB2312" w:eastAsia="仿宋_GB2312" w:cs="仿宋_GB2312"/>
              </w:rPr>
              <w:t>5.00</w:t>
            </w:r>
          </w:p>
        </w:tc>
        <w:tc>
          <w:tcPr>
            <w:tcW w:w="415" w:type="dxa"/>
          </w:tcPr>
          <w:p w14:paraId="1C2E3595">
            <w:pPr>
              <w:pStyle w:val="6"/>
              <w:jc w:val="left"/>
            </w:pPr>
            <w:r>
              <w:rPr>
                <w:rFonts w:ascii="仿宋_GB2312" w:hAnsi="仿宋_GB2312" w:eastAsia="仿宋_GB2312" w:cs="仿宋_GB2312"/>
              </w:rPr>
              <w:t>是</w:t>
            </w:r>
          </w:p>
        </w:tc>
        <w:tc>
          <w:tcPr>
            <w:tcW w:w="3738" w:type="dxa"/>
          </w:tcPr>
          <w:p w14:paraId="5957A088">
            <w:pPr>
              <w:pStyle w:val="6"/>
              <w:jc w:val="left"/>
            </w:pPr>
            <w:r>
              <w:rPr>
                <w:rFonts w:ascii="仿宋_GB2312" w:hAnsi="仿宋_GB2312" w:eastAsia="仿宋_GB2312" w:cs="仿宋_GB2312"/>
              </w:rPr>
              <w:t>根据投标人承诺的服务响应时间情况：收到采购人通知（电话或书面）后1小时内响应并到达项目所在地的得5分；收到采购人通知（电话或书面）后2小时内响应并到达项目所在地的得3分；收到采购人通知（电话或书面）后3小时内响应并到达项目所在地的得1分，其他不得分。注：须提供专项承诺函（格式自拟），否则不得分。</w:t>
            </w:r>
          </w:p>
        </w:tc>
      </w:tr>
    </w:tbl>
    <w:p w14:paraId="646EFB8B">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187AA7C0">
      <w:pPr>
        <w:pStyle w:val="6"/>
        <w:jc w:val="both"/>
      </w:pPr>
      <w:r>
        <w:rPr>
          <w:rFonts w:ascii="仿宋_GB2312" w:hAnsi="仿宋_GB2312" w:eastAsia="仿宋_GB2312" w:cs="仿宋_GB2312"/>
        </w:rPr>
        <w:t>（3）中标候选人排列规则顺序如下：</w:t>
      </w:r>
    </w:p>
    <w:p w14:paraId="0E96A3D3">
      <w:pPr>
        <w:pStyle w:val="6"/>
        <w:jc w:val="both"/>
      </w:pPr>
      <w:r>
        <w:rPr>
          <w:rFonts w:ascii="仿宋_GB2312" w:hAnsi="仿宋_GB2312" w:eastAsia="仿宋_GB2312" w:cs="仿宋_GB2312"/>
        </w:rPr>
        <w:t>a.按照评标总得分（FA）由高到低顺序排列。</w:t>
      </w:r>
    </w:p>
    <w:p w14:paraId="56741F62">
      <w:pPr>
        <w:pStyle w:val="6"/>
        <w:jc w:val="both"/>
      </w:pPr>
      <w:r>
        <w:rPr>
          <w:rFonts w:ascii="仿宋_GB2312" w:hAnsi="仿宋_GB2312" w:eastAsia="仿宋_GB2312" w:cs="仿宋_GB2312"/>
        </w:rPr>
        <w:t>b.评标总得分（FA）相同的，按照评标价（即价格扣除后的投标报价）由低到高顺序排列。</w:t>
      </w:r>
    </w:p>
    <w:p w14:paraId="0D96881B">
      <w:pPr>
        <w:pStyle w:val="6"/>
        <w:jc w:val="both"/>
      </w:pPr>
      <w:r>
        <w:rPr>
          <w:rFonts w:ascii="仿宋_GB2312" w:hAnsi="仿宋_GB2312" w:eastAsia="仿宋_GB2312" w:cs="仿宋_GB2312"/>
        </w:rPr>
        <w:t>c.评标总得分（FA）且评标价（即价格扣除后的投标报价）相同的并列。</w:t>
      </w:r>
    </w:p>
    <w:p w14:paraId="34475050">
      <w:pPr>
        <w:pStyle w:val="6"/>
        <w:jc w:val="both"/>
      </w:pPr>
      <w:r>
        <w:rPr>
          <w:rFonts w:ascii="仿宋_GB2312" w:hAnsi="仿宋_GB2312" w:eastAsia="仿宋_GB2312" w:cs="仿宋_GB2312"/>
        </w:rPr>
        <w:t>采购包3：综合评分法</w:t>
      </w:r>
    </w:p>
    <w:p w14:paraId="6542A746">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B6C45FE">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F1521BC">
      <w:pPr>
        <w:pStyle w:val="6"/>
        <w:jc w:val="both"/>
      </w:pPr>
      <w:r>
        <w:rPr>
          <w:rFonts w:ascii="仿宋_GB2312" w:hAnsi="仿宋_GB2312" w:eastAsia="仿宋_GB2312" w:cs="仿宋_GB2312"/>
        </w:rPr>
        <w:t>各项评审因素的设置如下：</w:t>
      </w:r>
    </w:p>
    <w:p w14:paraId="79CEA833">
      <w:pPr>
        <w:pStyle w:val="6"/>
        <w:jc w:val="both"/>
      </w:pPr>
      <w:r>
        <w:rPr>
          <w:rFonts w:ascii="仿宋_GB2312" w:hAnsi="仿宋_GB2312" w:eastAsia="仿宋_GB2312" w:cs="仿宋_GB2312"/>
        </w:rPr>
        <w:t>价格项（F1×A1）满分为10.0000分</w:t>
      </w:r>
    </w:p>
    <w:p w14:paraId="6D2B995E">
      <w:pPr>
        <w:pStyle w:val="6"/>
        <w:jc w:val="both"/>
      </w:pPr>
      <w:r>
        <w:rPr>
          <w:rFonts w:ascii="仿宋_GB2312" w:hAnsi="仿宋_GB2312" w:eastAsia="仿宋_GB2312" w:cs="仿宋_GB2312"/>
        </w:rPr>
        <w:t>满足招标文件要求且报价最低的为评审基准价，价格得分=（评审基准价/报价）×标准分值</w:t>
      </w:r>
    </w:p>
    <w:p w14:paraId="17B68BA9">
      <w:pPr>
        <w:pStyle w:val="6"/>
        <w:jc w:val="both"/>
      </w:pPr>
      <w:r>
        <w:rPr>
          <w:rFonts w:ascii="仿宋_GB2312" w:hAnsi="仿宋_GB2312" w:eastAsia="仿宋_GB2312" w:cs="仿宋_GB2312"/>
        </w:rPr>
        <w:t>技术项（F2×A2）满分为79.0000分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CC7F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3C5F0C">
            <w:pPr>
              <w:pStyle w:val="6"/>
              <w:jc w:val="both"/>
            </w:pPr>
            <w:r>
              <w:rPr>
                <w:rFonts w:ascii="仿宋_GB2312" w:hAnsi="仿宋_GB2312" w:eastAsia="仿宋_GB2312" w:cs="仿宋_GB2312"/>
              </w:rPr>
              <w:t xml:space="preserve"> 项目</w:t>
            </w:r>
          </w:p>
        </w:tc>
        <w:tc>
          <w:tcPr>
            <w:tcW w:w="831" w:type="dxa"/>
          </w:tcPr>
          <w:p w14:paraId="32169349">
            <w:pPr>
              <w:pStyle w:val="6"/>
              <w:jc w:val="both"/>
            </w:pPr>
            <w:r>
              <w:rPr>
                <w:rFonts w:ascii="仿宋_GB2312" w:hAnsi="仿宋_GB2312" w:eastAsia="仿宋_GB2312" w:cs="仿宋_GB2312"/>
              </w:rPr>
              <w:t xml:space="preserve"> 分值</w:t>
            </w:r>
          </w:p>
        </w:tc>
        <w:tc>
          <w:tcPr>
            <w:tcW w:w="415" w:type="dxa"/>
          </w:tcPr>
          <w:p w14:paraId="18DF7BB3">
            <w:pPr>
              <w:pStyle w:val="6"/>
              <w:jc w:val="both"/>
            </w:pPr>
            <w:r>
              <w:rPr>
                <w:rFonts w:ascii="仿宋_GB2312" w:hAnsi="仿宋_GB2312" w:eastAsia="仿宋_GB2312" w:cs="仿宋_GB2312"/>
              </w:rPr>
              <w:t xml:space="preserve"> 是否客观项</w:t>
            </w:r>
          </w:p>
        </w:tc>
        <w:tc>
          <w:tcPr>
            <w:tcW w:w="3738" w:type="dxa"/>
          </w:tcPr>
          <w:p w14:paraId="6BB009CA">
            <w:pPr>
              <w:pStyle w:val="6"/>
              <w:jc w:val="both"/>
            </w:pPr>
            <w:r>
              <w:rPr>
                <w:rFonts w:ascii="仿宋_GB2312" w:hAnsi="仿宋_GB2312" w:eastAsia="仿宋_GB2312" w:cs="仿宋_GB2312"/>
              </w:rPr>
              <w:t xml:space="preserve"> 描述</w:t>
            </w:r>
          </w:p>
        </w:tc>
      </w:tr>
      <w:tr w14:paraId="765DB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BC1D78B">
            <w:pPr>
              <w:pStyle w:val="6"/>
              <w:jc w:val="both"/>
            </w:pPr>
            <w:r>
              <w:rPr>
                <w:rFonts w:ascii="仿宋_GB2312" w:hAnsi="仿宋_GB2312" w:eastAsia="仿宋_GB2312" w:cs="仿宋_GB2312"/>
              </w:rPr>
              <w:t>1.技术和服务要求响应情况</w:t>
            </w:r>
          </w:p>
        </w:tc>
        <w:tc>
          <w:tcPr>
            <w:tcW w:w="831" w:type="dxa"/>
          </w:tcPr>
          <w:p w14:paraId="5586DE80">
            <w:pPr>
              <w:pStyle w:val="6"/>
              <w:jc w:val="right"/>
            </w:pPr>
            <w:r>
              <w:rPr>
                <w:rFonts w:ascii="仿宋_GB2312" w:hAnsi="仿宋_GB2312" w:eastAsia="仿宋_GB2312" w:cs="仿宋_GB2312"/>
              </w:rPr>
              <w:t>9.00</w:t>
            </w:r>
          </w:p>
        </w:tc>
        <w:tc>
          <w:tcPr>
            <w:tcW w:w="415" w:type="dxa"/>
          </w:tcPr>
          <w:p w14:paraId="4CF3C486">
            <w:pPr>
              <w:pStyle w:val="6"/>
              <w:jc w:val="both"/>
            </w:pPr>
            <w:r>
              <w:rPr>
                <w:rFonts w:ascii="仿宋_GB2312" w:hAnsi="仿宋_GB2312" w:eastAsia="仿宋_GB2312" w:cs="仿宋_GB2312"/>
              </w:rPr>
              <w:t>是</w:t>
            </w:r>
          </w:p>
        </w:tc>
        <w:tc>
          <w:tcPr>
            <w:tcW w:w="3738" w:type="dxa"/>
          </w:tcPr>
          <w:p w14:paraId="63275A5E">
            <w:pPr>
              <w:pStyle w:val="6"/>
              <w:jc w:val="both"/>
            </w:pPr>
            <w:r>
              <w:rPr>
                <w:rFonts w:ascii="仿宋_GB2312" w:hAnsi="仿宋_GB2312" w:eastAsia="仿宋_GB2312" w:cs="仿宋_GB2312"/>
              </w:rPr>
              <w:t>根据各投标人所提供的技术和服务要求响应表，并结合所投标内容的承诺佐证材料等方面情况，对照招标文件第五章“二、技术和服务要求”项下内容，由评委按以下标准评定：投标人所投内容完全满足招标文件要求的，得满分9分；带“★”号的技术参数为不允许负偏离的实质性要求，否则投标无效；未标注符号的技术参数（共计3项）每负偏离一项扣3分，正偏离不加分。【注：①招标文件技术相关要求中若有要求投标人提供官网全屏截图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3146A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180C11">
            <w:pPr>
              <w:pStyle w:val="6"/>
              <w:jc w:val="both"/>
            </w:pPr>
            <w:r>
              <w:rPr>
                <w:rFonts w:ascii="仿宋_GB2312" w:hAnsi="仿宋_GB2312" w:eastAsia="仿宋_GB2312" w:cs="仿宋_GB2312"/>
              </w:rPr>
              <w:t>2.项目的认识与理解</w:t>
            </w:r>
          </w:p>
        </w:tc>
        <w:tc>
          <w:tcPr>
            <w:tcW w:w="831" w:type="dxa"/>
          </w:tcPr>
          <w:p w14:paraId="41EDF59A">
            <w:pPr>
              <w:pStyle w:val="6"/>
              <w:jc w:val="right"/>
            </w:pPr>
            <w:r>
              <w:rPr>
                <w:rFonts w:ascii="仿宋_GB2312" w:hAnsi="仿宋_GB2312" w:eastAsia="仿宋_GB2312" w:cs="仿宋_GB2312"/>
              </w:rPr>
              <w:t>6.00</w:t>
            </w:r>
          </w:p>
        </w:tc>
        <w:tc>
          <w:tcPr>
            <w:tcW w:w="415" w:type="dxa"/>
          </w:tcPr>
          <w:p w14:paraId="5A7EFA46">
            <w:pPr>
              <w:pStyle w:val="6"/>
              <w:jc w:val="both"/>
            </w:pPr>
            <w:r>
              <w:rPr>
                <w:rFonts w:ascii="仿宋_GB2312" w:hAnsi="仿宋_GB2312" w:eastAsia="仿宋_GB2312" w:cs="仿宋_GB2312"/>
              </w:rPr>
              <w:t>否</w:t>
            </w:r>
          </w:p>
        </w:tc>
        <w:tc>
          <w:tcPr>
            <w:tcW w:w="3738" w:type="dxa"/>
          </w:tcPr>
          <w:p w14:paraId="10410B19">
            <w:pPr>
              <w:pStyle w:val="6"/>
              <w:jc w:val="both"/>
            </w:pPr>
            <w:r>
              <w:rPr>
                <w:rFonts w:ascii="仿宋_GB2312" w:hAnsi="仿宋_GB2312" w:eastAsia="仿宋_GB2312" w:cs="仿宋_GB2312"/>
              </w:rPr>
              <w:t>根据投标人对本项目的认识与理解：从全面性和准确性的角度，关于本项目政策背景、采购需求、工作要求的认识和理解，由评委进行评分：包含的要点齐全、内容与要点相符，有展开详细的阐述且能够适用于本项目得6分；所包含的要点基本齐全，内容基本能够适用于本项目的得5.8分；所包含的要点有偏差或内容部分偏差的得5.7分；未提供或内容存在明显错误、内容明显不适用于本项目需求的均不得分。</w:t>
            </w:r>
          </w:p>
        </w:tc>
      </w:tr>
      <w:tr w14:paraId="555B0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49D2170">
            <w:pPr>
              <w:pStyle w:val="6"/>
              <w:jc w:val="both"/>
            </w:pPr>
            <w:r>
              <w:rPr>
                <w:rFonts w:ascii="仿宋_GB2312" w:hAnsi="仿宋_GB2312" w:eastAsia="仿宋_GB2312" w:cs="仿宋_GB2312"/>
              </w:rPr>
              <w:t>3.重难点分析及应对措施</w:t>
            </w:r>
          </w:p>
        </w:tc>
        <w:tc>
          <w:tcPr>
            <w:tcW w:w="831" w:type="dxa"/>
          </w:tcPr>
          <w:p w14:paraId="27C428D2">
            <w:pPr>
              <w:pStyle w:val="6"/>
              <w:jc w:val="right"/>
            </w:pPr>
            <w:r>
              <w:rPr>
                <w:rFonts w:ascii="仿宋_GB2312" w:hAnsi="仿宋_GB2312" w:eastAsia="仿宋_GB2312" w:cs="仿宋_GB2312"/>
              </w:rPr>
              <w:t>10.00</w:t>
            </w:r>
          </w:p>
        </w:tc>
        <w:tc>
          <w:tcPr>
            <w:tcW w:w="415" w:type="dxa"/>
          </w:tcPr>
          <w:p w14:paraId="0262EC6F">
            <w:pPr>
              <w:pStyle w:val="6"/>
              <w:jc w:val="both"/>
            </w:pPr>
            <w:r>
              <w:rPr>
                <w:rFonts w:ascii="仿宋_GB2312" w:hAnsi="仿宋_GB2312" w:eastAsia="仿宋_GB2312" w:cs="仿宋_GB2312"/>
              </w:rPr>
              <w:t>否</w:t>
            </w:r>
          </w:p>
        </w:tc>
        <w:tc>
          <w:tcPr>
            <w:tcW w:w="3738" w:type="dxa"/>
          </w:tcPr>
          <w:p w14:paraId="228C7956">
            <w:pPr>
              <w:pStyle w:val="6"/>
              <w:jc w:val="both"/>
            </w:pPr>
            <w:r>
              <w:rPr>
                <w:rFonts w:ascii="仿宋_GB2312" w:hAnsi="仿宋_GB2312" w:eastAsia="仿宋_GB2312" w:cs="仿宋_GB2312"/>
              </w:rPr>
              <w:t>根据投标人对本项目重难点分析及应对：结合矿产资源现状分析工作重难点，从科学合理性、针对性角度提出可操作的应对措施，由评委进行评分：包含的要点齐全、内容与要点相符，有展开详细的阐述且能够适用于本项目得10分；所包含的要点基本齐全，内容基本能够适用于本项目的得9.8分；所包含的要点有偏差或内容部分偏差的得9.7分；未提供或内容存在明显错误、内容明显不适用于本项目需求的均不得分。</w:t>
            </w:r>
          </w:p>
        </w:tc>
      </w:tr>
      <w:tr w14:paraId="0F2FB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2DFC0D">
            <w:pPr>
              <w:pStyle w:val="6"/>
              <w:jc w:val="both"/>
            </w:pPr>
            <w:r>
              <w:rPr>
                <w:rFonts w:ascii="仿宋_GB2312" w:hAnsi="仿宋_GB2312" w:eastAsia="仿宋_GB2312" w:cs="仿宋_GB2312"/>
              </w:rPr>
              <w:t>4.总体服务方案</w:t>
            </w:r>
          </w:p>
        </w:tc>
        <w:tc>
          <w:tcPr>
            <w:tcW w:w="831" w:type="dxa"/>
          </w:tcPr>
          <w:p w14:paraId="498B7423">
            <w:pPr>
              <w:pStyle w:val="6"/>
              <w:jc w:val="right"/>
            </w:pPr>
            <w:r>
              <w:rPr>
                <w:rFonts w:ascii="仿宋_GB2312" w:hAnsi="仿宋_GB2312" w:eastAsia="仿宋_GB2312" w:cs="仿宋_GB2312"/>
              </w:rPr>
              <w:t>10.00</w:t>
            </w:r>
          </w:p>
        </w:tc>
        <w:tc>
          <w:tcPr>
            <w:tcW w:w="415" w:type="dxa"/>
          </w:tcPr>
          <w:p w14:paraId="257EC490">
            <w:pPr>
              <w:pStyle w:val="6"/>
              <w:jc w:val="both"/>
            </w:pPr>
            <w:r>
              <w:rPr>
                <w:rFonts w:ascii="仿宋_GB2312" w:hAnsi="仿宋_GB2312" w:eastAsia="仿宋_GB2312" w:cs="仿宋_GB2312"/>
              </w:rPr>
              <w:t>否</w:t>
            </w:r>
          </w:p>
        </w:tc>
        <w:tc>
          <w:tcPr>
            <w:tcW w:w="3738" w:type="dxa"/>
          </w:tcPr>
          <w:p w14:paraId="7D923970">
            <w:pPr>
              <w:pStyle w:val="6"/>
              <w:jc w:val="both"/>
            </w:pPr>
            <w:r>
              <w:rPr>
                <w:rFonts w:ascii="仿宋_GB2312" w:hAnsi="仿宋_GB2312" w:eastAsia="仿宋_GB2312" w:cs="仿宋_GB2312"/>
              </w:rPr>
              <w:t>根据投标人对本项目总体服务方案（包含服务范围、服务目标、服务内容等），由评委进行评分：包含的要点齐全、内容与要点相符，有展开详细的阐述且能够适用于本项目得10分；所包含的要点基本齐全，内容基本能够适用于本项目的得9.8分；所包含的要点有偏差或内容部分偏差的得9.7分；未提供或内容存在明显错误、内容明显不适用于本项目需求的均不得分。</w:t>
            </w:r>
          </w:p>
        </w:tc>
      </w:tr>
      <w:tr w14:paraId="3094D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BEDD0B">
            <w:pPr>
              <w:pStyle w:val="6"/>
              <w:jc w:val="both"/>
            </w:pPr>
            <w:r>
              <w:rPr>
                <w:rFonts w:ascii="仿宋_GB2312" w:hAnsi="仿宋_GB2312" w:eastAsia="仿宋_GB2312" w:cs="仿宋_GB2312"/>
              </w:rPr>
              <w:t>5.工作时间</w:t>
            </w:r>
          </w:p>
        </w:tc>
        <w:tc>
          <w:tcPr>
            <w:tcW w:w="831" w:type="dxa"/>
          </w:tcPr>
          <w:p w14:paraId="63830131">
            <w:pPr>
              <w:pStyle w:val="6"/>
              <w:jc w:val="right"/>
            </w:pPr>
            <w:r>
              <w:rPr>
                <w:rFonts w:ascii="仿宋_GB2312" w:hAnsi="仿宋_GB2312" w:eastAsia="仿宋_GB2312" w:cs="仿宋_GB2312"/>
              </w:rPr>
              <w:t>5.00</w:t>
            </w:r>
          </w:p>
        </w:tc>
        <w:tc>
          <w:tcPr>
            <w:tcW w:w="415" w:type="dxa"/>
          </w:tcPr>
          <w:p w14:paraId="4564A04C">
            <w:pPr>
              <w:pStyle w:val="6"/>
              <w:jc w:val="both"/>
            </w:pPr>
            <w:r>
              <w:rPr>
                <w:rFonts w:ascii="仿宋_GB2312" w:hAnsi="仿宋_GB2312" w:eastAsia="仿宋_GB2312" w:cs="仿宋_GB2312"/>
              </w:rPr>
              <w:t>否</w:t>
            </w:r>
          </w:p>
        </w:tc>
        <w:tc>
          <w:tcPr>
            <w:tcW w:w="3738" w:type="dxa"/>
          </w:tcPr>
          <w:p w14:paraId="1D061B0C">
            <w:pPr>
              <w:pStyle w:val="6"/>
              <w:jc w:val="both"/>
            </w:pPr>
            <w:r>
              <w:rPr>
                <w:rFonts w:ascii="仿宋_GB2312" w:hAnsi="仿宋_GB2312" w:eastAsia="仿宋_GB2312" w:cs="仿宋_GB2312"/>
              </w:rPr>
              <w:t>根据投标人对工作时间安排方案（包含制定详细时间计划内容等），由评委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59210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B6BC927">
            <w:pPr>
              <w:pStyle w:val="6"/>
              <w:jc w:val="both"/>
            </w:pPr>
            <w:r>
              <w:rPr>
                <w:rFonts w:ascii="仿宋_GB2312" w:hAnsi="仿宋_GB2312" w:eastAsia="仿宋_GB2312" w:cs="仿宋_GB2312"/>
              </w:rPr>
              <w:t>6.工作程序</w:t>
            </w:r>
          </w:p>
        </w:tc>
        <w:tc>
          <w:tcPr>
            <w:tcW w:w="831" w:type="dxa"/>
          </w:tcPr>
          <w:p w14:paraId="4EE51C38">
            <w:pPr>
              <w:pStyle w:val="6"/>
              <w:jc w:val="right"/>
            </w:pPr>
            <w:r>
              <w:rPr>
                <w:rFonts w:ascii="仿宋_GB2312" w:hAnsi="仿宋_GB2312" w:eastAsia="仿宋_GB2312" w:cs="仿宋_GB2312"/>
              </w:rPr>
              <w:t>5.00</w:t>
            </w:r>
          </w:p>
        </w:tc>
        <w:tc>
          <w:tcPr>
            <w:tcW w:w="415" w:type="dxa"/>
          </w:tcPr>
          <w:p w14:paraId="31A2C3C1">
            <w:pPr>
              <w:pStyle w:val="6"/>
              <w:jc w:val="both"/>
            </w:pPr>
            <w:r>
              <w:rPr>
                <w:rFonts w:ascii="仿宋_GB2312" w:hAnsi="仿宋_GB2312" w:eastAsia="仿宋_GB2312" w:cs="仿宋_GB2312"/>
              </w:rPr>
              <w:t>否</w:t>
            </w:r>
          </w:p>
        </w:tc>
        <w:tc>
          <w:tcPr>
            <w:tcW w:w="3738" w:type="dxa"/>
          </w:tcPr>
          <w:p w14:paraId="7D136009">
            <w:pPr>
              <w:pStyle w:val="6"/>
              <w:jc w:val="both"/>
            </w:pPr>
            <w:r>
              <w:rPr>
                <w:rFonts w:ascii="仿宋_GB2312" w:hAnsi="仿宋_GB2312" w:eastAsia="仿宋_GB2312" w:cs="仿宋_GB2312"/>
              </w:rPr>
              <w:t>根据投标人对本项目工作程序方案（包含工作程序的制定、实施内容的执行等），由评委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4643B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A35346">
            <w:pPr>
              <w:pStyle w:val="6"/>
              <w:jc w:val="both"/>
            </w:pPr>
            <w:r>
              <w:rPr>
                <w:rFonts w:ascii="仿宋_GB2312" w:hAnsi="仿宋_GB2312" w:eastAsia="仿宋_GB2312" w:cs="仿宋_GB2312"/>
              </w:rPr>
              <w:t>7.管理制度相关方案</w:t>
            </w:r>
          </w:p>
        </w:tc>
        <w:tc>
          <w:tcPr>
            <w:tcW w:w="831" w:type="dxa"/>
          </w:tcPr>
          <w:p w14:paraId="69D3E121">
            <w:pPr>
              <w:pStyle w:val="6"/>
              <w:jc w:val="right"/>
            </w:pPr>
            <w:r>
              <w:rPr>
                <w:rFonts w:ascii="仿宋_GB2312" w:hAnsi="仿宋_GB2312" w:eastAsia="仿宋_GB2312" w:cs="仿宋_GB2312"/>
              </w:rPr>
              <w:t>5.00</w:t>
            </w:r>
          </w:p>
        </w:tc>
        <w:tc>
          <w:tcPr>
            <w:tcW w:w="415" w:type="dxa"/>
          </w:tcPr>
          <w:p w14:paraId="67CF8F05">
            <w:pPr>
              <w:pStyle w:val="6"/>
              <w:jc w:val="both"/>
            </w:pPr>
            <w:r>
              <w:rPr>
                <w:rFonts w:ascii="仿宋_GB2312" w:hAnsi="仿宋_GB2312" w:eastAsia="仿宋_GB2312" w:cs="仿宋_GB2312"/>
              </w:rPr>
              <w:t>否</w:t>
            </w:r>
          </w:p>
        </w:tc>
        <w:tc>
          <w:tcPr>
            <w:tcW w:w="3738" w:type="dxa"/>
          </w:tcPr>
          <w:p w14:paraId="09F475E8">
            <w:pPr>
              <w:pStyle w:val="6"/>
              <w:jc w:val="both"/>
            </w:pPr>
            <w:r>
              <w:rPr>
                <w:rFonts w:ascii="仿宋_GB2312" w:hAnsi="仿宋_GB2312" w:eastAsia="仿宋_GB2312" w:cs="仿宋_GB2312"/>
              </w:rPr>
              <w:t>根据投标人对本项目人员管理机制与职责、质量控制制度、风险控制制度、保密制度、技术档案管理制度及措施等，由评委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46019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245DDDC">
            <w:pPr>
              <w:pStyle w:val="6"/>
              <w:jc w:val="both"/>
            </w:pPr>
            <w:r>
              <w:rPr>
                <w:rFonts w:ascii="仿宋_GB2312" w:hAnsi="仿宋_GB2312" w:eastAsia="仿宋_GB2312" w:cs="仿宋_GB2312"/>
              </w:rPr>
              <w:t>8.服务质量保证方案</w:t>
            </w:r>
          </w:p>
        </w:tc>
        <w:tc>
          <w:tcPr>
            <w:tcW w:w="831" w:type="dxa"/>
          </w:tcPr>
          <w:p w14:paraId="2515B827">
            <w:pPr>
              <w:pStyle w:val="6"/>
              <w:jc w:val="right"/>
            </w:pPr>
            <w:r>
              <w:rPr>
                <w:rFonts w:ascii="仿宋_GB2312" w:hAnsi="仿宋_GB2312" w:eastAsia="仿宋_GB2312" w:cs="仿宋_GB2312"/>
              </w:rPr>
              <w:t>5.00</w:t>
            </w:r>
          </w:p>
        </w:tc>
        <w:tc>
          <w:tcPr>
            <w:tcW w:w="415" w:type="dxa"/>
          </w:tcPr>
          <w:p w14:paraId="53BAABB6">
            <w:pPr>
              <w:pStyle w:val="6"/>
              <w:jc w:val="both"/>
            </w:pPr>
            <w:r>
              <w:rPr>
                <w:rFonts w:ascii="仿宋_GB2312" w:hAnsi="仿宋_GB2312" w:eastAsia="仿宋_GB2312" w:cs="仿宋_GB2312"/>
              </w:rPr>
              <w:t>否</w:t>
            </w:r>
          </w:p>
        </w:tc>
        <w:tc>
          <w:tcPr>
            <w:tcW w:w="3738" w:type="dxa"/>
          </w:tcPr>
          <w:p w14:paraId="47FAC9AE">
            <w:pPr>
              <w:pStyle w:val="6"/>
              <w:jc w:val="both"/>
            </w:pPr>
            <w:r>
              <w:rPr>
                <w:rFonts w:ascii="仿宋_GB2312" w:hAnsi="仿宋_GB2312" w:eastAsia="仿宋_GB2312" w:cs="仿宋_GB2312"/>
              </w:rPr>
              <w:t>根据投标人对本项目服务质量保证方案（包含服务质量保证目标、服务质量保证措施等），由评委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1721C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76F32FD">
            <w:pPr>
              <w:pStyle w:val="6"/>
              <w:jc w:val="both"/>
            </w:pPr>
            <w:r>
              <w:rPr>
                <w:rFonts w:ascii="仿宋_GB2312" w:hAnsi="仿宋_GB2312" w:eastAsia="仿宋_GB2312" w:cs="仿宋_GB2312"/>
              </w:rPr>
              <w:t>9.成果后续服务承诺情况</w:t>
            </w:r>
          </w:p>
        </w:tc>
        <w:tc>
          <w:tcPr>
            <w:tcW w:w="831" w:type="dxa"/>
          </w:tcPr>
          <w:p w14:paraId="0FA676DB">
            <w:pPr>
              <w:pStyle w:val="6"/>
              <w:jc w:val="right"/>
            </w:pPr>
            <w:r>
              <w:rPr>
                <w:rFonts w:ascii="仿宋_GB2312" w:hAnsi="仿宋_GB2312" w:eastAsia="仿宋_GB2312" w:cs="仿宋_GB2312"/>
              </w:rPr>
              <w:t>5.00</w:t>
            </w:r>
          </w:p>
        </w:tc>
        <w:tc>
          <w:tcPr>
            <w:tcW w:w="415" w:type="dxa"/>
          </w:tcPr>
          <w:p w14:paraId="0A03352C">
            <w:pPr>
              <w:pStyle w:val="6"/>
              <w:jc w:val="both"/>
            </w:pPr>
            <w:r>
              <w:rPr>
                <w:rFonts w:ascii="仿宋_GB2312" w:hAnsi="仿宋_GB2312" w:eastAsia="仿宋_GB2312" w:cs="仿宋_GB2312"/>
              </w:rPr>
              <w:t>否</w:t>
            </w:r>
          </w:p>
        </w:tc>
        <w:tc>
          <w:tcPr>
            <w:tcW w:w="3738" w:type="dxa"/>
          </w:tcPr>
          <w:p w14:paraId="275EE9E9">
            <w:pPr>
              <w:pStyle w:val="6"/>
              <w:jc w:val="both"/>
            </w:pPr>
            <w:r>
              <w:rPr>
                <w:rFonts w:ascii="仿宋_GB2312" w:hAnsi="仿宋_GB2312" w:eastAsia="仿宋_GB2312" w:cs="仿宋_GB2312"/>
              </w:rPr>
              <w:t>根据投标人对对成果后续服务承诺的完整性及可行性，服务承诺落实的保障措施，及在项目后续技术支持能力情况等进行评分：包含的要点齐全、内容与要点相符，有展开详细的阐述且能够适用于本项目得5分；所包含的要点基本齐全，内容基本能够适用于本项目的得4.8分；所包含的要点有偏差或内容部分偏差的得4.7分；未提供或内容存在明显错误、内容明显不适用于本项目需求的均不得分。</w:t>
            </w:r>
          </w:p>
        </w:tc>
      </w:tr>
      <w:tr w14:paraId="534BD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CB4E0B">
            <w:pPr>
              <w:pStyle w:val="6"/>
              <w:jc w:val="both"/>
            </w:pPr>
            <w:r>
              <w:rPr>
                <w:rFonts w:ascii="仿宋_GB2312" w:hAnsi="仿宋_GB2312" w:eastAsia="仿宋_GB2312" w:cs="仿宋_GB2312"/>
              </w:rPr>
              <w:t>10.项目负责人</w:t>
            </w:r>
          </w:p>
        </w:tc>
        <w:tc>
          <w:tcPr>
            <w:tcW w:w="831" w:type="dxa"/>
          </w:tcPr>
          <w:p w14:paraId="47D60AA0">
            <w:pPr>
              <w:pStyle w:val="6"/>
              <w:jc w:val="right"/>
            </w:pPr>
            <w:r>
              <w:rPr>
                <w:rFonts w:ascii="仿宋_GB2312" w:hAnsi="仿宋_GB2312" w:eastAsia="仿宋_GB2312" w:cs="仿宋_GB2312"/>
              </w:rPr>
              <w:t>3.00</w:t>
            </w:r>
          </w:p>
        </w:tc>
        <w:tc>
          <w:tcPr>
            <w:tcW w:w="415" w:type="dxa"/>
          </w:tcPr>
          <w:p w14:paraId="35BC1A99">
            <w:pPr>
              <w:pStyle w:val="6"/>
              <w:jc w:val="both"/>
            </w:pPr>
            <w:r>
              <w:rPr>
                <w:rFonts w:ascii="仿宋_GB2312" w:hAnsi="仿宋_GB2312" w:eastAsia="仿宋_GB2312" w:cs="仿宋_GB2312"/>
              </w:rPr>
              <w:t>是</w:t>
            </w:r>
          </w:p>
        </w:tc>
        <w:tc>
          <w:tcPr>
            <w:tcW w:w="3738" w:type="dxa"/>
          </w:tcPr>
          <w:p w14:paraId="12CFF70B">
            <w:pPr>
              <w:pStyle w:val="6"/>
              <w:jc w:val="both"/>
            </w:pPr>
            <w:r>
              <w:rPr>
                <w:rFonts w:ascii="仿宋_GB2312" w:hAnsi="仿宋_GB2312" w:eastAsia="仿宋_GB2312" w:cs="仿宋_GB2312"/>
              </w:rPr>
              <w:t>据投标人拟配备本项目负责人（1人）进行评分：具备矿业权评估师，15年≤矿业权评估师执业年限，并同时具备资产评估师证书，得3分；具备矿业权评估师，10年≤矿业权评估师执业年限＜15，并同时具备资产评估师证书，得2分；具备矿业权评估师，5年≤矿业权评估师执业年限＜10，并同时具备资产评估师证书，得1分。资产评估师执业年限不作要求。投标人须同时提供①人员列表说明（至少包含姓名、执业年限，格式自拟）、②人员相关执业资格证书复印件及、③投标截止时间前六个月任意一个月（不含投标截止当月）由投标人为其缴纳社保(养老保险)的证明材料，否则不得分。注：本项提供的人员不与其他评分项的人员重复得分。</w:t>
            </w:r>
          </w:p>
        </w:tc>
      </w:tr>
      <w:tr w14:paraId="1BA37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3F5558">
            <w:pPr>
              <w:pStyle w:val="6"/>
              <w:jc w:val="both"/>
            </w:pPr>
            <w:r>
              <w:rPr>
                <w:rFonts w:ascii="仿宋_GB2312" w:hAnsi="仿宋_GB2312" w:eastAsia="仿宋_GB2312" w:cs="仿宋_GB2312"/>
              </w:rPr>
              <w:t>11.资产评估师团队</w:t>
            </w:r>
          </w:p>
        </w:tc>
        <w:tc>
          <w:tcPr>
            <w:tcW w:w="831" w:type="dxa"/>
          </w:tcPr>
          <w:p w14:paraId="58867153">
            <w:pPr>
              <w:pStyle w:val="6"/>
              <w:jc w:val="right"/>
            </w:pPr>
            <w:r>
              <w:rPr>
                <w:rFonts w:ascii="仿宋_GB2312" w:hAnsi="仿宋_GB2312" w:eastAsia="仿宋_GB2312" w:cs="仿宋_GB2312"/>
              </w:rPr>
              <w:t>6.00</w:t>
            </w:r>
          </w:p>
        </w:tc>
        <w:tc>
          <w:tcPr>
            <w:tcW w:w="415" w:type="dxa"/>
          </w:tcPr>
          <w:p w14:paraId="58B945A2">
            <w:pPr>
              <w:pStyle w:val="6"/>
              <w:jc w:val="both"/>
            </w:pPr>
            <w:r>
              <w:rPr>
                <w:rFonts w:ascii="仿宋_GB2312" w:hAnsi="仿宋_GB2312" w:eastAsia="仿宋_GB2312" w:cs="仿宋_GB2312"/>
              </w:rPr>
              <w:t>是</w:t>
            </w:r>
          </w:p>
        </w:tc>
        <w:tc>
          <w:tcPr>
            <w:tcW w:w="3738" w:type="dxa"/>
          </w:tcPr>
          <w:p w14:paraId="2A1FF2D2">
            <w:pPr>
              <w:pStyle w:val="6"/>
              <w:jc w:val="both"/>
            </w:pPr>
            <w:r>
              <w:rPr>
                <w:rFonts w:ascii="仿宋_GB2312" w:hAnsi="仿宋_GB2312" w:eastAsia="仿宋_GB2312" w:cs="仿宋_GB2312"/>
              </w:rPr>
              <w:t>根据投标人拟配备本项目资产评估师（3人），按每个人的执业经验进行评分，15年≤执业年限的得2分；5年≤执业年限＜15年的得1分；1年≤执业年限＜5年的得0.5分。注：年限按取得证书时间计算，每个人员只能计取1次分值，满分6分。投标人须同时提供①人员列表说明（至少包含姓名、执业年限，格式自拟）、②人员执业资格证书复印件、③在投标截止时间前六个月任意一个月（不含投标截止当月）由投标人为其缴纳社保(养老保险)的证明材料，未按要求提供不得分。本项提供的人员不与其他评分项的人员重复得分。本项提供的人员不与其他评分项的人员重复得分。</w:t>
            </w:r>
          </w:p>
        </w:tc>
      </w:tr>
      <w:tr w14:paraId="3CAED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F3E360">
            <w:pPr>
              <w:pStyle w:val="6"/>
              <w:jc w:val="both"/>
            </w:pPr>
            <w:r>
              <w:rPr>
                <w:rFonts w:ascii="仿宋_GB2312" w:hAnsi="仿宋_GB2312" w:eastAsia="仿宋_GB2312" w:cs="仿宋_GB2312"/>
              </w:rPr>
              <w:t>12.矿业权评估师团队</w:t>
            </w:r>
          </w:p>
        </w:tc>
        <w:tc>
          <w:tcPr>
            <w:tcW w:w="831" w:type="dxa"/>
          </w:tcPr>
          <w:p w14:paraId="3348E50F">
            <w:pPr>
              <w:pStyle w:val="6"/>
              <w:jc w:val="right"/>
            </w:pPr>
            <w:r>
              <w:rPr>
                <w:rFonts w:ascii="仿宋_GB2312" w:hAnsi="仿宋_GB2312" w:eastAsia="仿宋_GB2312" w:cs="仿宋_GB2312"/>
              </w:rPr>
              <w:t>10.00</w:t>
            </w:r>
          </w:p>
        </w:tc>
        <w:tc>
          <w:tcPr>
            <w:tcW w:w="415" w:type="dxa"/>
          </w:tcPr>
          <w:p w14:paraId="72955B64">
            <w:pPr>
              <w:pStyle w:val="6"/>
              <w:jc w:val="both"/>
            </w:pPr>
            <w:r>
              <w:rPr>
                <w:rFonts w:ascii="仿宋_GB2312" w:hAnsi="仿宋_GB2312" w:eastAsia="仿宋_GB2312" w:cs="仿宋_GB2312"/>
              </w:rPr>
              <w:t>是</w:t>
            </w:r>
          </w:p>
        </w:tc>
        <w:tc>
          <w:tcPr>
            <w:tcW w:w="3738" w:type="dxa"/>
          </w:tcPr>
          <w:p w14:paraId="2C2C5634">
            <w:pPr>
              <w:pStyle w:val="6"/>
              <w:jc w:val="both"/>
            </w:pPr>
            <w:r>
              <w:rPr>
                <w:rFonts w:ascii="仿宋_GB2312" w:hAnsi="仿宋_GB2312" w:eastAsia="仿宋_GB2312" w:cs="仿宋_GB2312"/>
              </w:rPr>
              <w:t>根据投标人拟配备本项目矿业权评估师（5人），按每个人的执业经验进行评分，20年≤执业年限的得2分；10年≤执业年限＜20年的得1分；1年≤执业年限＜10年的得0.5分。注：年限按取得证书时间计算，每个人员只能计取1次分值，满分10分。投标人须同时提供①人员列表说明（至少包含姓名、执业年限，格式自拟）、②人员执业资格证书复印件、③在投标截止时间前六个月任意一个月（不含投标截止当月）由投标人为其缴纳社保(养老保险)的证明材料，未按要求提供不得分。本项提供的人员不与其他评分项的人员重复得分。</w:t>
            </w:r>
          </w:p>
        </w:tc>
      </w:tr>
    </w:tbl>
    <w:p w14:paraId="232120B9">
      <w:pPr>
        <w:pStyle w:val="6"/>
        <w:jc w:val="both"/>
      </w:pPr>
      <w:r>
        <w:rPr>
          <w:rFonts w:ascii="仿宋_GB2312" w:hAnsi="仿宋_GB2312" w:eastAsia="仿宋_GB2312" w:cs="仿宋_GB2312"/>
        </w:rPr>
        <w:t>商务项（F3×A3）满分为11.0000分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162A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01EBEC">
            <w:pPr>
              <w:pStyle w:val="6"/>
              <w:jc w:val="both"/>
            </w:pPr>
            <w:r>
              <w:rPr>
                <w:rFonts w:ascii="仿宋_GB2312" w:hAnsi="仿宋_GB2312" w:eastAsia="仿宋_GB2312" w:cs="仿宋_GB2312"/>
              </w:rPr>
              <w:t xml:space="preserve"> 项目</w:t>
            </w:r>
          </w:p>
        </w:tc>
        <w:tc>
          <w:tcPr>
            <w:tcW w:w="831" w:type="dxa"/>
          </w:tcPr>
          <w:p w14:paraId="207E0548">
            <w:pPr>
              <w:pStyle w:val="6"/>
              <w:jc w:val="both"/>
            </w:pPr>
            <w:r>
              <w:rPr>
                <w:rFonts w:ascii="仿宋_GB2312" w:hAnsi="仿宋_GB2312" w:eastAsia="仿宋_GB2312" w:cs="仿宋_GB2312"/>
              </w:rPr>
              <w:t xml:space="preserve"> 分值</w:t>
            </w:r>
          </w:p>
        </w:tc>
        <w:tc>
          <w:tcPr>
            <w:tcW w:w="415" w:type="dxa"/>
          </w:tcPr>
          <w:p w14:paraId="1C9C3282">
            <w:pPr>
              <w:pStyle w:val="6"/>
              <w:jc w:val="both"/>
            </w:pPr>
            <w:r>
              <w:rPr>
                <w:rFonts w:ascii="仿宋_GB2312" w:hAnsi="仿宋_GB2312" w:eastAsia="仿宋_GB2312" w:cs="仿宋_GB2312"/>
              </w:rPr>
              <w:t xml:space="preserve"> 是否客观项</w:t>
            </w:r>
          </w:p>
        </w:tc>
        <w:tc>
          <w:tcPr>
            <w:tcW w:w="3738" w:type="dxa"/>
          </w:tcPr>
          <w:p w14:paraId="320221B9">
            <w:pPr>
              <w:pStyle w:val="6"/>
              <w:jc w:val="both"/>
            </w:pPr>
            <w:r>
              <w:rPr>
                <w:rFonts w:ascii="仿宋_GB2312" w:hAnsi="仿宋_GB2312" w:eastAsia="仿宋_GB2312" w:cs="仿宋_GB2312"/>
              </w:rPr>
              <w:t xml:space="preserve"> 描述</w:t>
            </w:r>
          </w:p>
        </w:tc>
      </w:tr>
      <w:tr w14:paraId="0BF31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740FF5">
            <w:pPr>
              <w:pStyle w:val="6"/>
              <w:jc w:val="left"/>
            </w:pPr>
            <w:r>
              <w:rPr>
                <w:rFonts w:ascii="仿宋_GB2312" w:hAnsi="仿宋_GB2312" w:eastAsia="仿宋_GB2312" w:cs="仿宋_GB2312"/>
              </w:rPr>
              <w:t>222</w:t>
            </w:r>
          </w:p>
        </w:tc>
        <w:tc>
          <w:tcPr>
            <w:tcW w:w="831" w:type="dxa"/>
          </w:tcPr>
          <w:p w14:paraId="55E72120">
            <w:pPr>
              <w:pStyle w:val="6"/>
              <w:jc w:val="right"/>
            </w:pPr>
            <w:r>
              <w:rPr>
                <w:rFonts w:ascii="仿宋_GB2312" w:hAnsi="仿宋_GB2312" w:eastAsia="仿宋_GB2312" w:cs="仿宋_GB2312"/>
              </w:rPr>
              <w:t>5.00</w:t>
            </w:r>
          </w:p>
        </w:tc>
        <w:tc>
          <w:tcPr>
            <w:tcW w:w="415" w:type="dxa"/>
          </w:tcPr>
          <w:p w14:paraId="6A46427F">
            <w:pPr>
              <w:pStyle w:val="6"/>
              <w:jc w:val="left"/>
            </w:pPr>
            <w:r>
              <w:rPr>
                <w:rFonts w:ascii="仿宋_GB2312" w:hAnsi="仿宋_GB2312" w:eastAsia="仿宋_GB2312" w:cs="仿宋_GB2312"/>
              </w:rPr>
              <w:t>是</w:t>
            </w:r>
          </w:p>
        </w:tc>
        <w:tc>
          <w:tcPr>
            <w:tcW w:w="3738" w:type="dxa"/>
          </w:tcPr>
          <w:p w14:paraId="48B2F474">
            <w:pPr>
              <w:pStyle w:val="6"/>
              <w:jc w:val="left"/>
            </w:pPr>
            <w:r>
              <w:rPr>
                <w:rFonts w:ascii="仿宋_GB2312" w:hAnsi="仿宋_GB2312" w:eastAsia="仿宋_GB2312" w:cs="仿宋_GB2312"/>
              </w:rPr>
              <w:t>根据投标人提供的珠宝玉石类矿业权评估业绩进行评分，5项（含）得2分，在此基础上每增加1项，得1分，满分得5分。投标人须同时提供①列表说明（格式自拟）、②评估报告摘要或编码回执证明材料，否则不得分。注：同一项目不重复得分。</w:t>
            </w:r>
          </w:p>
        </w:tc>
      </w:tr>
      <w:tr w14:paraId="65E6E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063E70">
            <w:pPr>
              <w:pStyle w:val="6"/>
              <w:jc w:val="left"/>
            </w:pPr>
            <w:r>
              <w:rPr>
                <w:rFonts w:ascii="仿宋_GB2312" w:hAnsi="仿宋_GB2312" w:eastAsia="仿宋_GB2312" w:cs="仿宋_GB2312"/>
              </w:rPr>
              <w:t>2.评估能力</w:t>
            </w:r>
          </w:p>
        </w:tc>
        <w:tc>
          <w:tcPr>
            <w:tcW w:w="831" w:type="dxa"/>
          </w:tcPr>
          <w:p w14:paraId="49BD5086">
            <w:pPr>
              <w:pStyle w:val="6"/>
              <w:jc w:val="right"/>
            </w:pPr>
            <w:r>
              <w:rPr>
                <w:rFonts w:ascii="仿宋_GB2312" w:hAnsi="仿宋_GB2312" w:eastAsia="仿宋_GB2312" w:cs="仿宋_GB2312"/>
              </w:rPr>
              <w:t>3.00</w:t>
            </w:r>
          </w:p>
        </w:tc>
        <w:tc>
          <w:tcPr>
            <w:tcW w:w="415" w:type="dxa"/>
          </w:tcPr>
          <w:p w14:paraId="26BD95A2">
            <w:pPr>
              <w:pStyle w:val="6"/>
              <w:jc w:val="left"/>
            </w:pPr>
            <w:r>
              <w:rPr>
                <w:rFonts w:ascii="仿宋_GB2312" w:hAnsi="仿宋_GB2312" w:eastAsia="仿宋_GB2312" w:cs="仿宋_GB2312"/>
              </w:rPr>
              <w:t>是</w:t>
            </w:r>
          </w:p>
        </w:tc>
        <w:tc>
          <w:tcPr>
            <w:tcW w:w="3738" w:type="dxa"/>
          </w:tcPr>
          <w:p w14:paraId="048455D3">
            <w:pPr>
              <w:pStyle w:val="6"/>
              <w:jc w:val="left"/>
            </w:pPr>
            <w:r>
              <w:rPr>
                <w:rFonts w:ascii="仿宋_GB2312" w:hAnsi="仿宋_GB2312" w:eastAsia="仿宋_GB2312" w:cs="仿宋_GB2312"/>
              </w:rPr>
              <w:t>投标人有参与过矿业权评估相关类准则或矿业权相关教材、规范编制经历的得3分。投标人须需提供准则或教材、规范编写经历的相关证明材料，否则不得分。</w:t>
            </w:r>
          </w:p>
        </w:tc>
      </w:tr>
      <w:tr w14:paraId="7E384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C6214A4">
            <w:pPr>
              <w:pStyle w:val="6"/>
              <w:jc w:val="left"/>
            </w:pPr>
            <w:r>
              <w:rPr>
                <w:rFonts w:ascii="仿宋_GB2312" w:hAnsi="仿宋_GB2312" w:eastAsia="仿宋_GB2312" w:cs="仿宋_GB2312"/>
              </w:rPr>
              <w:t>3.服务响应</w:t>
            </w:r>
          </w:p>
        </w:tc>
        <w:tc>
          <w:tcPr>
            <w:tcW w:w="831" w:type="dxa"/>
          </w:tcPr>
          <w:p w14:paraId="4CA2D0AD">
            <w:pPr>
              <w:pStyle w:val="6"/>
              <w:jc w:val="right"/>
            </w:pPr>
            <w:r>
              <w:rPr>
                <w:rFonts w:ascii="仿宋_GB2312" w:hAnsi="仿宋_GB2312" w:eastAsia="仿宋_GB2312" w:cs="仿宋_GB2312"/>
              </w:rPr>
              <w:t>3.00</w:t>
            </w:r>
          </w:p>
        </w:tc>
        <w:tc>
          <w:tcPr>
            <w:tcW w:w="415" w:type="dxa"/>
          </w:tcPr>
          <w:p w14:paraId="172F4796">
            <w:pPr>
              <w:pStyle w:val="6"/>
              <w:jc w:val="left"/>
            </w:pPr>
            <w:r>
              <w:rPr>
                <w:rFonts w:ascii="仿宋_GB2312" w:hAnsi="仿宋_GB2312" w:eastAsia="仿宋_GB2312" w:cs="仿宋_GB2312"/>
              </w:rPr>
              <w:t>是</w:t>
            </w:r>
          </w:p>
        </w:tc>
        <w:tc>
          <w:tcPr>
            <w:tcW w:w="3738" w:type="dxa"/>
          </w:tcPr>
          <w:p w14:paraId="7F6EBC24">
            <w:pPr>
              <w:pStyle w:val="6"/>
              <w:jc w:val="left"/>
            </w:pPr>
            <w:r>
              <w:rPr>
                <w:rFonts w:ascii="仿宋_GB2312" w:hAnsi="仿宋_GB2312" w:eastAsia="仿宋_GB2312" w:cs="仿宋_GB2312"/>
              </w:rPr>
              <w:t>根据投标人承诺的服务响应时间情况：收到采购人通知（电话或书面）后1小时内响应并到达项目所在地的得3分；收到采购人通知（电话或书面）后2小时内响应并到达项目所在地的得2分；收到采购人通知（电话或书面）后3小时内响应并到达项目所在地的得1分。注：须提供专项承诺函（格式自拟），否则不得分。</w:t>
            </w:r>
          </w:p>
        </w:tc>
      </w:tr>
    </w:tbl>
    <w:p w14:paraId="478232DF">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58655E0">
      <w:pPr>
        <w:pStyle w:val="6"/>
        <w:jc w:val="both"/>
      </w:pPr>
      <w:r>
        <w:rPr>
          <w:rFonts w:ascii="仿宋_GB2312" w:hAnsi="仿宋_GB2312" w:eastAsia="仿宋_GB2312" w:cs="仿宋_GB2312"/>
        </w:rPr>
        <w:t>（3）中标候选人排列规则顺序如下：</w:t>
      </w:r>
    </w:p>
    <w:p w14:paraId="11D0E215">
      <w:pPr>
        <w:pStyle w:val="6"/>
        <w:jc w:val="both"/>
      </w:pPr>
      <w:r>
        <w:rPr>
          <w:rFonts w:ascii="仿宋_GB2312" w:hAnsi="仿宋_GB2312" w:eastAsia="仿宋_GB2312" w:cs="仿宋_GB2312"/>
        </w:rPr>
        <w:t>a.按照评标总得分（FA）由高到低顺序排列。</w:t>
      </w:r>
    </w:p>
    <w:p w14:paraId="49CAF06E">
      <w:pPr>
        <w:pStyle w:val="6"/>
        <w:jc w:val="both"/>
      </w:pPr>
      <w:r>
        <w:rPr>
          <w:rFonts w:ascii="仿宋_GB2312" w:hAnsi="仿宋_GB2312" w:eastAsia="仿宋_GB2312" w:cs="仿宋_GB2312"/>
        </w:rPr>
        <w:t>b.评标总得分（FA）相同的，按照评标价（即价格扣除后的投标报价）由低到高顺序排列。</w:t>
      </w:r>
    </w:p>
    <w:p w14:paraId="40687EA6">
      <w:pPr>
        <w:pStyle w:val="6"/>
        <w:jc w:val="both"/>
      </w:pPr>
      <w:r>
        <w:rPr>
          <w:rFonts w:ascii="仿宋_GB2312" w:hAnsi="仿宋_GB2312" w:eastAsia="仿宋_GB2312" w:cs="仿宋_GB2312"/>
        </w:rPr>
        <w:t>c.评标总得分（FA）且评标价（即价格扣除后的投标报价）相同的并列。</w:t>
      </w:r>
    </w:p>
    <w:p w14:paraId="351BC424">
      <w:pPr>
        <w:pStyle w:val="6"/>
        <w:jc w:val="both"/>
      </w:pPr>
      <w:r>
        <w:rPr>
          <w:rFonts w:ascii="仿宋_GB2312" w:hAnsi="仿宋_GB2312" w:eastAsia="仿宋_GB2312" w:cs="仿宋_GB2312"/>
        </w:rPr>
        <w:t>采购包4：综合评分法</w:t>
      </w:r>
    </w:p>
    <w:p w14:paraId="16241D62">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13A1BC5">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C1CDB18">
      <w:pPr>
        <w:pStyle w:val="6"/>
        <w:jc w:val="both"/>
      </w:pPr>
      <w:r>
        <w:rPr>
          <w:rFonts w:ascii="仿宋_GB2312" w:hAnsi="仿宋_GB2312" w:eastAsia="仿宋_GB2312" w:cs="仿宋_GB2312"/>
        </w:rPr>
        <w:t>各项评审因素的设置如下：</w:t>
      </w:r>
    </w:p>
    <w:p w14:paraId="2EF79499">
      <w:pPr>
        <w:pStyle w:val="6"/>
        <w:jc w:val="both"/>
      </w:pPr>
      <w:r>
        <w:rPr>
          <w:rFonts w:ascii="仿宋_GB2312" w:hAnsi="仿宋_GB2312" w:eastAsia="仿宋_GB2312" w:cs="仿宋_GB2312"/>
        </w:rPr>
        <w:t>价格项（F1×A1）满分为10.0000分</w:t>
      </w:r>
    </w:p>
    <w:p w14:paraId="6A3869FB">
      <w:pPr>
        <w:pStyle w:val="6"/>
        <w:jc w:val="both"/>
      </w:pPr>
      <w:r>
        <w:rPr>
          <w:rFonts w:ascii="仿宋_GB2312" w:hAnsi="仿宋_GB2312" w:eastAsia="仿宋_GB2312" w:cs="仿宋_GB2312"/>
        </w:rPr>
        <w:t>满足招标文件要求且报价最低的为评审基准价，价格得分=（评审基准价/报价）×标准分值</w:t>
      </w:r>
    </w:p>
    <w:p w14:paraId="7A1F0ECF">
      <w:pPr>
        <w:pStyle w:val="6"/>
        <w:jc w:val="both"/>
      </w:pPr>
      <w:r>
        <w:rPr>
          <w:rFonts w:ascii="仿宋_GB2312" w:hAnsi="仿宋_GB2312" w:eastAsia="仿宋_GB2312" w:cs="仿宋_GB2312"/>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FB4F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EEC2B4">
            <w:pPr>
              <w:pStyle w:val="6"/>
              <w:jc w:val="both"/>
            </w:pPr>
            <w:r>
              <w:rPr>
                <w:rFonts w:ascii="仿宋_GB2312" w:hAnsi="仿宋_GB2312" w:eastAsia="仿宋_GB2312" w:cs="仿宋_GB2312"/>
              </w:rPr>
              <w:t xml:space="preserve"> 项目</w:t>
            </w:r>
          </w:p>
        </w:tc>
        <w:tc>
          <w:tcPr>
            <w:tcW w:w="831" w:type="dxa"/>
          </w:tcPr>
          <w:p w14:paraId="652785BC">
            <w:pPr>
              <w:pStyle w:val="6"/>
              <w:jc w:val="both"/>
            </w:pPr>
            <w:r>
              <w:rPr>
                <w:rFonts w:ascii="仿宋_GB2312" w:hAnsi="仿宋_GB2312" w:eastAsia="仿宋_GB2312" w:cs="仿宋_GB2312"/>
              </w:rPr>
              <w:t xml:space="preserve"> 分值</w:t>
            </w:r>
          </w:p>
        </w:tc>
        <w:tc>
          <w:tcPr>
            <w:tcW w:w="415" w:type="dxa"/>
          </w:tcPr>
          <w:p w14:paraId="682643E3">
            <w:pPr>
              <w:pStyle w:val="6"/>
              <w:jc w:val="both"/>
            </w:pPr>
            <w:r>
              <w:rPr>
                <w:rFonts w:ascii="仿宋_GB2312" w:hAnsi="仿宋_GB2312" w:eastAsia="仿宋_GB2312" w:cs="仿宋_GB2312"/>
              </w:rPr>
              <w:t xml:space="preserve"> 是否客观项</w:t>
            </w:r>
          </w:p>
        </w:tc>
        <w:tc>
          <w:tcPr>
            <w:tcW w:w="3738" w:type="dxa"/>
          </w:tcPr>
          <w:p w14:paraId="65E745C3">
            <w:pPr>
              <w:pStyle w:val="6"/>
              <w:jc w:val="both"/>
            </w:pPr>
            <w:r>
              <w:rPr>
                <w:rFonts w:ascii="仿宋_GB2312" w:hAnsi="仿宋_GB2312" w:eastAsia="仿宋_GB2312" w:cs="仿宋_GB2312"/>
              </w:rPr>
              <w:t xml:space="preserve"> 描述</w:t>
            </w:r>
          </w:p>
        </w:tc>
      </w:tr>
      <w:tr w14:paraId="1B58D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FA2122">
            <w:pPr>
              <w:pStyle w:val="6"/>
              <w:jc w:val="both"/>
            </w:pPr>
            <w:r>
              <w:rPr>
                <w:rFonts w:ascii="仿宋_GB2312" w:hAnsi="仿宋_GB2312" w:eastAsia="仿宋_GB2312" w:cs="仿宋_GB2312"/>
              </w:rPr>
              <w:t>1.技术和服务要求响应</w:t>
            </w:r>
          </w:p>
        </w:tc>
        <w:tc>
          <w:tcPr>
            <w:tcW w:w="831" w:type="dxa"/>
          </w:tcPr>
          <w:p w14:paraId="3008F7C9">
            <w:pPr>
              <w:pStyle w:val="6"/>
              <w:jc w:val="right"/>
            </w:pPr>
            <w:r>
              <w:rPr>
                <w:rFonts w:ascii="仿宋_GB2312" w:hAnsi="仿宋_GB2312" w:eastAsia="仿宋_GB2312" w:cs="仿宋_GB2312"/>
              </w:rPr>
              <w:t>36.00</w:t>
            </w:r>
          </w:p>
        </w:tc>
        <w:tc>
          <w:tcPr>
            <w:tcW w:w="415" w:type="dxa"/>
          </w:tcPr>
          <w:p w14:paraId="41CFF068">
            <w:pPr>
              <w:pStyle w:val="6"/>
              <w:jc w:val="both"/>
            </w:pPr>
            <w:r>
              <w:rPr>
                <w:rFonts w:ascii="仿宋_GB2312" w:hAnsi="仿宋_GB2312" w:eastAsia="仿宋_GB2312" w:cs="仿宋_GB2312"/>
              </w:rPr>
              <w:t>是</w:t>
            </w:r>
          </w:p>
        </w:tc>
        <w:tc>
          <w:tcPr>
            <w:tcW w:w="3738" w:type="dxa"/>
          </w:tcPr>
          <w:p w14:paraId="5A16A08A">
            <w:pPr>
              <w:pStyle w:val="6"/>
              <w:jc w:val="both"/>
            </w:pPr>
            <w:r>
              <w:rPr>
                <w:rFonts w:ascii="仿宋_GB2312" w:hAnsi="仿宋_GB2312" w:eastAsia="仿宋_GB2312" w:cs="仿宋_GB2312"/>
              </w:rPr>
              <w:t>根据各投标人所提供的技术和服务要求响应表，并结合所投标内容的承诺佐证材料等方面情况，对照招标文件第五章“二、技术和服务要求”项下内容，由评委按以下标准评定：投标人所投内容完全满足招标文件要求的，得满分36分；带“★”号的技术参数为不允许负偏离的实质性要求，否则投标无效；未标注符号的技术参数（共计8项）每负偏离一项扣4.5分，正偏离不加分。【注：①招标文件技术相关要求中若有要求投标人提供官网全屏截图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1F77F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CEBAE7">
            <w:pPr>
              <w:pStyle w:val="6"/>
              <w:jc w:val="both"/>
            </w:pPr>
            <w:r>
              <w:rPr>
                <w:rFonts w:ascii="仿宋_GB2312" w:hAnsi="仿宋_GB2312" w:eastAsia="仿宋_GB2312" w:cs="仿宋_GB2312"/>
              </w:rPr>
              <w:t>2.整体服务方案</w:t>
            </w:r>
          </w:p>
        </w:tc>
        <w:tc>
          <w:tcPr>
            <w:tcW w:w="831" w:type="dxa"/>
          </w:tcPr>
          <w:p w14:paraId="644D7367">
            <w:pPr>
              <w:pStyle w:val="6"/>
              <w:jc w:val="right"/>
            </w:pPr>
            <w:r>
              <w:rPr>
                <w:rFonts w:ascii="仿宋_GB2312" w:hAnsi="仿宋_GB2312" w:eastAsia="仿宋_GB2312" w:cs="仿宋_GB2312"/>
              </w:rPr>
              <w:t>3.00</w:t>
            </w:r>
          </w:p>
        </w:tc>
        <w:tc>
          <w:tcPr>
            <w:tcW w:w="415" w:type="dxa"/>
          </w:tcPr>
          <w:p w14:paraId="4FFC1208">
            <w:pPr>
              <w:pStyle w:val="6"/>
              <w:jc w:val="both"/>
            </w:pPr>
            <w:r>
              <w:rPr>
                <w:rFonts w:ascii="仿宋_GB2312" w:hAnsi="仿宋_GB2312" w:eastAsia="仿宋_GB2312" w:cs="仿宋_GB2312"/>
              </w:rPr>
              <w:t>否</w:t>
            </w:r>
          </w:p>
        </w:tc>
        <w:tc>
          <w:tcPr>
            <w:tcW w:w="3738" w:type="dxa"/>
          </w:tcPr>
          <w:p w14:paraId="3915E7F4">
            <w:pPr>
              <w:pStyle w:val="6"/>
              <w:jc w:val="both"/>
            </w:pPr>
            <w:r>
              <w:rPr>
                <w:rFonts w:ascii="仿宋_GB2312" w:hAnsi="仿宋_GB2312" w:eastAsia="仿宋_GB2312" w:cs="仿宋_GB2312"/>
              </w:rPr>
              <w:t>根据投标人提供本项目整体服务方案（包含服务目标，岗位分工等），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6CCD1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679DB9">
            <w:pPr>
              <w:pStyle w:val="6"/>
              <w:jc w:val="both"/>
            </w:pPr>
            <w:r>
              <w:rPr>
                <w:rFonts w:ascii="仿宋_GB2312" w:hAnsi="仿宋_GB2312" w:eastAsia="仿宋_GB2312" w:cs="仿宋_GB2312"/>
              </w:rPr>
              <w:t>3.组织实施方案</w:t>
            </w:r>
          </w:p>
        </w:tc>
        <w:tc>
          <w:tcPr>
            <w:tcW w:w="831" w:type="dxa"/>
          </w:tcPr>
          <w:p w14:paraId="0EAEA511">
            <w:pPr>
              <w:pStyle w:val="6"/>
              <w:jc w:val="right"/>
            </w:pPr>
            <w:r>
              <w:rPr>
                <w:rFonts w:ascii="仿宋_GB2312" w:hAnsi="仿宋_GB2312" w:eastAsia="仿宋_GB2312" w:cs="仿宋_GB2312"/>
              </w:rPr>
              <w:t>3.00</w:t>
            </w:r>
          </w:p>
        </w:tc>
        <w:tc>
          <w:tcPr>
            <w:tcW w:w="415" w:type="dxa"/>
          </w:tcPr>
          <w:p w14:paraId="12504BC8">
            <w:pPr>
              <w:pStyle w:val="6"/>
              <w:jc w:val="both"/>
            </w:pPr>
            <w:r>
              <w:rPr>
                <w:rFonts w:ascii="仿宋_GB2312" w:hAnsi="仿宋_GB2312" w:eastAsia="仿宋_GB2312" w:cs="仿宋_GB2312"/>
              </w:rPr>
              <w:t>否</w:t>
            </w:r>
          </w:p>
        </w:tc>
        <w:tc>
          <w:tcPr>
            <w:tcW w:w="3738" w:type="dxa"/>
          </w:tcPr>
          <w:p w14:paraId="5387D3B4">
            <w:pPr>
              <w:pStyle w:val="6"/>
              <w:jc w:val="both"/>
            </w:pPr>
            <w:r>
              <w:rPr>
                <w:rFonts w:ascii="仿宋_GB2312" w:hAnsi="仿宋_GB2312" w:eastAsia="仿宋_GB2312" w:cs="仿宋_GB2312"/>
              </w:rPr>
              <w:t>根据投标人制定组织实施方案（包含计划安排与组织实施内容等），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1B54E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62D7A8">
            <w:pPr>
              <w:pStyle w:val="6"/>
              <w:jc w:val="both"/>
            </w:pPr>
            <w:r>
              <w:rPr>
                <w:rFonts w:ascii="仿宋_GB2312" w:hAnsi="仿宋_GB2312" w:eastAsia="仿宋_GB2312" w:cs="仿宋_GB2312"/>
              </w:rPr>
              <w:t>4.队伍管理考核方案</w:t>
            </w:r>
          </w:p>
        </w:tc>
        <w:tc>
          <w:tcPr>
            <w:tcW w:w="831" w:type="dxa"/>
          </w:tcPr>
          <w:p w14:paraId="76DDC6D9">
            <w:pPr>
              <w:pStyle w:val="6"/>
              <w:jc w:val="right"/>
            </w:pPr>
            <w:r>
              <w:rPr>
                <w:rFonts w:ascii="仿宋_GB2312" w:hAnsi="仿宋_GB2312" w:eastAsia="仿宋_GB2312" w:cs="仿宋_GB2312"/>
              </w:rPr>
              <w:t>3.00</w:t>
            </w:r>
          </w:p>
        </w:tc>
        <w:tc>
          <w:tcPr>
            <w:tcW w:w="415" w:type="dxa"/>
          </w:tcPr>
          <w:p w14:paraId="27A4E7B4">
            <w:pPr>
              <w:pStyle w:val="6"/>
              <w:jc w:val="both"/>
            </w:pPr>
            <w:r>
              <w:rPr>
                <w:rFonts w:ascii="仿宋_GB2312" w:hAnsi="仿宋_GB2312" w:eastAsia="仿宋_GB2312" w:cs="仿宋_GB2312"/>
              </w:rPr>
              <w:t>否</w:t>
            </w:r>
          </w:p>
        </w:tc>
        <w:tc>
          <w:tcPr>
            <w:tcW w:w="3738" w:type="dxa"/>
          </w:tcPr>
          <w:p w14:paraId="39C8A703">
            <w:pPr>
              <w:pStyle w:val="6"/>
              <w:jc w:val="both"/>
            </w:pPr>
            <w:r>
              <w:rPr>
                <w:rFonts w:ascii="仿宋_GB2312" w:hAnsi="仿宋_GB2312" w:eastAsia="仿宋_GB2312" w:cs="仿宋_GB2312"/>
              </w:rPr>
              <w:t>根据投标人提供的本项目制定的队伍管理考核方案（包含根据工作需要制定科学的考核办法、奖惩措施等），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5FBDE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26FA293">
            <w:pPr>
              <w:pStyle w:val="6"/>
              <w:jc w:val="both"/>
            </w:pPr>
            <w:r>
              <w:rPr>
                <w:rFonts w:ascii="仿宋_GB2312" w:hAnsi="仿宋_GB2312" w:eastAsia="仿宋_GB2312" w:cs="仿宋_GB2312"/>
              </w:rPr>
              <w:t>5.安全防范保障方案</w:t>
            </w:r>
          </w:p>
        </w:tc>
        <w:tc>
          <w:tcPr>
            <w:tcW w:w="831" w:type="dxa"/>
          </w:tcPr>
          <w:p w14:paraId="0C15FAA7">
            <w:pPr>
              <w:pStyle w:val="6"/>
              <w:jc w:val="right"/>
            </w:pPr>
            <w:r>
              <w:rPr>
                <w:rFonts w:ascii="仿宋_GB2312" w:hAnsi="仿宋_GB2312" w:eastAsia="仿宋_GB2312" w:cs="仿宋_GB2312"/>
              </w:rPr>
              <w:t>3.00</w:t>
            </w:r>
          </w:p>
        </w:tc>
        <w:tc>
          <w:tcPr>
            <w:tcW w:w="415" w:type="dxa"/>
          </w:tcPr>
          <w:p w14:paraId="13063D94">
            <w:pPr>
              <w:pStyle w:val="6"/>
              <w:jc w:val="both"/>
            </w:pPr>
            <w:r>
              <w:rPr>
                <w:rFonts w:ascii="仿宋_GB2312" w:hAnsi="仿宋_GB2312" w:eastAsia="仿宋_GB2312" w:cs="仿宋_GB2312"/>
              </w:rPr>
              <w:t>否</w:t>
            </w:r>
          </w:p>
        </w:tc>
        <w:tc>
          <w:tcPr>
            <w:tcW w:w="3738" w:type="dxa"/>
          </w:tcPr>
          <w:p w14:paraId="6C87724C">
            <w:pPr>
              <w:pStyle w:val="6"/>
              <w:jc w:val="both"/>
            </w:pPr>
            <w:r>
              <w:rPr>
                <w:rFonts w:ascii="仿宋_GB2312" w:hAnsi="仿宋_GB2312" w:eastAsia="仿宋_GB2312" w:cs="仿宋_GB2312"/>
              </w:rPr>
              <w:t>根据投标人提供的本项目制定的安全防范保障方案（包含安全防范措施、安保力量部署等），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46823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28244C">
            <w:pPr>
              <w:pStyle w:val="6"/>
              <w:jc w:val="both"/>
            </w:pPr>
            <w:r>
              <w:rPr>
                <w:rFonts w:ascii="仿宋_GB2312" w:hAnsi="仿宋_GB2312" w:eastAsia="仿宋_GB2312" w:cs="仿宋_GB2312"/>
              </w:rPr>
              <w:t>6.训练计划方案</w:t>
            </w:r>
          </w:p>
        </w:tc>
        <w:tc>
          <w:tcPr>
            <w:tcW w:w="831" w:type="dxa"/>
          </w:tcPr>
          <w:p w14:paraId="170882D5">
            <w:pPr>
              <w:pStyle w:val="6"/>
              <w:jc w:val="right"/>
            </w:pPr>
            <w:r>
              <w:rPr>
                <w:rFonts w:ascii="仿宋_GB2312" w:hAnsi="仿宋_GB2312" w:eastAsia="仿宋_GB2312" w:cs="仿宋_GB2312"/>
              </w:rPr>
              <w:t>3.00</w:t>
            </w:r>
          </w:p>
        </w:tc>
        <w:tc>
          <w:tcPr>
            <w:tcW w:w="415" w:type="dxa"/>
          </w:tcPr>
          <w:p w14:paraId="304EB6EB">
            <w:pPr>
              <w:pStyle w:val="6"/>
              <w:jc w:val="both"/>
            </w:pPr>
            <w:r>
              <w:rPr>
                <w:rFonts w:ascii="仿宋_GB2312" w:hAnsi="仿宋_GB2312" w:eastAsia="仿宋_GB2312" w:cs="仿宋_GB2312"/>
              </w:rPr>
              <w:t>否</w:t>
            </w:r>
          </w:p>
        </w:tc>
        <w:tc>
          <w:tcPr>
            <w:tcW w:w="3738" w:type="dxa"/>
          </w:tcPr>
          <w:p w14:paraId="3F0103FB">
            <w:pPr>
              <w:pStyle w:val="6"/>
              <w:jc w:val="both"/>
            </w:pPr>
            <w:r>
              <w:rPr>
                <w:rFonts w:ascii="仿宋_GB2312" w:hAnsi="仿宋_GB2312" w:eastAsia="仿宋_GB2312" w:cs="仿宋_GB2312"/>
              </w:rPr>
              <w:t>根据各投标人提供本项目的保安队训练计划方案情况（包含训练内容、训练方式、训练计划等），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71B6E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146F8F">
            <w:pPr>
              <w:pStyle w:val="6"/>
              <w:jc w:val="both"/>
            </w:pPr>
            <w:r>
              <w:rPr>
                <w:rFonts w:ascii="仿宋_GB2312" w:hAnsi="仿宋_GB2312" w:eastAsia="仿宋_GB2312" w:cs="仿宋_GB2312"/>
              </w:rPr>
              <w:t>7.应急反应措施</w:t>
            </w:r>
          </w:p>
        </w:tc>
        <w:tc>
          <w:tcPr>
            <w:tcW w:w="831" w:type="dxa"/>
          </w:tcPr>
          <w:p w14:paraId="449B4737">
            <w:pPr>
              <w:pStyle w:val="6"/>
              <w:jc w:val="right"/>
            </w:pPr>
            <w:r>
              <w:rPr>
                <w:rFonts w:ascii="仿宋_GB2312" w:hAnsi="仿宋_GB2312" w:eastAsia="仿宋_GB2312" w:cs="仿宋_GB2312"/>
              </w:rPr>
              <w:t>3.00</w:t>
            </w:r>
          </w:p>
        </w:tc>
        <w:tc>
          <w:tcPr>
            <w:tcW w:w="415" w:type="dxa"/>
          </w:tcPr>
          <w:p w14:paraId="40B12103">
            <w:pPr>
              <w:pStyle w:val="6"/>
              <w:jc w:val="both"/>
            </w:pPr>
            <w:r>
              <w:rPr>
                <w:rFonts w:ascii="仿宋_GB2312" w:hAnsi="仿宋_GB2312" w:eastAsia="仿宋_GB2312" w:cs="仿宋_GB2312"/>
              </w:rPr>
              <w:t>否</w:t>
            </w:r>
          </w:p>
        </w:tc>
        <w:tc>
          <w:tcPr>
            <w:tcW w:w="3738" w:type="dxa"/>
          </w:tcPr>
          <w:p w14:paraId="36508602">
            <w:pPr>
              <w:pStyle w:val="6"/>
              <w:jc w:val="both"/>
            </w:pPr>
            <w:r>
              <w:rPr>
                <w:rFonts w:ascii="仿宋_GB2312" w:hAnsi="仿宋_GB2312" w:eastAsia="仿宋_GB2312" w:cs="仿宋_GB2312"/>
              </w:rPr>
              <w:t>根据各投标人提供的本项目制定的防洪防台风、防火防盗、抢险救援等应急反应措施情况，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6CC3A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E6FC59">
            <w:pPr>
              <w:pStyle w:val="6"/>
              <w:jc w:val="both"/>
            </w:pPr>
            <w:r>
              <w:rPr>
                <w:rFonts w:ascii="仿宋_GB2312" w:hAnsi="仿宋_GB2312" w:eastAsia="仿宋_GB2312" w:cs="仿宋_GB2312"/>
              </w:rPr>
              <w:t>8.突发性事件应急措施</w:t>
            </w:r>
          </w:p>
        </w:tc>
        <w:tc>
          <w:tcPr>
            <w:tcW w:w="831" w:type="dxa"/>
          </w:tcPr>
          <w:p w14:paraId="1425ED78">
            <w:pPr>
              <w:pStyle w:val="6"/>
              <w:jc w:val="right"/>
            </w:pPr>
            <w:r>
              <w:rPr>
                <w:rFonts w:ascii="仿宋_GB2312" w:hAnsi="仿宋_GB2312" w:eastAsia="仿宋_GB2312" w:cs="仿宋_GB2312"/>
              </w:rPr>
              <w:t>3.00</w:t>
            </w:r>
          </w:p>
        </w:tc>
        <w:tc>
          <w:tcPr>
            <w:tcW w:w="415" w:type="dxa"/>
          </w:tcPr>
          <w:p w14:paraId="0F8DC6B2">
            <w:pPr>
              <w:pStyle w:val="6"/>
              <w:jc w:val="both"/>
            </w:pPr>
            <w:r>
              <w:rPr>
                <w:rFonts w:ascii="仿宋_GB2312" w:hAnsi="仿宋_GB2312" w:eastAsia="仿宋_GB2312" w:cs="仿宋_GB2312"/>
              </w:rPr>
              <w:t>否</w:t>
            </w:r>
          </w:p>
        </w:tc>
        <w:tc>
          <w:tcPr>
            <w:tcW w:w="3738" w:type="dxa"/>
          </w:tcPr>
          <w:p w14:paraId="4504FCBB">
            <w:pPr>
              <w:pStyle w:val="6"/>
              <w:jc w:val="both"/>
            </w:pPr>
            <w:r>
              <w:rPr>
                <w:rFonts w:ascii="仿宋_GB2312" w:hAnsi="仿宋_GB2312" w:eastAsia="仿宋_GB2312" w:cs="仿宋_GB2312"/>
              </w:rPr>
              <w:t>根据各投标人提供的本项目制定的发生群体性突发事件、防交通意外、人员伤害等应急反应措施情况，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473AF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950CAAF">
            <w:pPr>
              <w:pStyle w:val="6"/>
              <w:jc w:val="both"/>
            </w:pPr>
            <w:r>
              <w:rPr>
                <w:rFonts w:ascii="仿宋_GB2312" w:hAnsi="仿宋_GB2312" w:eastAsia="仿宋_GB2312" w:cs="仿宋_GB2312"/>
              </w:rPr>
              <w:t>9.保安员装备配备情况</w:t>
            </w:r>
          </w:p>
        </w:tc>
        <w:tc>
          <w:tcPr>
            <w:tcW w:w="831" w:type="dxa"/>
          </w:tcPr>
          <w:p w14:paraId="7538F416">
            <w:pPr>
              <w:pStyle w:val="6"/>
              <w:jc w:val="right"/>
            </w:pPr>
            <w:r>
              <w:rPr>
                <w:rFonts w:ascii="仿宋_GB2312" w:hAnsi="仿宋_GB2312" w:eastAsia="仿宋_GB2312" w:cs="仿宋_GB2312"/>
              </w:rPr>
              <w:t>3.00</w:t>
            </w:r>
          </w:p>
        </w:tc>
        <w:tc>
          <w:tcPr>
            <w:tcW w:w="415" w:type="dxa"/>
          </w:tcPr>
          <w:p w14:paraId="4E1DFCC3">
            <w:pPr>
              <w:pStyle w:val="6"/>
              <w:jc w:val="both"/>
            </w:pPr>
            <w:r>
              <w:rPr>
                <w:rFonts w:ascii="仿宋_GB2312" w:hAnsi="仿宋_GB2312" w:eastAsia="仿宋_GB2312" w:cs="仿宋_GB2312"/>
              </w:rPr>
              <w:t>否</w:t>
            </w:r>
          </w:p>
        </w:tc>
        <w:tc>
          <w:tcPr>
            <w:tcW w:w="3738" w:type="dxa"/>
          </w:tcPr>
          <w:p w14:paraId="60B381F8">
            <w:pPr>
              <w:pStyle w:val="6"/>
              <w:jc w:val="both"/>
            </w:pPr>
            <w:r>
              <w:rPr>
                <w:rFonts w:ascii="仿宋_GB2312" w:hAnsi="仿宋_GB2312" w:eastAsia="仿宋_GB2312" w:cs="仿宋_GB2312"/>
              </w:rPr>
              <w:t>根据各投标人提供的投入本项目的保安员装备配置情况（包含基础防护装备、通讯设备、防卫器械等），由评委进行评分，装备配置合理完整的得3分，装备配置基本能够适用于本项目的得2.8分，装备配置一般或有偏差的得2.7分，未提供或内容存在明显错误、内容明显不适用于本项目需求的均不得分。</w:t>
            </w:r>
          </w:p>
        </w:tc>
      </w:tr>
      <w:tr w14:paraId="09CF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3773EC">
            <w:pPr>
              <w:pStyle w:val="6"/>
              <w:jc w:val="both"/>
            </w:pPr>
            <w:r>
              <w:rPr>
                <w:rFonts w:ascii="仿宋_GB2312" w:hAnsi="仿宋_GB2312" w:eastAsia="仿宋_GB2312" w:cs="仿宋_GB2312"/>
              </w:rPr>
              <w:t>10.档案管理方案</w:t>
            </w:r>
          </w:p>
        </w:tc>
        <w:tc>
          <w:tcPr>
            <w:tcW w:w="831" w:type="dxa"/>
          </w:tcPr>
          <w:p w14:paraId="281F5FE0">
            <w:pPr>
              <w:pStyle w:val="6"/>
              <w:jc w:val="right"/>
            </w:pPr>
            <w:r>
              <w:rPr>
                <w:rFonts w:ascii="仿宋_GB2312" w:hAnsi="仿宋_GB2312" w:eastAsia="仿宋_GB2312" w:cs="仿宋_GB2312"/>
              </w:rPr>
              <w:t>3.00</w:t>
            </w:r>
          </w:p>
        </w:tc>
        <w:tc>
          <w:tcPr>
            <w:tcW w:w="415" w:type="dxa"/>
          </w:tcPr>
          <w:p w14:paraId="3581F5D5">
            <w:pPr>
              <w:pStyle w:val="6"/>
              <w:jc w:val="both"/>
            </w:pPr>
            <w:r>
              <w:rPr>
                <w:rFonts w:ascii="仿宋_GB2312" w:hAnsi="仿宋_GB2312" w:eastAsia="仿宋_GB2312" w:cs="仿宋_GB2312"/>
              </w:rPr>
              <w:t>否</w:t>
            </w:r>
          </w:p>
        </w:tc>
        <w:tc>
          <w:tcPr>
            <w:tcW w:w="3738" w:type="dxa"/>
          </w:tcPr>
          <w:p w14:paraId="3BECD161">
            <w:pPr>
              <w:pStyle w:val="6"/>
              <w:jc w:val="both"/>
            </w:pPr>
            <w:r>
              <w:rPr>
                <w:rFonts w:ascii="仿宋_GB2312" w:hAnsi="仿宋_GB2312" w:eastAsia="仿宋_GB2312" w:cs="仿宋_GB2312"/>
              </w:rPr>
              <w:t>根据投标人提供的档案管理方案（包含现场监管记录、事件处理记录、设备维护记录等），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1A993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68E7CD">
            <w:pPr>
              <w:pStyle w:val="6"/>
              <w:jc w:val="both"/>
            </w:pPr>
            <w:r>
              <w:rPr>
                <w:rFonts w:ascii="仿宋_GB2312" w:hAnsi="仿宋_GB2312" w:eastAsia="仿宋_GB2312" w:cs="仿宋_GB2312"/>
              </w:rPr>
              <w:t>11.人员稳定措施及监管措施</w:t>
            </w:r>
          </w:p>
        </w:tc>
        <w:tc>
          <w:tcPr>
            <w:tcW w:w="831" w:type="dxa"/>
          </w:tcPr>
          <w:p w14:paraId="1C3EC870">
            <w:pPr>
              <w:pStyle w:val="6"/>
              <w:jc w:val="right"/>
            </w:pPr>
            <w:r>
              <w:rPr>
                <w:rFonts w:ascii="仿宋_GB2312" w:hAnsi="仿宋_GB2312" w:eastAsia="仿宋_GB2312" w:cs="仿宋_GB2312"/>
              </w:rPr>
              <w:t>3.00</w:t>
            </w:r>
          </w:p>
        </w:tc>
        <w:tc>
          <w:tcPr>
            <w:tcW w:w="415" w:type="dxa"/>
          </w:tcPr>
          <w:p w14:paraId="35D5B134">
            <w:pPr>
              <w:pStyle w:val="6"/>
              <w:jc w:val="both"/>
            </w:pPr>
            <w:r>
              <w:rPr>
                <w:rFonts w:ascii="仿宋_GB2312" w:hAnsi="仿宋_GB2312" w:eastAsia="仿宋_GB2312" w:cs="仿宋_GB2312"/>
              </w:rPr>
              <w:t>否</w:t>
            </w:r>
          </w:p>
        </w:tc>
        <w:tc>
          <w:tcPr>
            <w:tcW w:w="3738" w:type="dxa"/>
          </w:tcPr>
          <w:p w14:paraId="72957C8F">
            <w:pPr>
              <w:pStyle w:val="6"/>
              <w:jc w:val="both"/>
            </w:pPr>
            <w:r>
              <w:rPr>
                <w:rFonts w:ascii="仿宋_GB2312" w:hAnsi="仿宋_GB2312" w:eastAsia="仿宋_GB2312" w:cs="仿宋_GB2312"/>
              </w:rPr>
              <w:t>根据投标人提供的人员稳定措施及监管措施(因保安人员离职、辞退、人身伤害不能任岗等情况的人员补充、调度时间等特殊情况预案)等，由评委进行评分，方案包含的要点齐全、内容与要点相符，有展开详细的阐述且能够适用于本项目得3分；方案所包含的要点基本齐全，内容基本能够适用于本项目的得2.8分；方案所包含的要点有偏差或内容部分偏差的得2.7分；未提供或内容存在明显错误、内容明显不适用于本项目需求的均不得分。</w:t>
            </w:r>
          </w:p>
        </w:tc>
      </w:tr>
      <w:tr w14:paraId="4C8D3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349EF9">
            <w:pPr>
              <w:pStyle w:val="6"/>
              <w:jc w:val="both"/>
            </w:pPr>
            <w:r>
              <w:rPr>
                <w:rFonts w:ascii="仿宋_GB2312" w:hAnsi="仿宋_GB2312" w:eastAsia="仿宋_GB2312" w:cs="仿宋_GB2312"/>
              </w:rPr>
              <w:t>12.保安项目经理</w:t>
            </w:r>
          </w:p>
        </w:tc>
        <w:tc>
          <w:tcPr>
            <w:tcW w:w="831" w:type="dxa"/>
          </w:tcPr>
          <w:p w14:paraId="09731B91">
            <w:pPr>
              <w:pStyle w:val="6"/>
              <w:jc w:val="right"/>
            </w:pPr>
            <w:r>
              <w:rPr>
                <w:rFonts w:ascii="仿宋_GB2312" w:hAnsi="仿宋_GB2312" w:eastAsia="仿宋_GB2312" w:cs="仿宋_GB2312"/>
              </w:rPr>
              <w:t>3.00</w:t>
            </w:r>
          </w:p>
        </w:tc>
        <w:tc>
          <w:tcPr>
            <w:tcW w:w="415" w:type="dxa"/>
          </w:tcPr>
          <w:p w14:paraId="3B1263CB">
            <w:pPr>
              <w:pStyle w:val="6"/>
              <w:jc w:val="both"/>
            </w:pPr>
            <w:r>
              <w:rPr>
                <w:rFonts w:ascii="仿宋_GB2312" w:hAnsi="仿宋_GB2312" w:eastAsia="仿宋_GB2312" w:cs="仿宋_GB2312"/>
              </w:rPr>
              <w:t>是</w:t>
            </w:r>
          </w:p>
        </w:tc>
        <w:tc>
          <w:tcPr>
            <w:tcW w:w="3738" w:type="dxa"/>
          </w:tcPr>
          <w:p w14:paraId="599BC0A1">
            <w:pPr>
              <w:pStyle w:val="6"/>
              <w:jc w:val="both"/>
            </w:pPr>
            <w:r>
              <w:rPr>
                <w:rFonts w:ascii="仿宋_GB2312" w:hAnsi="仿宋_GB2312" w:eastAsia="仿宋_GB2312" w:cs="仿宋_GB2312"/>
              </w:rPr>
              <w:t>投标人拟为本项目配置的保安项目经理（1人），年龄在40周岁(含)以下、退伍军人的基础上（须提供退伍军人证明材料）：①具有大专以上(含大专)学历的得1分（须提供学历证明复印件）；②持有人力资源和社会保障部门颁发的一级保安员证书(须提供相关证书复印件及技能人才评价证书全国联网查询网站http://zscx.osta.org.cn/的查询结果网页截图)的得1分；③持有人社部门或应急管理部消防救援局颁发的四级及以上建(构)筑物消防员或消防设施操作员证书(须提供相关证书复印件及技能人才评价证书全国联网查询网站的查询结果网页截图)的得1分。满分3分。投标人须提以上相关证书复印件，同时还须提供相关人员有效身份证复印件及投标截止时间前六个月任意一个月（不含投标截止当月）由投标人为其缴纳社保(养老保险)的证明材料。未按要求提供的本项不得分。本项提供的人员不与其他技术评分项的人员重复得分。</w:t>
            </w:r>
          </w:p>
        </w:tc>
      </w:tr>
      <w:tr w14:paraId="7148D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029F09">
            <w:pPr>
              <w:pStyle w:val="6"/>
              <w:jc w:val="both"/>
            </w:pPr>
            <w:r>
              <w:rPr>
                <w:rFonts w:ascii="仿宋_GB2312" w:hAnsi="仿宋_GB2312" w:eastAsia="仿宋_GB2312" w:cs="仿宋_GB2312"/>
              </w:rPr>
              <w:t>13.保安队长</w:t>
            </w:r>
          </w:p>
        </w:tc>
        <w:tc>
          <w:tcPr>
            <w:tcW w:w="831" w:type="dxa"/>
          </w:tcPr>
          <w:p w14:paraId="075B184F">
            <w:pPr>
              <w:pStyle w:val="6"/>
              <w:jc w:val="right"/>
            </w:pPr>
            <w:r>
              <w:rPr>
                <w:rFonts w:ascii="仿宋_GB2312" w:hAnsi="仿宋_GB2312" w:eastAsia="仿宋_GB2312" w:cs="仿宋_GB2312"/>
              </w:rPr>
              <w:t>3.00</w:t>
            </w:r>
          </w:p>
        </w:tc>
        <w:tc>
          <w:tcPr>
            <w:tcW w:w="415" w:type="dxa"/>
          </w:tcPr>
          <w:p w14:paraId="0C911C43">
            <w:pPr>
              <w:pStyle w:val="6"/>
              <w:jc w:val="both"/>
            </w:pPr>
            <w:r>
              <w:rPr>
                <w:rFonts w:ascii="仿宋_GB2312" w:hAnsi="仿宋_GB2312" w:eastAsia="仿宋_GB2312" w:cs="仿宋_GB2312"/>
              </w:rPr>
              <w:t>是</w:t>
            </w:r>
          </w:p>
        </w:tc>
        <w:tc>
          <w:tcPr>
            <w:tcW w:w="3738" w:type="dxa"/>
          </w:tcPr>
          <w:p w14:paraId="0DE50B5D">
            <w:pPr>
              <w:pStyle w:val="6"/>
              <w:jc w:val="both"/>
            </w:pPr>
            <w:r>
              <w:rPr>
                <w:rFonts w:ascii="仿宋_GB2312" w:hAnsi="仿宋_GB2312" w:eastAsia="仿宋_GB2312" w:cs="仿宋_GB2312"/>
              </w:rPr>
              <w:t>投标人拟为本项目配置的保安队长（1人），年龄在45周岁（含）以下、退伍军人（须提供退伍军人证明材料）、持有人社部门或应急管理部消防救援局颁发的四级及以上建(构)筑物消防员或消防设施操作员证书(须提供相关证书复印件及技能人才评价证书全国联网查询网站http://zscx.osta.org.cn/的查询结果网页截图)的基础上：①具有大专以上(含大专)学历的得1分（须提供学历证明复印件）；②持有人力资源和社会保障部门颁发的二级(含)以上保安员证书(须提供相关证书复印件及技能人才评价证书全国联网查询网站http://zscx.osta.org.cn/的查询结果网页截图)的得1分；③持有应急救援员证书(须提供相关证书复印件及技能人才评价证书全国联网查询网站http://zscx.osta.org.cn/的查询结果网页截图)的得1分。投标人须提以上相关证书复印件，同时还须提供相关人员有效身份证复印件及投标截止时间前六个月任意一个月（不含投标截止当月）由投标人为其缴纳社保(养老保险)的证明材料。未按要求提供的本项不得分。本项提供的人员不与其他技术评分项的人员重复得分。</w:t>
            </w:r>
          </w:p>
        </w:tc>
      </w:tr>
      <w:tr w14:paraId="3E777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1E3D218">
            <w:pPr>
              <w:pStyle w:val="6"/>
              <w:jc w:val="both"/>
            </w:pPr>
            <w:r>
              <w:rPr>
                <w:rFonts w:ascii="仿宋_GB2312" w:hAnsi="仿宋_GB2312" w:eastAsia="仿宋_GB2312" w:cs="仿宋_GB2312"/>
              </w:rPr>
              <w:t>14.保安员团队</w:t>
            </w:r>
          </w:p>
        </w:tc>
        <w:tc>
          <w:tcPr>
            <w:tcW w:w="831" w:type="dxa"/>
          </w:tcPr>
          <w:p w14:paraId="59571293">
            <w:pPr>
              <w:pStyle w:val="6"/>
              <w:jc w:val="right"/>
            </w:pPr>
            <w:r>
              <w:rPr>
                <w:rFonts w:ascii="仿宋_GB2312" w:hAnsi="仿宋_GB2312" w:eastAsia="仿宋_GB2312" w:cs="仿宋_GB2312"/>
              </w:rPr>
              <w:t>3.00</w:t>
            </w:r>
          </w:p>
        </w:tc>
        <w:tc>
          <w:tcPr>
            <w:tcW w:w="415" w:type="dxa"/>
          </w:tcPr>
          <w:p w14:paraId="4BFD174D">
            <w:pPr>
              <w:pStyle w:val="6"/>
              <w:jc w:val="both"/>
            </w:pPr>
            <w:r>
              <w:rPr>
                <w:rFonts w:ascii="仿宋_GB2312" w:hAnsi="仿宋_GB2312" w:eastAsia="仿宋_GB2312" w:cs="仿宋_GB2312"/>
              </w:rPr>
              <w:t>是</w:t>
            </w:r>
          </w:p>
        </w:tc>
        <w:tc>
          <w:tcPr>
            <w:tcW w:w="3738" w:type="dxa"/>
          </w:tcPr>
          <w:p w14:paraId="7B23DBC3">
            <w:pPr>
              <w:pStyle w:val="6"/>
              <w:jc w:val="both"/>
            </w:pPr>
            <w:r>
              <w:rPr>
                <w:rFonts w:ascii="仿宋_GB2312" w:hAnsi="仿宋_GB2312" w:eastAsia="仿宋_GB2312" w:cs="仿宋_GB2312"/>
              </w:rPr>
              <w:t>投标人拟为本项目配置的保安员，在满足年龄在40周岁(含)以下、退伍军人（提供退伍军人证明材料）、持有人社部门或应急管理部消防救援局颁发的四级及以上建(构)筑物消防员或消防设施操作员证书的基础上：每提供1名持有有效应急救援员证书的得1分，满分3分。投标人须提供相关人员有效身份证复印件、四级及以上建(构)筑物消防员或消防设施操作员证书复印件及该证书在技能人才评价证书全国联网查询系统(http://zscx.osta.org.cn/) 的查询结果网页截图、应急救援员证复印件及该证书在技能人才评价证书全国联网查询系统(http://zscx.osta.org.cn/) 的查询结果网页截图、投标截止时间前六个月任意一个月由投标人为其缴纳社保(养老保险)的证明材料。上述材料未提供或提供不全的不得分。本项提供的人员不与其他技术评分项的人员重复得分。</w:t>
            </w:r>
          </w:p>
        </w:tc>
      </w:tr>
      <w:tr w14:paraId="40CCC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C3A685">
            <w:pPr>
              <w:pStyle w:val="6"/>
              <w:jc w:val="both"/>
            </w:pPr>
            <w:r>
              <w:rPr>
                <w:rFonts w:ascii="仿宋_GB2312" w:hAnsi="仿宋_GB2312" w:eastAsia="仿宋_GB2312" w:cs="仿宋_GB2312"/>
              </w:rPr>
              <w:t>15.项目对接人</w:t>
            </w:r>
          </w:p>
        </w:tc>
        <w:tc>
          <w:tcPr>
            <w:tcW w:w="831" w:type="dxa"/>
          </w:tcPr>
          <w:p w14:paraId="1E6B21A0">
            <w:pPr>
              <w:pStyle w:val="6"/>
              <w:jc w:val="right"/>
            </w:pPr>
            <w:r>
              <w:rPr>
                <w:rFonts w:ascii="仿宋_GB2312" w:hAnsi="仿宋_GB2312" w:eastAsia="仿宋_GB2312" w:cs="仿宋_GB2312"/>
              </w:rPr>
              <w:t>3.00</w:t>
            </w:r>
          </w:p>
        </w:tc>
        <w:tc>
          <w:tcPr>
            <w:tcW w:w="415" w:type="dxa"/>
          </w:tcPr>
          <w:p w14:paraId="37D2E5CB">
            <w:pPr>
              <w:pStyle w:val="6"/>
              <w:jc w:val="both"/>
            </w:pPr>
            <w:r>
              <w:rPr>
                <w:rFonts w:ascii="仿宋_GB2312" w:hAnsi="仿宋_GB2312" w:eastAsia="仿宋_GB2312" w:cs="仿宋_GB2312"/>
              </w:rPr>
              <w:t>是</w:t>
            </w:r>
          </w:p>
        </w:tc>
        <w:tc>
          <w:tcPr>
            <w:tcW w:w="3738" w:type="dxa"/>
          </w:tcPr>
          <w:p w14:paraId="17FDAABA">
            <w:pPr>
              <w:pStyle w:val="6"/>
              <w:jc w:val="both"/>
            </w:pPr>
            <w:r>
              <w:rPr>
                <w:rFonts w:ascii="仿宋_GB2312" w:hAnsi="仿宋_GB2312" w:eastAsia="仿宋_GB2312" w:cs="仿宋_GB2312"/>
              </w:rPr>
              <w:t>根据投标人从公司管理层中抽调1名人员专门负责本项目对接，做好人员考核和培训工作，根据配备人员情况进行评分：（1）年龄在40周岁以内，具备全日制本科及以上学历（提供有效身份证复印件、学历证明复印件及学信网查询截图）且具有10年及以上保安行业工作经验（以取得保安员资格证书时间为准）的得1分；（2）具备人社部门颁发的三级及以上企业人力资源管理师证书得1分（提供证书复印件和技能人才网http://zscx.osta.org.cn/查询截图）；（3）具备教育部门颁发的培训讲师证书或教师资格证书得1分（提供有效证书复印件）。投标人须提供以上相关证书复印件，同时还须提供相关人员有效身份证复印件及劳动合同复印件。本项提供的人员不与其他技术评分项的人员重复得分。</w:t>
            </w:r>
          </w:p>
        </w:tc>
      </w:tr>
    </w:tbl>
    <w:p w14:paraId="169FDF16">
      <w:pPr>
        <w:pStyle w:val="6"/>
        <w:jc w:val="both"/>
      </w:pPr>
      <w:r>
        <w:rPr>
          <w:rFonts w:ascii="仿宋_GB2312" w:hAnsi="仿宋_GB2312" w:eastAsia="仿宋_GB2312" w:cs="仿宋_GB2312"/>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5B9F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26FBEA8">
            <w:pPr>
              <w:pStyle w:val="6"/>
              <w:jc w:val="both"/>
            </w:pPr>
            <w:r>
              <w:rPr>
                <w:rFonts w:ascii="仿宋_GB2312" w:hAnsi="仿宋_GB2312" w:eastAsia="仿宋_GB2312" w:cs="仿宋_GB2312"/>
              </w:rPr>
              <w:t xml:space="preserve"> 项目</w:t>
            </w:r>
          </w:p>
        </w:tc>
        <w:tc>
          <w:tcPr>
            <w:tcW w:w="831" w:type="dxa"/>
          </w:tcPr>
          <w:p w14:paraId="7B0536C7">
            <w:pPr>
              <w:pStyle w:val="6"/>
              <w:jc w:val="both"/>
            </w:pPr>
            <w:r>
              <w:rPr>
                <w:rFonts w:ascii="仿宋_GB2312" w:hAnsi="仿宋_GB2312" w:eastAsia="仿宋_GB2312" w:cs="仿宋_GB2312"/>
              </w:rPr>
              <w:t xml:space="preserve"> 分值</w:t>
            </w:r>
          </w:p>
        </w:tc>
        <w:tc>
          <w:tcPr>
            <w:tcW w:w="415" w:type="dxa"/>
          </w:tcPr>
          <w:p w14:paraId="747769FE">
            <w:pPr>
              <w:pStyle w:val="6"/>
              <w:jc w:val="both"/>
            </w:pPr>
            <w:r>
              <w:rPr>
                <w:rFonts w:ascii="仿宋_GB2312" w:hAnsi="仿宋_GB2312" w:eastAsia="仿宋_GB2312" w:cs="仿宋_GB2312"/>
              </w:rPr>
              <w:t xml:space="preserve"> 是否客观项</w:t>
            </w:r>
          </w:p>
        </w:tc>
        <w:tc>
          <w:tcPr>
            <w:tcW w:w="3738" w:type="dxa"/>
          </w:tcPr>
          <w:p w14:paraId="35832014">
            <w:pPr>
              <w:pStyle w:val="6"/>
              <w:jc w:val="both"/>
            </w:pPr>
            <w:r>
              <w:rPr>
                <w:rFonts w:ascii="仿宋_GB2312" w:hAnsi="仿宋_GB2312" w:eastAsia="仿宋_GB2312" w:cs="仿宋_GB2312"/>
              </w:rPr>
              <w:t xml:space="preserve"> 描述</w:t>
            </w:r>
          </w:p>
        </w:tc>
      </w:tr>
      <w:tr w14:paraId="41AD7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ED1B49">
            <w:pPr>
              <w:pStyle w:val="6"/>
              <w:jc w:val="left"/>
            </w:pPr>
            <w:r>
              <w:rPr>
                <w:rFonts w:ascii="仿宋_GB2312" w:hAnsi="仿宋_GB2312" w:eastAsia="仿宋_GB2312" w:cs="仿宋_GB2312"/>
              </w:rPr>
              <w:t>1.业绩</w:t>
            </w:r>
          </w:p>
        </w:tc>
        <w:tc>
          <w:tcPr>
            <w:tcW w:w="831" w:type="dxa"/>
          </w:tcPr>
          <w:p w14:paraId="3AAB1DC4">
            <w:pPr>
              <w:pStyle w:val="6"/>
              <w:jc w:val="right"/>
            </w:pPr>
            <w:r>
              <w:rPr>
                <w:rFonts w:ascii="仿宋_GB2312" w:hAnsi="仿宋_GB2312" w:eastAsia="仿宋_GB2312" w:cs="仿宋_GB2312"/>
              </w:rPr>
              <w:t>3.00</w:t>
            </w:r>
          </w:p>
        </w:tc>
        <w:tc>
          <w:tcPr>
            <w:tcW w:w="415" w:type="dxa"/>
          </w:tcPr>
          <w:p w14:paraId="5B0B0DAE">
            <w:pPr>
              <w:pStyle w:val="6"/>
              <w:jc w:val="left"/>
            </w:pPr>
            <w:r>
              <w:rPr>
                <w:rFonts w:ascii="仿宋_GB2312" w:hAnsi="仿宋_GB2312" w:eastAsia="仿宋_GB2312" w:cs="仿宋_GB2312"/>
              </w:rPr>
              <w:t>是</w:t>
            </w:r>
          </w:p>
        </w:tc>
        <w:tc>
          <w:tcPr>
            <w:tcW w:w="3738" w:type="dxa"/>
          </w:tcPr>
          <w:p w14:paraId="6836484A">
            <w:pPr>
              <w:pStyle w:val="6"/>
              <w:jc w:val="left"/>
            </w:pPr>
            <w:r>
              <w:rPr>
                <w:rFonts w:ascii="仿宋_GB2312" w:hAnsi="仿宋_GB2312" w:eastAsia="仿宋_GB2312" w:cs="仿宋_GB2312"/>
              </w:rPr>
              <w:t>根据投标人自2020年1月1日以来（以合同签订时间为准）已完成的保安服务类项目进行评分：提供1份完整证明材料得0.5分，满分3分；投标人须同时提供①列表说明（格式自拟）、②该业绩项目中的中标公告(提供相关网站中标公告的下载网页并注明网址)、③中标通知书复印件、④采购合同文本复印件、⑤经业主盖章验收合格的证明材料，以上材料提供未提供或提供不齐全或不符合要求的不得分。注：业绩和满意度同一项目不重复得分。</w:t>
            </w:r>
          </w:p>
        </w:tc>
      </w:tr>
      <w:tr w14:paraId="579DB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FE98E0">
            <w:pPr>
              <w:pStyle w:val="6"/>
              <w:jc w:val="left"/>
            </w:pPr>
            <w:r>
              <w:rPr>
                <w:rFonts w:ascii="仿宋_GB2312" w:hAnsi="仿宋_GB2312" w:eastAsia="仿宋_GB2312" w:cs="仿宋_GB2312"/>
              </w:rPr>
              <w:t>2.满意度情况</w:t>
            </w:r>
          </w:p>
        </w:tc>
        <w:tc>
          <w:tcPr>
            <w:tcW w:w="831" w:type="dxa"/>
          </w:tcPr>
          <w:p w14:paraId="669EAEE1">
            <w:pPr>
              <w:pStyle w:val="6"/>
              <w:jc w:val="right"/>
            </w:pPr>
            <w:r>
              <w:rPr>
                <w:rFonts w:ascii="仿宋_GB2312" w:hAnsi="仿宋_GB2312" w:eastAsia="仿宋_GB2312" w:cs="仿宋_GB2312"/>
              </w:rPr>
              <w:t>3.00</w:t>
            </w:r>
          </w:p>
        </w:tc>
        <w:tc>
          <w:tcPr>
            <w:tcW w:w="415" w:type="dxa"/>
          </w:tcPr>
          <w:p w14:paraId="51D2364F">
            <w:pPr>
              <w:pStyle w:val="6"/>
              <w:jc w:val="left"/>
            </w:pPr>
            <w:r>
              <w:rPr>
                <w:rFonts w:ascii="仿宋_GB2312" w:hAnsi="仿宋_GB2312" w:eastAsia="仿宋_GB2312" w:cs="仿宋_GB2312"/>
              </w:rPr>
              <w:t>是</w:t>
            </w:r>
          </w:p>
        </w:tc>
        <w:tc>
          <w:tcPr>
            <w:tcW w:w="3738" w:type="dxa"/>
          </w:tcPr>
          <w:p w14:paraId="001F4C72">
            <w:pPr>
              <w:pStyle w:val="6"/>
              <w:jc w:val="left"/>
            </w:pPr>
            <w:r>
              <w:rPr>
                <w:rFonts w:ascii="仿宋_GB2312" w:hAnsi="仿宋_GB2312" w:eastAsia="仿宋_GB2312" w:cs="仿宋_GB2312"/>
              </w:rPr>
              <w:t>根据投标人自2020年1月1日以来（以合同签订时间为准）已完成或正在履行的保安服务项目获得业主单位满意度评价情况进行评分：提供1份满意度证明材料得1分，满分3分；投标人须同时提供①列表说明（格式自拟）、②该业绩项目中的中标公告(提供相关网站中标公告的下载网页并注明网址)、③中标通知书复印件、④采购合同文本复印件、⑤经业主盖章的满意度证明文件（须提供优秀、满意等好评字眼），以上材料提供未提供或提供不齐全或不符合要求的不得分。注：业绩和满意度同一项目不重复得分。</w:t>
            </w:r>
          </w:p>
        </w:tc>
      </w:tr>
      <w:tr w14:paraId="2EB12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12C55C">
            <w:pPr>
              <w:pStyle w:val="6"/>
              <w:jc w:val="left"/>
            </w:pPr>
            <w:r>
              <w:rPr>
                <w:rFonts w:ascii="仿宋_GB2312" w:hAnsi="仿宋_GB2312" w:eastAsia="仿宋_GB2312" w:cs="仿宋_GB2312"/>
              </w:rPr>
              <w:t>3.保险情况</w:t>
            </w:r>
          </w:p>
        </w:tc>
        <w:tc>
          <w:tcPr>
            <w:tcW w:w="831" w:type="dxa"/>
          </w:tcPr>
          <w:p w14:paraId="17EE223E">
            <w:pPr>
              <w:pStyle w:val="6"/>
              <w:jc w:val="right"/>
            </w:pPr>
            <w:r>
              <w:rPr>
                <w:rFonts w:ascii="仿宋_GB2312" w:hAnsi="仿宋_GB2312" w:eastAsia="仿宋_GB2312" w:cs="仿宋_GB2312"/>
              </w:rPr>
              <w:t>1.00</w:t>
            </w:r>
          </w:p>
        </w:tc>
        <w:tc>
          <w:tcPr>
            <w:tcW w:w="415" w:type="dxa"/>
          </w:tcPr>
          <w:p w14:paraId="7F1426E8">
            <w:pPr>
              <w:pStyle w:val="6"/>
              <w:jc w:val="left"/>
            </w:pPr>
            <w:r>
              <w:rPr>
                <w:rFonts w:ascii="仿宋_GB2312" w:hAnsi="仿宋_GB2312" w:eastAsia="仿宋_GB2312" w:cs="仿宋_GB2312"/>
              </w:rPr>
              <w:t>是</w:t>
            </w:r>
          </w:p>
        </w:tc>
        <w:tc>
          <w:tcPr>
            <w:tcW w:w="3738" w:type="dxa"/>
          </w:tcPr>
          <w:p w14:paraId="53CE4CBA">
            <w:pPr>
              <w:pStyle w:val="6"/>
              <w:jc w:val="left"/>
            </w:pPr>
            <w:r>
              <w:rPr>
                <w:rFonts w:ascii="仿宋_GB2312" w:hAnsi="仿宋_GB2312" w:eastAsia="仿宋_GB2312" w:cs="仿宋_GB2312"/>
              </w:rPr>
              <w:t>根据投标人承诺为拟投入本项目的所有保安人员在本项目服务期内购买商业保险（包括个人意外险或雇主责任险）情况进行评分,承诺为拟投入本项目的所有保安人员在本项目服务期内购买人身意外保险，购买人身意外保险或雇主责任险死亡伤残赔付限额≥100万元（含100万元）的得1分。投标人须提供专项承诺函，格式自拟，否则不得分。</w:t>
            </w:r>
          </w:p>
        </w:tc>
      </w:tr>
      <w:tr w14:paraId="610DF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87D3CF">
            <w:pPr>
              <w:pStyle w:val="6"/>
              <w:jc w:val="left"/>
            </w:pPr>
            <w:r>
              <w:rPr>
                <w:rFonts w:ascii="仿宋_GB2312" w:hAnsi="仿宋_GB2312" w:eastAsia="仿宋_GB2312" w:cs="仿宋_GB2312"/>
              </w:rPr>
              <w:t>4.服务成效</w:t>
            </w:r>
          </w:p>
        </w:tc>
        <w:tc>
          <w:tcPr>
            <w:tcW w:w="831" w:type="dxa"/>
          </w:tcPr>
          <w:p w14:paraId="56D81C9A">
            <w:pPr>
              <w:pStyle w:val="6"/>
              <w:jc w:val="right"/>
            </w:pPr>
            <w:r>
              <w:rPr>
                <w:rFonts w:ascii="仿宋_GB2312" w:hAnsi="仿宋_GB2312" w:eastAsia="仿宋_GB2312" w:cs="仿宋_GB2312"/>
              </w:rPr>
              <w:t>3.00</w:t>
            </w:r>
          </w:p>
        </w:tc>
        <w:tc>
          <w:tcPr>
            <w:tcW w:w="415" w:type="dxa"/>
          </w:tcPr>
          <w:p w14:paraId="1603EA81">
            <w:pPr>
              <w:pStyle w:val="6"/>
              <w:jc w:val="left"/>
            </w:pPr>
            <w:r>
              <w:rPr>
                <w:rFonts w:ascii="仿宋_GB2312" w:hAnsi="仿宋_GB2312" w:eastAsia="仿宋_GB2312" w:cs="仿宋_GB2312"/>
              </w:rPr>
              <w:t>是</w:t>
            </w:r>
          </w:p>
        </w:tc>
        <w:tc>
          <w:tcPr>
            <w:tcW w:w="3738" w:type="dxa"/>
          </w:tcPr>
          <w:p w14:paraId="1A5F5871">
            <w:pPr>
              <w:pStyle w:val="6"/>
              <w:jc w:val="left"/>
            </w:pPr>
            <w:r>
              <w:rPr>
                <w:rFonts w:ascii="仿宋_GB2312" w:hAnsi="仿宋_GB2312" w:eastAsia="仿宋_GB2312" w:cs="仿宋_GB2312"/>
              </w:rPr>
              <w:t>投标人服务于保安服务项目中派驻的保安员协助公安机关抓获犯罪嫌疑人的数量进行评分，每抓获1名得1.5分，满分3分。注：投标人须提供由公安部门出具的相关证明材料复印件（相关证明材料需包含但不限于：投标人名称、保安员姓名等），否则不得分。</w:t>
            </w:r>
          </w:p>
        </w:tc>
      </w:tr>
      <w:tr w14:paraId="3DEC0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60C025">
            <w:pPr>
              <w:pStyle w:val="6"/>
              <w:jc w:val="left"/>
            </w:pPr>
            <w:r>
              <w:rPr>
                <w:rFonts w:ascii="仿宋_GB2312" w:hAnsi="仿宋_GB2312" w:eastAsia="仿宋_GB2312" w:cs="仿宋_GB2312"/>
              </w:rPr>
              <w:t>5.培训情况</w:t>
            </w:r>
          </w:p>
        </w:tc>
        <w:tc>
          <w:tcPr>
            <w:tcW w:w="831" w:type="dxa"/>
          </w:tcPr>
          <w:p w14:paraId="172FD919">
            <w:pPr>
              <w:pStyle w:val="6"/>
              <w:jc w:val="right"/>
            </w:pPr>
            <w:r>
              <w:rPr>
                <w:rFonts w:ascii="仿宋_GB2312" w:hAnsi="仿宋_GB2312" w:eastAsia="仿宋_GB2312" w:cs="仿宋_GB2312"/>
              </w:rPr>
              <w:t>1.00</w:t>
            </w:r>
          </w:p>
        </w:tc>
        <w:tc>
          <w:tcPr>
            <w:tcW w:w="415" w:type="dxa"/>
          </w:tcPr>
          <w:p w14:paraId="20116DE6">
            <w:pPr>
              <w:pStyle w:val="6"/>
              <w:jc w:val="left"/>
            </w:pPr>
            <w:r>
              <w:rPr>
                <w:rFonts w:ascii="仿宋_GB2312" w:hAnsi="仿宋_GB2312" w:eastAsia="仿宋_GB2312" w:cs="仿宋_GB2312"/>
              </w:rPr>
              <w:t>是</w:t>
            </w:r>
          </w:p>
        </w:tc>
        <w:tc>
          <w:tcPr>
            <w:tcW w:w="3738" w:type="dxa"/>
          </w:tcPr>
          <w:p w14:paraId="786E5093">
            <w:pPr>
              <w:pStyle w:val="6"/>
              <w:jc w:val="left"/>
            </w:pPr>
            <w:r>
              <w:rPr>
                <w:rFonts w:ascii="仿宋_GB2312" w:hAnsi="仿宋_GB2312" w:eastAsia="仿宋_GB2312" w:cs="仿宋_GB2312"/>
              </w:rPr>
              <w:t>投标人自有保安培训资质、消防培训资质或与保安培训机构、消防培训机构长期合作的情况进行评分：自有保安培训资质和消防培训资质的提供自有资质证明相关材料，合作的提供与培训机构合作的合同复印件相关证明材料。满足的得1分，未提供或提供不全的不得分。</w:t>
            </w:r>
          </w:p>
        </w:tc>
      </w:tr>
      <w:tr w14:paraId="30356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5BA8DF">
            <w:pPr>
              <w:pStyle w:val="6"/>
              <w:jc w:val="left"/>
            </w:pPr>
            <w:r>
              <w:rPr>
                <w:rFonts w:ascii="仿宋_GB2312" w:hAnsi="仿宋_GB2312" w:eastAsia="仿宋_GB2312" w:cs="仿宋_GB2312"/>
              </w:rPr>
              <w:t>6.法律援助情况</w:t>
            </w:r>
          </w:p>
        </w:tc>
        <w:tc>
          <w:tcPr>
            <w:tcW w:w="831" w:type="dxa"/>
          </w:tcPr>
          <w:p w14:paraId="7E10F9B6">
            <w:pPr>
              <w:pStyle w:val="6"/>
              <w:jc w:val="right"/>
            </w:pPr>
            <w:r>
              <w:rPr>
                <w:rFonts w:ascii="仿宋_GB2312" w:hAnsi="仿宋_GB2312" w:eastAsia="仿宋_GB2312" w:cs="仿宋_GB2312"/>
              </w:rPr>
              <w:t>1.00</w:t>
            </w:r>
          </w:p>
        </w:tc>
        <w:tc>
          <w:tcPr>
            <w:tcW w:w="415" w:type="dxa"/>
          </w:tcPr>
          <w:p w14:paraId="4D8C92A3">
            <w:pPr>
              <w:pStyle w:val="6"/>
              <w:jc w:val="left"/>
            </w:pPr>
            <w:r>
              <w:rPr>
                <w:rFonts w:ascii="仿宋_GB2312" w:hAnsi="仿宋_GB2312" w:eastAsia="仿宋_GB2312" w:cs="仿宋_GB2312"/>
              </w:rPr>
              <w:t>是</w:t>
            </w:r>
          </w:p>
        </w:tc>
        <w:tc>
          <w:tcPr>
            <w:tcW w:w="3738" w:type="dxa"/>
          </w:tcPr>
          <w:p w14:paraId="1D12546E">
            <w:pPr>
              <w:pStyle w:val="6"/>
              <w:jc w:val="left"/>
            </w:pPr>
            <w:r>
              <w:rPr>
                <w:rFonts w:ascii="仿宋_GB2312" w:hAnsi="仿宋_GB2312" w:eastAsia="仿宋_GB2312" w:cs="仿宋_GB2312"/>
              </w:rPr>
              <w:t>根据各投标人提供的法律援助情况由评委进行评分，至本项目投标截止时间，投标人具有与专业法务公司持续合作，解决企业相关法律咨询问题的得1分，投标人需提供与专业法务公司相关合作合同证明（处于有效期内）、银行汇款转账凭证及发票三项证明材料复印件并加盖投标人公章，材料不完整（缺任何之一的）本项不得分。</w:t>
            </w:r>
          </w:p>
        </w:tc>
      </w:tr>
    </w:tbl>
    <w:p w14:paraId="79F97B14">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0712EAD">
      <w:pPr>
        <w:pStyle w:val="6"/>
        <w:jc w:val="both"/>
      </w:pPr>
      <w:r>
        <w:rPr>
          <w:rFonts w:ascii="仿宋_GB2312" w:hAnsi="仿宋_GB2312" w:eastAsia="仿宋_GB2312" w:cs="仿宋_GB2312"/>
        </w:rPr>
        <w:t>（3）中标候选人排列规则顺序如下：</w:t>
      </w:r>
    </w:p>
    <w:p w14:paraId="0C5D0BBC">
      <w:pPr>
        <w:pStyle w:val="6"/>
        <w:jc w:val="both"/>
      </w:pPr>
      <w:r>
        <w:rPr>
          <w:rFonts w:ascii="仿宋_GB2312" w:hAnsi="仿宋_GB2312" w:eastAsia="仿宋_GB2312" w:cs="仿宋_GB2312"/>
        </w:rPr>
        <w:t>a.按照评标总得分（FA）由高到低顺序排列。</w:t>
      </w:r>
    </w:p>
    <w:p w14:paraId="2A33D2D4">
      <w:pPr>
        <w:pStyle w:val="6"/>
        <w:jc w:val="both"/>
      </w:pPr>
      <w:r>
        <w:rPr>
          <w:rFonts w:ascii="仿宋_GB2312" w:hAnsi="仿宋_GB2312" w:eastAsia="仿宋_GB2312" w:cs="仿宋_GB2312"/>
        </w:rPr>
        <w:t>b.评标总得分（FA）相同的，按照评标价（即价格扣除后的投标报价）由低到高顺序排列。</w:t>
      </w:r>
    </w:p>
    <w:p w14:paraId="0F9E8006">
      <w:pPr>
        <w:pStyle w:val="6"/>
        <w:jc w:val="both"/>
      </w:pPr>
      <w:r>
        <w:rPr>
          <w:rFonts w:ascii="仿宋_GB2312" w:hAnsi="仿宋_GB2312" w:eastAsia="仿宋_GB2312" w:cs="仿宋_GB2312"/>
        </w:rPr>
        <w:t>c.评标总得分（FA）且评标价（即价格扣除后的投标报价）相同的并列。</w:t>
      </w:r>
    </w:p>
    <w:p w14:paraId="3AD2BBAC">
      <w:pPr>
        <w:pStyle w:val="6"/>
        <w:ind w:firstLine="480"/>
        <w:jc w:val="both"/>
      </w:pPr>
      <w:r>
        <w:rPr>
          <w:rFonts w:ascii="仿宋_GB2312" w:hAnsi="仿宋_GB2312" w:eastAsia="仿宋_GB2312" w:cs="仿宋_GB2312"/>
        </w:rPr>
        <w:t>8、其他规定</w:t>
      </w:r>
    </w:p>
    <w:p w14:paraId="09E11037">
      <w:pPr>
        <w:pStyle w:val="6"/>
        <w:ind w:firstLine="480"/>
        <w:jc w:val="both"/>
      </w:pPr>
      <w:r>
        <w:rPr>
          <w:rFonts w:ascii="仿宋_GB2312" w:hAnsi="仿宋_GB2312" w:eastAsia="仿宋_GB2312" w:cs="仿宋_GB2312"/>
        </w:rPr>
        <w:t>8.1评标应全程保密且不得透露给任一投标人或与评标工作无关的人员。</w:t>
      </w:r>
    </w:p>
    <w:p w14:paraId="701F6B4E">
      <w:pPr>
        <w:pStyle w:val="6"/>
        <w:ind w:firstLine="480"/>
        <w:jc w:val="both"/>
      </w:pPr>
      <w:r>
        <w:rPr>
          <w:rFonts w:ascii="仿宋_GB2312" w:hAnsi="仿宋_GB2312" w:eastAsia="仿宋_GB2312" w:cs="仿宋_GB2312"/>
        </w:rPr>
        <w:t>8.2评标将进行全程实时录音录像，录音录像资料随采购文件一并存档。</w:t>
      </w:r>
    </w:p>
    <w:p w14:paraId="2D7C6867">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7E9C04C">
      <w:pPr>
        <w:pStyle w:val="6"/>
        <w:ind w:firstLine="480"/>
        <w:jc w:val="both"/>
      </w:pPr>
      <w:r>
        <w:rPr>
          <w:rFonts w:ascii="仿宋_GB2312" w:hAnsi="仿宋_GB2312" w:eastAsia="仿宋_GB2312" w:cs="仿宋_GB2312"/>
        </w:rPr>
        <w:t>8.4其他：</w:t>
      </w:r>
    </w:p>
    <w:p w14:paraId="3506E429">
      <w:pPr>
        <w:pStyle w:val="6"/>
        <w:ind w:firstLine="480"/>
        <w:jc w:val="both"/>
      </w:pPr>
      <w:r>
        <w:rPr>
          <w:rFonts w:ascii="仿宋_GB2312" w:hAnsi="仿宋_GB2312" w:eastAsia="仿宋_GB2312" w:cs="仿宋_GB2312"/>
        </w:rPr>
        <w:t>无。</w:t>
      </w:r>
    </w:p>
    <w:p w14:paraId="1B9F6E5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C0D363">
      <w:pPr>
        <w:pStyle w:val="6"/>
        <w:jc w:val="center"/>
        <w:outlineLvl w:val="1"/>
      </w:pPr>
      <w:r>
        <w:rPr>
          <w:rFonts w:ascii="仿宋_GB2312" w:hAnsi="仿宋_GB2312" w:eastAsia="仿宋_GB2312" w:cs="仿宋_GB2312"/>
          <w:b/>
          <w:sz w:val="36"/>
        </w:rPr>
        <w:t>第五章 招标内容及要求</w:t>
      </w:r>
    </w:p>
    <w:p w14:paraId="1473D924">
      <w:pPr>
        <w:pStyle w:val="6"/>
        <w:jc w:val="both"/>
        <w:outlineLvl w:val="2"/>
      </w:pPr>
      <w:r>
        <w:rPr>
          <w:rFonts w:ascii="仿宋_GB2312" w:hAnsi="仿宋_GB2312" w:eastAsia="仿宋_GB2312" w:cs="仿宋_GB2312"/>
          <w:b/>
          <w:sz w:val="28"/>
        </w:rPr>
        <w:t>一、项目概况（采购标的）</w:t>
      </w:r>
    </w:p>
    <w:p w14:paraId="186A5C96">
      <w:pPr>
        <w:pStyle w:val="6"/>
        <w:ind w:firstLine="480"/>
        <w:jc w:val="both"/>
      </w:pPr>
      <w:r>
        <w:rPr>
          <w:rFonts w:ascii="仿宋_GB2312" w:hAnsi="仿宋_GB2312" w:eastAsia="仿宋_GB2312" w:cs="仿宋_GB2312"/>
          <w:sz w:val="24"/>
        </w:rPr>
        <w:t>本项目为有序合规推动寿山石勘查试点。</w:t>
      </w:r>
    </w:p>
    <w:p w14:paraId="41A28BF4">
      <w:pPr>
        <w:pStyle w:val="6"/>
        <w:jc w:val="both"/>
        <w:outlineLvl w:val="2"/>
      </w:pPr>
      <w:r>
        <w:rPr>
          <w:rFonts w:ascii="仿宋_GB2312" w:hAnsi="仿宋_GB2312" w:eastAsia="仿宋_GB2312" w:cs="仿宋_GB2312"/>
          <w:b/>
          <w:sz w:val="28"/>
        </w:rPr>
        <w:t>二、技术和服务要求（以“★”标示的内容为不允许负偏离的实质性要求）</w:t>
      </w:r>
    </w:p>
    <w:p w14:paraId="5F66F76F">
      <w:pPr>
        <w:pStyle w:val="6"/>
        <w:jc w:val="left"/>
      </w:pPr>
      <w:r>
        <w:rPr>
          <w:rFonts w:ascii="仿宋_GB2312" w:hAnsi="仿宋_GB2312" w:eastAsia="仿宋_GB2312" w:cs="仿宋_GB2312"/>
          <w:b/>
          <w:sz w:val="24"/>
        </w:rPr>
        <w:t>采购包1：</w:t>
      </w:r>
    </w:p>
    <w:p w14:paraId="0D03C926">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1.在加良山南段（118.8亩，以芙蓉石类为主）区块内成矿条件较好的约60亩区域开展勘查试点工作。中标人负责开展项目前期可研工作咨询服务、地形测绘、地质测量（含水工环调查）、物探、坑探布设、编制勘查实施方案和硐探安全专篇、岩矿测试以及勘查成果报告编制，并对勘查实施进行全过程技术指导等。</w:t>
      </w:r>
    </w:p>
    <w:p w14:paraId="703C9A61">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2.勘查实施方案、成果报告须经过相关主管部门组织的专家评审，硐探安全专篇须通过专家评审。</w:t>
      </w:r>
    </w:p>
    <w:p w14:paraId="21D88E18">
      <w:pPr>
        <w:pStyle w:val="6"/>
        <w:ind w:firstLine="480"/>
        <w:jc w:val="both"/>
      </w:pPr>
      <w:r>
        <w:rPr>
          <w:rFonts w:ascii="仿宋_GB2312" w:hAnsi="仿宋_GB2312" w:eastAsia="仿宋_GB2312" w:cs="仿宋_GB2312"/>
          <w:sz w:val="24"/>
        </w:rPr>
        <w:t>（评审项1）3.1中标人须配备高素质、有经验的团队人员服务本项目工作。</w:t>
      </w:r>
    </w:p>
    <w:p w14:paraId="2B890A8B">
      <w:pPr>
        <w:pStyle w:val="6"/>
        <w:ind w:firstLine="480"/>
        <w:jc w:val="both"/>
      </w:pPr>
      <w:r>
        <w:rPr>
          <w:rFonts w:ascii="仿宋_GB2312" w:hAnsi="仿宋_GB2312" w:eastAsia="仿宋_GB2312" w:cs="仿宋_GB2312"/>
          <w:sz w:val="24"/>
        </w:rPr>
        <w:t>（评审项2）3.2地质勘查项目负责人，承担地质勘查实施方案编制及成果报告编制的技术服务。</w:t>
      </w:r>
    </w:p>
    <w:p w14:paraId="04E0437B">
      <w:pPr>
        <w:pStyle w:val="6"/>
        <w:ind w:firstLine="480"/>
        <w:jc w:val="both"/>
      </w:pPr>
      <w:r>
        <w:rPr>
          <w:rFonts w:ascii="仿宋_GB2312" w:hAnsi="仿宋_GB2312" w:eastAsia="仿宋_GB2312" w:cs="仿宋_GB2312"/>
          <w:sz w:val="24"/>
        </w:rPr>
        <w:t>（评审项3）3.3硐探安全专篇项目负责人，承担硐探安全专篇编制的技术服务。</w:t>
      </w:r>
    </w:p>
    <w:p w14:paraId="4317004D">
      <w:pPr>
        <w:pStyle w:val="6"/>
        <w:ind w:firstLine="480"/>
        <w:jc w:val="both"/>
      </w:pPr>
      <w:r>
        <w:rPr>
          <w:rFonts w:ascii="仿宋_GB2312" w:hAnsi="仿宋_GB2312" w:eastAsia="仿宋_GB2312" w:cs="仿宋_GB2312"/>
          <w:sz w:val="24"/>
        </w:rPr>
        <w:t>（评审项4）3.4项目组团队，承担本项目技术服务与指导工作。</w:t>
      </w:r>
    </w:p>
    <w:p w14:paraId="7E8ABB7B">
      <w:pPr>
        <w:pStyle w:val="6"/>
        <w:ind w:firstLine="480"/>
        <w:jc w:val="both"/>
      </w:pPr>
      <w:r>
        <w:rPr>
          <w:rFonts w:ascii="仿宋_GB2312" w:hAnsi="仿宋_GB2312" w:eastAsia="仿宋_GB2312" w:cs="仿宋_GB2312"/>
          <w:b/>
          <w:sz w:val="24"/>
        </w:rPr>
        <w:t>采购包2：</w:t>
      </w:r>
    </w:p>
    <w:p w14:paraId="260C1AFB">
      <w:pPr>
        <w:pStyle w:val="6"/>
        <w:ind w:left="480"/>
        <w:jc w:val="left"/>
      </w:pPr>
      <w:r>
        <w:rPr>
          <w:rFonts w:ascii="仿宋_GB2312" w:hAnsi="仿宋_GB2312" w:eastAsia="仿宋_GB2312" w:cs="仿宋_GB2312"/>
          <w:b/>
          <w:sz w:val="24"/>
        </w:rPr>
        <w:t>★</w:t>
      </w:r>
      <w:r>
        <w:rPr>
          <w:rFonts w:ascii="仿宋_GB2312" w:hAnsi="仿宋_GB2312" w:eastAsia="仿宋_GB2312" w:cs="仿宋_GB2312"/>
          <w:sz w:val="24"/>
        </w:rPr>
        <w:t>1.地面勘查：开展地面场地平整、截水沟建设、道路整修、挡墙支护、护坡</w:t>
      </w:r>
    </w:p>
    <w:p w14:paraId="75C7D846">
      <w:pPr>
        <w:pStyle w:val="6"/>
        <w:ind w:left="480"/>
        <w:jc w:val="left"/>
      </w:pPr>
      <w:r>
        <w:rPr>
          <w:rFonts w:ascii="仿宋_GB2312" w:hAnsi="仿宋_GB2312" w:eastAsia="仿宋_GB2312" w:cs="仿宋_GB2312"/>
          <w:sz w:val="24"/>
        </w:rPr>
        <w:t>治理及勘查区围墙围挡建设。</w:t>
      </w:r>
    </w:p>
    <w:p w14:paraId="4721AB49">
      <w:pPr>
        <w:pStyle w:val="6"/>
        <w:ind w:firstLine="480"/>
        <w:jc w:val="both"/>
      </w:pPr>
      <w:r>
        <w:rPr>
          <w:rFonts w:ascii="仿宋_GB2312" w:hAnsi="仿宋_GB2312" w:eastAsia="仿宋_GB2312" w:cs="仿宋_GB2312"/>
          <w:sz w:val="24"/>
        </w:rPr>
        <w:t>★2.场地准备：硐碴临时堆放场地、临时场地、进场道路报批。</w:t>
      </w:r>
    </w:p>
    <w:p w14:paraId="2AEF297A">
      <w:pPr>
        <w:pStyle w:val="6"/>
        <w:ind w:firstLine="480"/>
        <w:jc w:val="both"/>
      </w:pPr>
      <w:r>
        <w:rPr>
          <w:rFonts w:ascii="仿宋_GB2312" w:hAnsi="仿宋_GB2312" w:eastAsia="仿宋_GB2312" w:cs="仿宋_GB2312"/>
          <w:sz w:val="24"/>
        </w:rPr>
        <w:t>★3.井下勘查：在加良山南段（118.8亩，以芙蓉石类为主）区块内成矿条件较好的约60亩区域，严格按照经专家审查通过的勘查实施方案和硐探安全专篇开展工作，采用硐探作业（包括光爆砌碹巷道、光爆无支护巷道和非爆破无支护巷道施工）方式进行勘查，矿硐设计总长度约500米，截面积9.1平方米，同时包括后期回填封堵工作。</w:t>
      </w:r>
    </w:p>
    <w:p w14:paraId="54F85E88">
      <w:pPr>
        <w:pStyle w:val="6"/>
        <w:ind w:firstLine="480"/>
        <w:jc w:val="both"/>
      </w:pPr>
      <w:r>
        <w:rPr>
          <w:rFonts w:ascii="仿宋_GB2312" w:hAnsi="仿宋_GB2312" w:eastAsia="仿宋_GB2312" w:cs="仿宋_GB2312"/>
          <w:sz w:val="24"/>
        </w:rPr>
        <w:t>★4.原石切割：做好矿产品原石切割工作。</w:t>
      </w:r>
    </w:p>
    <w:p w14:paraId="58EBC7BB">
      <w:pPr>
        <w:pStyle w:val="6"/>
        <w:ind w:firstLine="480"/>
        <w:jc w:val="both"/>
      </w:pPr>
      <w:r>
        <w:rPr>
          <w:rFonts w:ascii="仿宋_GB2312" w:hAnsi="仿宋_GB2312" w:eastAsia="仿宋_GB2312" w:cs="仿宋_GB2312"/>
          <w:sz w:val="24"/>
        </w:rPr>
        <w:t>★5.中标人从事地质勘探活动，应当持勘查试点项目合同书，向工作区域所在地县级安全生产监督管理部门书面报告，并接受其监督检查，负责施工过程中的安全工作。</w:t>
      </w:r>
    </w:p>
    <w:p w14:paraId="031FB645">
      <w:pPr>
        <w:pStyle w:val="6"/>
        <w:ind w:firstLine="480"/>
        <w:jc w:val="both"/>
      </w:pPr>
      <w:r>
        <w:rPr>
          <w:rFonts w:ascii="仿宋_GB2312" w:hAnsi="仿宋_GB2312" w:eastAsia="仿宋_GB2312" w:cs="仿宋_GB2312"/>
          <w:sz w:val="24"/>
        </w:rPr>
        <w:t>（评审项1）6.1中标人须配备高素质、有经验的团队人员服务本项目工作。</w:t>
      </w:r>
    </w:p>
    <w:p w14:paraId="62708B74">
      <w:pPr>
        <w:pStyle w:val="6"/>
        <w:ind w:firstLine="480"/>
        <w:jc w:val="both"/>
      </w:pPr>
      <w:r>
        <w:rPr>
          <w:rFonts w:ascii="仿宋_GB2312" w:hAnsi="仿宋_GB2312" w:eastAsia="仿宋_GB2312" w:cs="仿宋_GB2312"/>
          <w:sz w:val="24"/>
        </w:rPr>
        <w:t>（评审项2）6.2项目经理,负责整个勘查项目的整体规划、组织、指挥、协调和控制的全面管理。</w:t>
      </w:r>
    </w:p>
    <w:p w14:paraId="02BA5D23">
      <w:pPr>
        <w:pStyle w:val="6"/>
        <w:ind w:firstLine="480"/>
        <w:jc w:val="both"/>
      </w:pPr>
      <w:r>
        <w:rPr>
          <w:rFonts w:ascii="仿宋_GB2312" w:hAnsi="仿宋_GB2312" w:eastAsia="仿宋_GB2312" w:cs="仿宋_GB2312"/>
          <w:sz w:val="24"/>
        </w:rPr>
        <w:t>（评审项3）6.3技术负责人，对整个勘查项目的所有技术工作负总责。</w:t>
      </w:r>
    </w:p>
    <w:p w14:paraId="36B5D2E4">
      <w:pPr>
        <w:pStyle w:val="6"/>
        <w:ind w:firstLine="480"/>
        <w:jc w:val="both"/>
      </w:pPr>
      <w:r>
        <w:rPr>
          <w:rFonts w:ascii="仿宋_GB2312" w:hAnsi="仿宋_GB2312" w:eastAsia="仿宋_GB2312" w:cs="仿宋_GB2312"/>
          <w:sz w:val="24"/>
        </w:rPr>
        <w:t>（评审项4）6.4爆破工程技术负责人，对勘查项目中所有的爆破作业技术和安全负专项责任。</w:t>
      </w:r>
    </w:p>
    <w:p w14:paraId="107B740D">
      <w:pPr>
        <w:pStyle w:val="6"/>
        <w:ind w:firstLine="480"/>
        <w:jc w:val="both"/>
      </w:pPr>
      <w:r>
        <w:rPr>
          <w:rFonts w:ascii="仿宋_GB2312" w:hAnsi="仿宋_GB2312" w:eastAsia="仿宋_GB2312" w:cs="仿宋_GB2312"/>
          <w:sz w:val="24"/>
        </w:rPr>
        <w:t>（评审项5）6.5地质工程技术负责人，负责在勘查过程中揭示和预测硐探工作面前方的地质条件，为安全勘查提供地质依据。</w:t>
      </w:r>
    </w:p>
    <w:p w14:paraId="10D55A69">
      <w:pPr>
        <w:pStyle w:val="6"/>
        <w:ind w:firstLine="480"/>
        <w:jc w:val="both"/>
      </w:pPr>
      <w:r>
        <w:rPr>
          <w:rFonts w:ascii="仿宋_GB2312" w:hAnsi="仿宋_GB2312" w:eastAsia="仿宋_GB2312" w:cs="仿宋_GB2312"/>
          <w:sz w:val="24"/>
        </w:rPr>
        <w:t>（评审项6）6.6勘查工程技术团队，在勘查过程中负责实施超前地质预报的硐探团队，是地质工作的延伸和执行者。</w:t>
      </w:r>
    </w:p>
    <w:p w14:paraId="4542F860">
      <w:pPr>
        <w:pStyle w:val="6"/>
        <w:ind w:firstLine="480"/>
        <w:jc w:val="both"/>
      </w:pPr>
      <w:r>
        <w:rPr>
          <w:rFonts w:ascii="仿宋_GB2312" w:hAnsi="仿宋_GB2312" w:eastAsia="仿宋_GB2312" w:cs="仿宋_GB2312"/>
          <w:sz w:val="24"/>
        </w:rPr>
        <w:t>（评审项7）6.7安全工程技术团队，负责勘查的全过程安全监督与管理。</w:t>
      </w:r>
    </w:p>
    <w:p w14:paraId="40C015A5">
      <w:pPr>
        <w:pStyle w:val="6"/>
        <w:ind w:firstLine="480"/>
        <w:jc w:val="both"/>
      </w:pPr>
      <w:r>
        <w:rPr>
          <w:rFonts w:ascii="仿宋_GB2312" w:hAnsi="仿宋_GB2312" w:eastAsia="仿宋_GB2312" w:cs="仿宋_GB2312"/>
          <w:sz w:val="24"/>
        </w:rPr>
        <w:t>（评审项8）6.8测量工程技术团队，负责勘查过程测量，保证巷道按设计的方向、坡度、断面精准施工。</w:t>
      </w:r>
    </w:p>
    <w:p w14:paraId="75BD07B4">
      <w:pPr>
        <w:pStyle w:val="6"/>
        <w:ind w:firstLine="480"/>
        <w:jc w:val="both"/>
      </w:pPr>
      <w:r>
        <w:rPr>
          <w:rFonts w:ascii="仿宋_GB2312" w:hAnsi="仿宋_GB2312" w:eastAsia="仿宋_GB2312" w:cs="仿宋_GB2312"/>
          <w:sz w:val="24"/>
        </w:rPr>
        <w:t>（评审项9）6.9机电技术人员，保障勘查工作所有机电设备的正常运转。</w:t>
      </w:r>
    </w:p>
    <w:p w14:paraId="6D27E03B">
      <w:pPr>
        <w:pStyle w:val="6"/>
        <w:ind w:firstLine="480"/>
        <w:jc w:val="both"/>
      </w:pPr>
      <w:r>
        <w:rPr>
          <w:rFonts w:ascii="仿宋_GB2312" w:hAnsi="仿宋_GB2312" w:eastAsia="仿宋_GB2312" w:cs="仿宋_GB2312"/>
          <w:b/>
          <w:sz w:val="24"/>
        </w:rPr>
        <w:t>采购包3：</w:t>
      </w:r>
    </w:p>
    <w:p w14:paraId="2DEDC0BD">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在加良山南段（118.8亩，以芙蓉石类为主）区块内成矿条件较好的约60亩区域，中标人负责对寿山石、工业用叶蜡石产品价值进行评估。</w:t>
      </w:r>
    </w:p>
    <w:p w14:paraId="47AC432D">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1.评估机构需要全面收集并核实与寿山石、工业用叶蜡石相关的各类资料；</w:t>
      </w:r>
    </w:p>
    <w:p w14:paraId="71A37531">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2.评估机构必须进行现场实地踏勘，以验证资料的真实性并获取第一手信息；</w:t>
      </w:r>
    </w:p>
    <w:p w14:paraId="686413C6">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3.在矿产品市场调研与价格分析的基础上，开展价值评定估算，并出具寿山石、工业用叶蜡石评估报告。</w:t>
      </w:r>
    </w:p>
    <w:p w14:paraId="76CDEFD5">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4.具体评估次数根据矿产品实际产出次序及储量开展。</w:t>
      </w:r>
    </w:p>
    <w:p w14:paraId="52D330F3">
      <w:pPr>
        <w:pStyle w:val="6"/>
        <w:ind w:firstLine="482"/>
        <w:jc w:val="both"/>
      </w:pPr>
      <w:r>
        <w:rPr>
          <w:rFonts w:ascii="仿宋_GB2312" w:hAnsi="仿宋_GB2312" w:eastAsia="仿宋_GB2312" w:cs="仿宋_GB2312"/>
          <w:b/>
          <w:sz w:val="24"/>
        </w:rPr>
        <w:t>★</w:t>
      </w:r>
      <w:r>
        <w:rPr>
          <w:rFonts w:ascii="仿宋_GB2312" w:hAnsi="仿宋_GB2312" w:eastAsia="仿宋_GB2312" w:cs="仿宋_GB2312"/>
          <w:sz w:val="24"/>
        </w:rPr>
        <w:t>5.投标人须具备有效的《探矿权采矿权评估资格证》，</w:t>
      </w:r>
      <w:r>
        <w:rPr>
          <w:rFonts w:ascii="仿宋_GB2312" w:hAnsi="仿宋_GB2312" w:eastAsia="仿宋_GB2312" w:cs="仿宋_GB2312"/>
          <w:b/>
          <w:sz w:val="24"/>
        </w:rPr>
        <w:t>须在投标文件中提供有效的证书复印件佐证</w:t>
      </w:r>
      <w:r>
        <w:rPr>
          <w:rFonts w:ascii="仿宋_GB2312" w:hAnsi="仿宋_GB2312" w:eastAsia="仿宋_GB2312" w:cs="仿宋_GB2312"/>
          <w:sz w:val="24"/>
        </w:rPr>
        <w:t>。</w:t>
      </w:r>
    </w:p>
    <w:p w14:paraId="29BE0AF3">
      <w:pPr>
        <w:pStyle w:val="6"/>
        <w:ind w:firstLine="480"/>
        <w:jc w:val="both"/>
      </w:pPr>
      <w:r>
        <w:rPr>
          <w:rFonts w:ascii="仿宋_GB2312" w:hAnsi="仿宋_GB2312" w:eastAsia="仿宋_GB2312" w:cs="仿宋_GB2312"/>
          <w:sz w:val="24"/>
        </w:rPr>
        <w:t>（评审项1）中标人须配备高素质、有经验的团队人员服务本项目工作。</w:t>
      </w:r>
    </w:p>
    <w:p w14:paraId="13B312A2">
      <w:pPr>
        <w:pStyle w:val="6"/>
        <w:ind w:firstLine="480"/>
        <w:jc w:val="both"/>
      </w:pPr>
      <w:r>
        <w:rPr>
          <w:rFonts w:ascii="仿宋_GB2312" w:hAnsi="仿宋_GB2312" w:eastAsia="仿宋_GB2312" w:cs="仿宋_GB2312"/>
          <w:sz w:val="24"/>
        </w:rPr>
        <w:t>（评审项2）项目负责人,负责项目整体布置与管理，负责评估过程中相关技术参数选取的适用性及评估报告质控、审核等。</w:t>
      </w:r>
    </w:p>
    <w:p w14:paraId="3E209967">
      <w:pPr>
        <w:pStyle w:val="6"/>
        <w:ind w:firstLine="480"/>
        <w:jc w:val="both"/>
      </w:pPr>
      <w:r>
        <w:rPr>
          <w:rFonts w:ascii="仿宋_GB2312" w:hAnsi="仿宋_GB2312" w:eastAsia="仿宋_GB2312" w:cs="仿宋_GB2312"/>
          <w:sz w:val="24"/>
        </w:rPr>
        <w:t>（评审项3）资产评估师及矿业权评估师专业人员制定评估工作计划、现场尽职调查、市场调查、工作资料收集、评估技术参数选取及估算、报告提交等后期服务工作。</w:t>
      </w:r>
    </w:p>
    <w:p w14:paraId="392DCF88">
      <w:pPr>
        <w:pStyle w:val="6"/>
        <w:ind w:firstLine="480"/>
        <w:jc w:val="both"/>
      </w:pPr>
      <w:r>
        <w:rPr>
          <w:rFonts w:ascii="仿宋_GB2312" w:hAnsi="仿宋_GB2312" w:eastAsia="仿宋_GB2312" w:cs="仿宋_GB2312"/>
          <w:b/>
          <w:sz w:val="24"/>
        </w:rPr>
        <w:t>采购包4：</w:t>
      </w:r>
    </w:p>
    <w:p w14:paraId="1E039A19">
      <w:pPr>
        <w:pStyle w:val="6"/>
        <w:ind w:firstLine="482"/>
        <w:jc w:val="both"/>
      </w:pPr>
      <w:r>
        <w:rPr>
          <w:rFonts w:ascii="仿宋_GB2312" w:hAnsi="仿宋_GB2312" w:eastAsia="仿宋_GB2312" w:cs="仿宋_GB2312"/>
          <w:b/>
          <w:sz w:val="24"/>
        </w:rPr>
        <w:t>★1.</w:t>
      </w:r>
      <w:r>
        <w:rPr>
          <w:rFonts w:ascii="仿宋_GB2312" w:hAnsi="仿宋_GB2312" w:eastAsia="仿宋_GB2312" w:cs="仿宋_GB2312"/>
          <w:sz w:val="24"/>
        </w:rPr>
        <w:t>在加良山南段（118.8亩，以芙蓉石类为主）区块内成矿条件较好的约60亩区域，中标人配备安保人员。（1）内场安保：中标人安排至少12名人员，对内场进行24小时巡查监管。所有人员、车辆进出内场时，必须经过全面检查、登记，负责做好试点区内的矿产品监管，杜绝寿山石外流。（2）外场安保：在原有人员的基础上，中标人新增10名保安服务力量，加大对试点区外围的警戒力度，对进出场的人员、车辆进行二次检查；内场发生紧急事件时，积极协助内场安保人员，做好应急处置；加密巡防频次，以确保外场不发生违法盗采、盗挖行为；加强安全警戒，及时劝离拾扒废弃矿渣的人员，为勘查工作提供安全、稳定、有序的施工条件。（3）在内场的硐口分拣区、堆渣场、安检卡口等处共安装至少5个高速球机进行监控，并将视频接入市土矿中心和晋安区护矿队，进行共同监管。</w:t>
      </w:r>
    </w:p>
    <w:p w14:paraId="5E7E101F">
      <w:pPr>
        <w:pStyle w:val="6"/>
        <w:ind w:firstLine="480"/>
        <w:jc w:val="both"/>
      </w:pPr>
      <w:r>
        <w:rPr>
          <w:rFonts w:ascii="仿宋_GB2312" w:hAnsi="仿宋_GB2312" w:eastAsia="仿宋_GB2312" w:cs="仿宋_GB2312"/>
          <w:sz w:val="24"/>
        </w:rPr>
        <w:t>（评审项1）2.1中标人须配备高素质、有经验的团队人员服务本项目工作。</w:t>
      </w:r>
    </w:p>
    <w:p w14:paraId="26B8D486">
      <w:pPr>
        <w:pStyle w:val="6"/>
        <w:ind w:firstLine="480"/>
        <w:jc w:val="both"/>
      </w:pPr>
      <w:r>
        <w:rPr>
          <w:rFonts w:ascii="仿宋_GB2312" w:hAnsi="仿宋_GB2312" w:eastAsia="仿宋_GB2312" w:cs="仿宋_GB2312"/>
          <w:sz w:val="24"/>
        </w:rPr>
        <w:t>2.2团队能力要求：</w:t>
      </w:r>
    </w:p>
    <w:p w14:paraId="52F6BB2C">
      <w:pPr>
        <w:pStyle w:val="6"/>
        <w:ind w:firstLine="480"/>
        <w:jc w:val="both"/>
      </w:pPr>
      <w:r>
        <w:rPr>
          <w:rFonts w:ascii="仿宋_GB2312" w:hAnsi="仿宋_GB2312" w:eastAsia="仿宋_GB2312" w:cs="仿宋_GB2312"/>
          <w:sz w:val="24"/>
        </w:rPr>
        <w:t>（评审项2）（1） 工作时对重点部位进行安全检查，发现问题或可疑情况，应判断准确，果断处理。</w:t>
      </w:r>
    </w:p>
    <w:p w14:paraId="27A4A795">
      <w:pPr>
        <w:pStyle w:val="6"/>
        <w:ind w:firstLine="480"/>
        <w:jc w:val="both"/>
      </w:pPr>
      <w:r>
        <w:rPr>
          <w:rFonts w:ascii="仿宋_GB2312" w:hAnsi="仿宋_GB2312" w:eastAsia="仿宋_GB2312" w:cs="仿宋_GB2312"/>
          <w:sz w:val="24"/>
        </w:rPr>
        <w:t>（评审项3）（2）具备一定语言和文字表达能力；具备与岗位职责相应的观察、发现、处置问题能力。</w:t>
      </w:r>
    </w:p>
    <w:p w14:paraId="47B256F2">
      <w:pPr>
        <w:pStyle w:val="6"/>
        <w:ind w:firstLine="480"/>
        <w:jc w:val="left"/>
      </w:pPr>
      <w:r>
        <w:rPr>
          <w:rFonts w:ascii="仿宋_GB2312" w:hAnsi="仿宋_GB2312" w:eastAsia="仿宋_GB2312" w:cs="仿宋_GB2312"/>
          <w:sz w:val="24"/>
        </w:rPr>
        <w:t>（评审项4）（3）具有一定的人力资源管理能力以及对人员开展培训的能力。</w:t>
      </w:r>
      <w:r>
        <w:br w:type="textWrapping"/>
      </w:r>
      <w:r>
        <w:rPr>
          <w:rFonts w:ascii="仿宋_GB2312" w:hAnsi="仿宋_GB2312" w:eastAsia="仿宋_GB2312" w:cs="仿宋_GB2312"/>
          <w:sz w:val="24"/>
        </w:rPr>
        <w:t xml:space="preserve">    （评审项5）（4）具有专业的应急救援能力，能够对项目发生紧急情况（如</w:t>
      </w:r>
    </w:p>
    <w:p w14:paraId="2FD949A2">
      <w:pPr>
        <w:pStyle w:val="6"/>
        <w:jc w:val="left"/>
      </w:pPr>
      <w:r>
        <w:rPr>
          <w:rFonts w:ascii="仿宋_GB2312" w:hAnsi="仿宋_GB2312" w:eastAsia="仿宋_GB2312" w:cs="仿宋_GB2312"/>
          <w:sz w:val="24"/>
        </w:rPr>
        <w:t>消防、应急事件）做出快速指挥调度，掌握一定防卫和擒敌技能，退伍军人优先。</w:t>
      </w:r>
    </w:p>
    <w:p w14:paraId="4BF81687">
      <w:pPr>
        <w:pStyle w:val="6"/>
        <w:ind w:firstLine="480"/>
        <w:jc w:val="both"/>
      </w:pPr>
      <w:r>
        <w:rPr>
          <w:rFonts w:ascii="仿宋_GB2312" w:hAnsi="仿宋_GB2312" w:eastAsia="仿宋_GB2312" w:cs="仿宋_GB2312"/>
          <w:sz w:val="24"/>
        </w:rPr>
        <w:t>（评审项6）（5）具备使用基本消防设备、通讯器材、技术防范设施和相关防卫器械技能。</w:t>
      </w:r>
    </w:p>
    <w:p w14:paraId="53FA42FE">
      <w:pPr>
        <w:pStyle w:val="6"/>
        <w:ind w:firstLine="480"/>
        <w:jc w:val="both"/>
      </w:pPr>
      <w:r>
        <w:rPr>
          <w:rFonts w:ascii="仿宋_GB2312" w:hAnsi="仿宋_GB2312" w:eastAsia="仿宋_GB2312" w:cs="仿宋_GB2312"/>
          <w:sz w:val="24"/>
        </w:rPr>
        <w:t>（评审项7）（7）爱岗敬业，恪尽职守；文明工作，礼貌待人；遵纪守法、团结协作。</w:t>
      </w:r>
    </w:p>
    <w:p w14:paraId="6B4AFC7D">
      <w:pPr>
        <w:pStyle w:val="6"/>
        <w:ind w:firstLine="480"/>
        <w:jc w:val="both"/>
      </w:pPr>
      <w:r>
        <w:rPr>
          <w:rFonts w:ascii="仿宋_GB2312" w:hAnsi="仿宋_GB2312" w:eastAsia="仿宋_GB2312" w:cs="仿宋_GB2312"/>
          <w:sz w:val="24"/>
        </w:rPr>
        <w:t>（评审项8）（8）体能充沛，执勤时要仪表端庄，精神饱满，不准留长发。</w:t>
      </w:r>
    </w:p>
    <w:p w14:paraId="13C2F01E">
      <w:pPr>
        <w:pStyle w:val="6"/>
        <w:jc w:val="both"/>
        <w:outlineLvl w:val="2"/>
      </w:pPr>
      <w:r>
        <w:rPr>
          <w:rFonts w:ascii="仿宋_GB2312" w:hAnsi="仿宋_GB2312" w:eastAsia="仿宋_GB2312" w:cs="仿宋_GB2312"/>
          <w:b/>
          <w:sz w:val="28"/>
        </w:rPr>
        <w:t>三、商务要求（以“★”标示的内容为不允许负偏离的实质性要求）</w:t>
      </w:r>
    </w:p>
    <w:p w14:paraId="16BF131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35C5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CEC158">
            <w:pPr>
              <w:pStyle w:val="6"/>
              <w:jc w:val="left"/>
            </w:pPr>
            <w:r>
              <w:rPr>
                <w:rFonts w:ascii="仿宋_GB2312" w:hAnsi="仿宋_GB2312" w:eastAsia="仿宋_GB2312" w:cs="仿宋_GB2312"/>
              </w:rPr>
              <w:t>序号</w:t>
            </w:r>
          </w:p>
        </w:tc>
        <w:tc>
          <w:tcPr>
            <w:tcW w:w="2076" w:type="dxa"/>
          </w:tcPr>
          <w:p w14:paraId="673176F4">
            <w:pPr>
              <w:pStyle w:val="6"/>
              <w:jc w:val="left"/>
            </w:pPr>
            <w:r>
              <w:rPr>
                <w:rFonts w:ascii="仿宋_GB2312" w:hAnsi="仿宋_GB2312" w:eastAsia="仿宋_GB2312" w:cs="仿宋_GB2312"/>
              </w:rPr>
              <w:t>参数性质</w:t>
            </w:r>
          </w:p>
        </w:tc>
        <w:tc>
          <w:tcPr>
            <w:tcW w:w="2076" w:type="dxa"/>
          </w:tcPr>
          <w:p w14:paraId="1A4AE916">
            <w:pPr>
              <w:pStyle w:val="6"/>
              <w:jc w:val="left"/>
            </w:pPr>
            <w:r>
              <w:rPr>
                <w:rFonts w:ascii="仿宋_GB2312" w:hAnsi="仿宋_GB2312" w:eastAsia="仿宋_GB2312" w:cs="仿宋_GB2312"/>
              </w:rPr>
              <w:t>类型</w:t>
            </w:r>
          </w:p>
        </w:tc>
        <w:tc>
          <w:tcPr>
            <w:tcW w:w="2076" w:type="dxa"/>
          </w:tcPr>
          <w:p w14:paraId="22BC9E1C">
            <w:pPr>
              <w:pStyle w:val="6"/>
              <w:jc w:val="left"/>
            </w:pPr>
            <w:r>
              <w:rPr>
                <w:rFonts w:ascii="仿宋_GB2312" w:hAnsi="仿宋_GB2312" w:eastAsia="仿宋_GB2312" w:cs="仿宋_GB2312"/>
              </w:rPr>
              <w:t>要求</w:t>
            </w:r>
          </w:p>
        </w:tc>
      </w:tr>
      <w:tr w14:paraId="12B98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B1E9A0">
            <w:pPr>
              <w:pStyle w:val="6"/>
              <w:jc w:val="left"/>
            </w:pPr>
            <w:r>
              <w:rPr>
                <w:rFonts w:ascii="仿宋_GB2312" w:hAnsi="仿宋_GB2312" w:eastAsia="仿宋_GB2312" w:cs="仿宋_GB2312"/>
              </w:rPr>
              <w:t>1</w:t>
            </w:r>
          </w:p>
        </w:tc>
        <w:tc>
          <w:tcPr>
            <w:tcW w:w="2076" w:type="dxa"/>
          </w:tcPr>
          <w:p w14:paraId="4EDAFC90">
            <w:pPr>
              <w:pStyle w:val="6"/>
              <w:jc w:val="left"/>
            </w:pPr>
            <w:r>
              <w:rPr>
                <w:rFonts w:ascii="仿宋_GB2312" w:hAnsi="仿宋_GB2312" w:eastAsia="仿宋_GB2312" w:cs="仿宋_GB2312"/>
              </w:rPr>
              <w:t>★</w:t>
            </w:r>
          </w:p>
        </w:tc>
        <w:tc>
          <w:tcPr>
            <w:tcW w:w="2076" w:type="dxa"/>
          </w:tcPr>
          <w:p w14:paraId="16D2B9CB">
            <w:pPr>
              <w:pStyle w:val="6"/>
              <w:jc w:val="left"/>
            </w:pPr>
            <w:r>
              <w:rPr>
                <w:rFonts w:ascii="仿宋_GB2312" w:hAnsi="仿宋_GB2312" w:eastAsia="仿宋_GB2312" w:cs="仿宋_GB2312"/>
              </w:rPr>
              <w:t>交货时间</w:t>
            </w:r>
          </w:p>
        </w:tc>
        <w:tc>
          <w:tcPr>
            <w:tcW w:w="2076" w:type="dxa"/>
          </w:tcPr>
          <w:p w14:paraId="79DC90FB">
            <w:pPr>
              <w:pStyle w:val="6"/>
              <w:jc w:val="left"/>
            </w:pPr>
            <w:r>
              <w:rPr>
                <w:rFonts w:ascii="仿宋_GB2312" w:hAnsi="仿宋_GB2312" w:eastAsia="仿宋_GB2312" w:cs="仿宋_GB2312"/>
              </w:rPr>
              <w:t>合同签订后10个月内交付</w:t>
            </w:r>
          </w:p>
        </w:tc>
      </w:tr>
      <w:tr w14:paraId="57CF9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1E85D7">
            <w:pPr>
              <w:pStyle w:val="6"/>
              <w:jc w:val="left"/>
            </w:pPr>
            <w:r>
              <w:rPr>
                <w:rFonts w:ascii="仿宋_GB2312" w:hAnsi="仿宋_GB2312" w:eastAsia="仿宋_GB2312" w:cs="仿宋_GB2312"/>
              </w:rPr>
              <w:t>2</w:t>
            </w:r>
          </w:p>
        </w:tc>
        <w:tc>
          <w:tcPr>
            <w:tcW w:w="2076" w:type="dxa"/>
          </w:tcPr>
          <w:p w14:paraId="2D8A8E51">
            <w:pPr>
              <w:pStyle w:val="6"/>
              <w:jc w:val="left"/>
            </w:pPr>
            <w:r>
              <w:rPr>
                <w:rFonts w:ascii="仿宋_GB2312" w:hAnsi="仿宋_GB2312" w:eastAsia="仿宋_GB2312" w:cs="仿宋_GB2312"/>
              </w:rPr>
              <w:t>★</w:t>
            </w:r>
          </w:p>
        </w:tc>
        <w:tc>
          <w:tcPr>
            <w:tcW w:w="2076" w:type="dxa"/>
          </w:tcPr>
          <w:p w14:paraId="2649B371">
            <w:pPr>
              <w:pStyle w:val="6"/>
              <w:jc w:val="left"/>
            </w:pPr>
            <w:r>
              <w:rPr>
                <w:rFonts w:ascii="仿宋_GB2312" w:hAnsi="仿宋_GB2312" w:eastAsia="仿宋_GB2312" w:cs="仿宋_GB2312"/>
              </w:rPr>
              <w:t>交货地点</w:t>
            </w:r>
          </w:p>
        </w:tc>
        <w:tc>
          <w:tcPr>
            <w:tcW w:w="2076" w:type="dxa"/>
          </w:tcPr>
          <w:p w14:paraId="2FF601C0">
            <w:pPr>
              <w:pStyle w:val="6"/>
              <w:jc w:val="left"/>
            </w:pPr>
            <w:r>
              <w:rPr>
                <w:rFonts w:ascii="仿宋_GB2312" w:hAnsi="仿宋_GB2312" w:eastAsia="仿宋_GB2312" w:cs="仿宋_GB2312"/>
              </w:rPr>
              <w:t>采购人指定地点</w:t>
            </w:r>
          </w:p>
        </w:tc>
      </w:tr>
      <w:tr w14:paraId="52FA8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8790F4">
            <w:pPr>
              <w:pStyle w:val="6"/>
              <w:jc w:val="left"/>
            </w:pPr>
            <w:r>
              <w:rPr>
                <w:rFonts w:ascii="仿宋_GB2312" w:hAnsi="仿宋_GB2312" w:eastAsia="仿宋_GB2312" w:cs="仿宋_GB2312"/>
              </w:rPr>
              <w:t>3</w:t>
            </w:r>
          </w:p>
        </w:tc>
        <w:tc>
          <w:tcPr>
            <w:tcW w:w="2076" w:type="dxa"/>
          </w:tcPr>
          <w:p w14:paraId="0DA4F369">
            <w:pPr>
              <w:pStyle w:val="6"/>
              <w:jc w:val="left"/>
            </w:pPr>
            <w:r>
              <w:rPr>
                <w:rFonts w:ascii="仿宋_GB2312" w:hAnsi="仿宋_GB2312" w:eastAsia="仿宋_GB2312" w:cs="仿宋_GB2312"/>
              </w:rPr>
              <w:t>★</w:t>
            </w:r>
          </w:p>
        </w:tc>
        <w:tc>
          <w:tcPr>
            <w:tcW w:w="2076" w:type="dxa"/>
          </w:tcPr>
          <w:p w14:paraId="15C50415">
            <w:pPr>
              <w:pStyle w:val="6"/>
              <w:jc w:val="left"/>
            </w:pPr>
            <w:r>
              <w:rPr>
                <w:rFonts w:ascii="仿宋_GB2312" w:hAnsi="仿宋_GB2312" w:eastAsia="仿宋_GB2312" w:cs="仿宋_GB2312"/>
              </w:rPr>
              <w:t>交货条件</w:t>
            </w:r>
          </w:p>
        </w:tc>
        <w:tc>
          <w:tcPr>
            <w:tcW w:w="2076" w:type="dxa"/>
          </w:tcPr>
          <w:p w14:paraId="0CCF465E">
            <w:pPr>
              <w:pStyle w:val="6"/>
              <w:jc w:val="left"/>
            </w:pPr>
            <w:r>
              <w:rPr>
                <w:rFonts w:ascii="仿宋_GB2312" w:hAnsi="仿宋_GB2312" w:eastAsia="仿宋_GB2312" w:cs="仿宋_GB2312"/>
              </w:rPr>
              <w:t>按招标文件要求，通过相关单位及有关专家评审验收</w:t>
            </w:r>
          </w:p>
        </w:tc>
      </w:tr>
      <w:tr w14:paraId="2152A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B0C6E9">
            <w:pPr>
              <w:pStyle w:val="6"/>
              <w:jc w:val="left"/>
            </w:pPr>
            <w:r>
              <w:rPr>
                <w:rFonts w:ascii="仿宋_GB2312" w:hAnsi="仿宋_GB2312" w:eastAsia="仿宋_GB2312" w:cs="仿宋_GB2312"/>
              </w:rPr>
              <w:t>4</w:t>
            </w:r>
          </w:p>
        </w:tc>
        <w:tc>
          <w:tcPr>
            <w:tcW w:w="2076" w:type="dxa"/>
          </w:tcPr>
          <w:p w14:paraId="1A50CF71">
            <w:pPr>
              <w:pStyle w:val="6"/>
              <w:jc w:val="left"/>
            </w:pPr>
            <w:r>
              <w:rPr>
                <w:rFonts w:ascii="仿宋_GB2312" w:hAnsi="仿宋_GB2312" w:eastAsia="仿宋_GB2312" w:cs="仿宋_GB2312"/>
              </w:rPr>
              <w:t>★</w:t>
            </w:r>
          </w:p>
        </w:tc>
        <w:tc>
          <w:tcPr>
            <w:tcW w:w="2076" w:type="dxa"/>
          </w:tcPr>
          <w:p w14:paraId="2AC574E0">
            <w:pPr>
              <w:pStyle w:val="6"/>
              <w:jc w:val="left"/>
            </w:pPr>
            <w:r>
              <w:rPr>
                <w:rFonts w:ascii="仿宋_GB2312" w:hAnsi="仿宋_GB2312" w:eastAsia="仿宋_GB2312" w:cs="仿宋_GB2312"/>
              </w:rPr>
              <w:t>是否邀请投标人验收</w:t>
            </w:r>
          </w:p>
        </w:tc>
        <w:tc>
          <w:tcPr>
            <w:tcW w:w="2076" w:type="dxa"/>
          </w:tcPr>
          <w:p w14:paraId="227F2211">
            <w:pPr>
              <w:pStyle w:val="6"/>
              <w:jc w:val="left"/>
            </w:pPr>
            <w:r>
              <w:rPr>
                <w:rFonts w:ascii="仿宋_GB2312" w:hAnsi="仿宋_GB2312" w:eastAsia="仿宋_GB2312" w:cs="仿宋_GB2312"/>
              </w:rPr>
              <w:t>不邀请投标人验收</w:t>
            </w:r>
          </w:p>
        </w:tc>
      </w:tr>
      <w:tr w14:paraId="72E7A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122EAF">
            <w:pPr>
              <w:pStyle w:val="6"/>
              <w:jc w:val="left"/>
            </w:pPr>
            <w:r>
              <w:rPr>
                <w:rFonts w:ascii="仿宋_GB2312" w:hAnsi="仿宋_GB2312" w:eastAsia="仿宋_GB2312" w:cs="仿宋_GB2312"/>
              </w:rPr>
              <w:t>5</w:t>
            </w:r>
          </w:p>
        </w:tc>
        <w:tc>
          <w:tcPr>
            <w:tcW w:w="2076" w:type="dxa"/>
          </w:tcPr>
          <w:p w14:paraId="77C83903">
            <w:pPr>
              <w:pStyle w:val="6"/>
              <w:jc w:val="left"/>
            </w:pPr>
            <w:r>
              <w:rPr>
                <w:rFonts w:ascii="仿宋_GB2312" w:hAnsi="仿宋_GB2312" w:eastAsia="仿宋_GB2312" w:cs="仿宋_GB2312"/>
              </w:rPr>
              <w:t>★</w:t>
            </w:r>
          </w:p>
        </w:tc>
        <w:tc>
          <w:tcPr>
            <w:tcW w:w="2076" w:type="dxa"/>
          </w:tcPr>
          <w:p w14:paraId="35C4DE55">
            <w:pPr>
              <w:pStyle w:val="6"/>
              <w:jc w:val="left"/>
            </w:pPr>
            <w:r>
              <w:rPr>
                <w:rFonts w:ascii="仿宋_GB2312" w:hAnsi="仿宋_GB2312" w:eastAsia="仿宋_GB2312" w:cs="仿宋_GB2312"/>
              </w:rPr>
              <w:t>履约验收方式</w:t>
            </w:r>
          </w:p>
        </w:tc>
        <w:tc>
          <w:tcPr>
            <w:tcW w:w="2076" w:type="dxa"/>
          </w:tcPr>
          <w:p w14:paraId="6C52467B">
            <w:pPr>
              <w:pStyle w:val="6"/>
              <w:jc w:val="left"/>
            </w:pPr>
            <w:r>
              <w:rPr>
                <w:rFonts w:ascii="仿宋_GB2312" w:hAnsi="仿宋_GB2312" w:eastAsia="仿宋_GB2312" w:cs="仿宋_GB2312"/>
              </w:rPr>
              <w:t>1、期次1，说明：采购人对中标人提供的服务按招标文件和合同进行验收</w:t>
            </w:r>
          </w:p>
        </w:tc>
      </w:tr>
      <w:tr w14:paraId="7CD15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2C1EF7">
            <w:pPr>
              <w:pStyle w:val="6"/>
              <w:jc w:val="left"/>
            </w:pPr>
            <w:r>
              <w:rPr>
                <w:rFonts w:ascii="仿宋_GB2312" w:hAnsi="仿宋_GB2312" w:eastAsia="仿宋_GB2312" w:cs="仿宋_GB2312"/>
              </w:rPr>
              <w:t>6</w:t>
            </w:r>
          </w:p>
        </w:tc>
        <w:tc>
          <w:tcPr>
            <w:tcW w:w="2076" w:type="dxa"/>
          </w:tcPr>
          <w:p w14:paraId="37DC9EDB">
            <w:pPr>
              <w:pStyle w:val="6"/>
              <w:jc w:val="left"/>
            </w:pPr>
            <w:r>
              <w:rPr>
                <w:rFonts w:ascii="仿宋_GB2312" w:hAnsi="仿宋_GB2312" w:eastAsia="仿宋_GB2312" w:cs="仿宋_GB2312"/>
              </w:rPr>
              <w:t>★</w:t>
            </w:r>
          </w:p>
        </w:tc>
        <w:tc>
          <w:tcPr>
            <w:tcW w:w="2076" w:type="dxa"/>
          </w:tcPr>
          <w:p w14:paraId="62412048">
            <w:pPr>
              <w:pStyle w:val="6"/>
              <w:jc w:val="left"/>
            </w:pPr>
            <w:r>
              <w:rPr>
                <w:rFonts w:ascii="仿宋_GB2312" w:hAnsi="仿宋_GB2312" w:eastAsia="仿宋_GB2312" w:cs="仿宋_GB2312"/>
              </w:rPr>
              <w:t>合同支付方式</w:t>
            </w:r>
          </w:p>
        </w:tc>
        <w:tc>
          <w:tcPr>
            <w:tcW w:w="2076" w:type="dxa"/>
          </w:tcPr>
          <w:p w14:paraId="3668062A">
            <w:pPr>
              <w:pStyle w:val="6"/>
              <w:jc w:val="left"/>
            </w:pPr>
            <w:r>
              <w:rPr>
                <w:rFonts w:ascii="仿宋_GB2312" w:hAnsi="仿宋_GB2312" w:eastAsia="仿宋_GB2312" w:cs="仿宋_GB2312"/>
              </w:rPr>
              <w:t>1、合同签订并生效，中标人提供合法有效的等额发票并报采购人申请，达到付款条件起15日内，支付合同总金额的30.00%</w:t>
            </w:r>
          </w:p>
          <w:p w14:paraId="4DB3EC8B">
            <w:pPr>
              <w:pStyle w:val="6"/>
              <w:jc w:val="left"/>
            </w:pPr>
            <w:r>
              <w:rPr>
                <w:rFonts w:ascii="仿宋_GB2312" w:hAnsi="仿宋_GB2312" w:eastAsia="仿宋_GB2312" w:cs="仿宋_GB2312"/>
              </w:rPr>
              <w:t>2、硐探施工工作量达60%（即钻进300m）后，中标人提供合法有效的等额发票并报采购人申请，达到付款条件起15日内，支付合同总金额的30.00%</w:t>
            </w:r>
          </w:p>
          <w:p w14:paraId="51CCCBB2">
            <w:pPr>
              <w:pStyle w:val="6"/>
              <w:jc w:val="left"/>
            </w:pPr>
            <w:r>
              <w:rPr>
                <w:rFonts w:ascii="仿宋_GB2312" w:hAnsi="仿宋_GB2312" w:eastAsia="仿宋_GB2312" w:cs="仿宋_GB2312"/>
              </w:rPr>
              <w:t>3、验收合格后，中标人提供合法有效的等额发票并报采购人申请，达到付款条件起15日内，支付合同总金额的40.00%</w:t>
            </w:r>
          </w:p>
        </w:tc>
      </w:tr>
      <w:tr w14:paraId="4088A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220017">
            <w:pPr>
              <w:pStyle w:val="6"/>
              <w:jc w:val="left"/>
            </w:pPr>
            <w:r>
              <w:rPr>
                <w:rFonts w:ascii="仿宋_GB2312" w:hAnsi="仿宋_GB2312" w:eastAsia="仿宋_GB2312" w:cs="仿宋_GB2312"/>
              </w:rPr>
              <w:t>7</w:t>
            </w:r>
          </w:p>
        </w:tc>
        <w:tc>
          <w:tcPr>
            <w:tcW w:w="2076" w:type="dxa"/>
          </w:tcPr>
          <w:p w14:paraId="4C8C712A">
            <w:pPr>
              <w:pStyle w:val="6"/>
              <w:jc w:val="left"/>
            </w:pPr>
            <w:r>
              <w:rPr>
                <w:rFonts w:ascii="仿宋_GB2312" w:hAnsi="仿宋_GB2312" w:eastAsia="仿宋_GB2312" w:cs="仿宋_GB2312"/>
              </w:rPr>
              <w:t>★</w:t>
            </w:r>
          </w:p>
        </w:tc>
        <w:tc>
          <w:tcPr>
            <w:tcW w:w="2076" w:type="dxa"/>
          </w:tcPr>
          <w:p w14:paraId="6410D520">
            <w:pPr>
              <w:pStyle w:val="6"/>
              <w:jc w:val="left"/>
            </w:pPr>
            <w:r>
              <w:rPr>
                <w:rFonts w:ascii="仿宋_GB2312" w:hAnsi="仿宋_GB2312" w:eastAsia="仿宋_GB2312" w:cs="仿宋_GB2312"/>
              </w:rPr>
              <w:t>履约保证金</w:t>
            </w:r>
          </w:p>
        </w:tc>
        <w:tc>
          <w:tcPr>
            <w:tcW w:w="2076" w:type="dxa"/>
          </w:tcPr>
          <w:p w14:paraId="5030E672">
            <w:pPr>
              <w:pStyle w:val="6"/>
              <w:jc w:val="left"/>
            </w:pPr>
            <w:r>
              <w:rPr>
                <w:rFonts w:ascii="仿宋_GB2312" w:hAnsi="仿宋_GB2312" w:eastAsia="仿宋_GB2312" w:cs="仿宋_GB2312"/>
              </w:rPr>
              <w:t>不缴纳</w:t>
            </w:r>
          </w:p>
          <w:p w14:paraId="18D3F137">
            <w:pPr>
              <w:pStyle w:val="6"/>
              <w:jc w:val="left"/>
            </w:pPr>
            <w:r>
              <w:rPr>
                <w:rFonts w:ascii="仿宋_GB2312" w:hAnsi="仿宋_GB2312" w:eastAsia="仿宋_GB2312" w:cs="仿宋_GB2312"/>
              </w:rPr>
              <w:t>缴纳方式：无</w:t>
            </w:r>
          </w:p>
        </w:tc>
      </w:tr>
    </w:tbl>
    <w:p w14:paraId="27A46176">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00E3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DE659E">
            <w:pPr>
              <w:pStyle w:val="6"/>
              <w:jc w:val="left"/>
            </w:pPr>
            <w:r>
              <w:rPr>
                <w:rFonts w:ascii="仿宋_GB2312" w:hAnsi="仿宋_GB2312" w:eastAsia="仿宋_GB2312" w:cs="仿宋_GB2312"/>
              </w:rPr>
              <w:t>序号</w:t>
            </w:r>
          </w:p>
        </w:tc>
        <w:tc>
          <w:tcPr>
            <w:tcW w:w="2076" w:type="dxa"/>
          </w:tcPr>
          <w:p w14:paraId="4C1E4E0A">
            <w:pPr>
              <w:pStyle w:val="6"/>
              <w:jc w:val="left"/>
            </w:pPr>
            <w:r>
              <w:rPr>
                <w:rFonts w:ascii="仿宋_GB2312" w:hAnsi="仿宋_GB2312" w:eastAsia="仿宋_GB2312" w:cs="仿宋_GB2312"/>
              </w:rPr>
              <w:t>参数性质</w:t>
            </w:r>
          </w:p>
        </w:tc>
        <w:tc>
          <w:tcPr>
            <w:tcW w:w="2076" w:type="dxa"/>
          </w:tcPr>
          <w:p w14:paraId="0ADE0AA5">
            <w:pPr>
              <w:pStyle w:val="6"/>
              <w:jc w:val="left"/>
            </w:pPr>
            <w:r>
              <w:rPr>
                <w:rFonts w:ascii="仿宋_GB2312" w:hAnsi="仿宋_GB2312" w:eastAsia="仿宋_GB2312" w:cs="仿宋_GB2312"/>
              </w:rPr>
              <w:t>类型</w:t>
            </w:r>
          </w:p>
        </w:tc>
        <w:tc>
          <w:tcPr>
            <w:tcW w:w="2076" w:type="dxa"/>
          </w:tcPr>
          <w:p w14:paraId="34D4A9FD">
            <w:pPr>
              <w:pStyle w:val="6"/>
              <w:jc w:val="left"/>
            </w:pPr>
            <w:r>
              <w:rPr>
                <w:rFonts w:ascii="仿宋_GB2312" w:hAnsi="仿宋_GB2312" w:eastAsia="仿宋_GB2312" w:cs="仿宋_GB2312"/>
              </w:rPr>
              <w:t>要求</w:t>
            </w:r>
          </w:p>
        </w:tc>
      </w:tr>
      <w:tr w14:paraId="3D94E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E6CA9F">
            <w:pPr>
              <w:pStyle w:val="6"/>
              <w:jc w:val="left"/>
            </w:pPr>
            <w:r>
              <w:rPr>
                <w:rFonts w:ascii="仿宋_GB2312" w:hAnsi="仿宋_GB2312" w:eastAsia="仿宋_GB2312" w:cs="仿宋_GB2312"/>
              </w:rPr>
              <w:t>1</w:t>
            </w:r>
          </w:p>
        </w:tc>
        <w:tc>
          <w:tcPr>
            <w:tcW w:w="2076" w:type="dxa"/>
          </w:tcPr>
          <w:p w14:paraId="1460F99C">
            <w:pPr>
              <w:pStyle w:val="6"/>
              <w:jc w:val="left"/>
            </w:pPr>
            <w:r>
              <w:rPr>
                <w:rFonts w:ascii="仿宋_GB2312" w:hAnsi="仿宋_GB2312" w:eastAsia="仿宋_GB2312" w:cs="仿宋_GB2312"/>
              </w:rPr>
              <w:t>★</w:t>
            </w:r>
          </w:p>
        </w:tc>
        <w:tc>
          <w:tcPr>
            <w:tcW w:w="2076" w:type="dxa"/>
          </w:tcPr>
          <w:p w14:paraId="6C9AEA53">
            <w:pPr>
              <w:pStyle w:val="6"/>
              <w:jc w:val="left"/>
            </w:pPr>
            <w:r>
              <w:rPr>
                <w:rFonts w:ascii="仿宋_GB2312" w:hAnsi="仿宋_GB2312" w:eastAsia="仿宋_GB2312" w:cs="仿宋_GB2312"/>
              </w:rPr>
              <w:t>交货时间</w:t>
            </w:r>
          </w:p>
        </w:tc>
        <w:tc>
          <w:tcPr>
            <w:tcW w:w="2076" w:type="dxa"/>
          </w:tcPr>
          <w:p w14:paraId="5909E862">
            <w:pPr>
              <w:pStyle w:val="6"/>
              <w:jc w:val="left"/>
            </w:pPr>
            <w:r>
              <w:rPr>
                <w:rFonts w:ascii="仿宋_GB2312" w:hAnsi="仿宋_GB2312" w:eastAsia="仿宋_GB2312" w:cs="仿宋_GB2312"/>
              </w:rPr>
              <w:t>合同签订后10个月内交付</w:t>
            </w:r>
          </w:p>
        </w:tc>
      </w:tr>
      <w:tr w14:paraId="2E106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BC658D">
            <w:pPr>
              <w:pStyle w:val="6"/>
              <w:jc w:val="left"/>
            </w:pPr>
            <w:r>
              <w:rPr>
                <w:rFonts w:ascii="仿宋_GB2312" w:hAnsi="仿宋_GB2312" w:eastAsia="仿宋_GB2312" w:cs="仿宋_GB2312"/>
              </w:rPr>
              <w:t>2</w:t>
            </w:r>
          </w:p>
        </w:tc>
        <w:tc>
          <w:tcPr>
            <w:tcW w:w="2076" w:type="dxa"/>
          </w:tcPr>
          <w:p w14:paraId="5ED68781">
            <w:pPr>
              <w:pStyle w:val="6"/>
              <w:jc w:val="left"/>
            </w:pPr>
            <w:r>
              <w:rPr>
                <w:rFonts w:ascii="仿宋_GB2312" w:hAnsi="仿宋_GB2312" w:eastAsia="仿宋_GB2312" w:cs="仿宋_GB2312"/>
              </w:rPr>
              <w:t>★</w:t>
            </w:r>
          </w:p>
        </w:tc>
        <w:tc>
          <w:tcPr>
            <w:tcW w:w="2076" w:type="dxa"/>
          </w:tcPr>
          <w:p w14:paraId="6655229A">
            <w:pPr>
              <w:pStyle w:val="6"/>
              <w:jc w:val="left"/>
            </w:pPr>
            <w:r>
              <w:rPr>
                <w:rFonts w:ascii="仿宋_GB2312" w:hAnsi="仿宋_GB2312" w:eastAsia="仿宋_GB2312" w:cs="仿宋_GB2312"/>
              </w:rPr>
              <w:t>交货地点</w:t>
            </w:r>
          </w:p>
        </w:tc>
        <w:tc>
          <w:tcPr>
            <w:tcW w:w="2076" w:type="dxa"/>
          </w:tcPr>
          <w:p w14:paraId="2295A0F2">
            <w:pPr>
              <w:pStyle w:val="6"/>
              <w:jc w:val="left"/>
            </w:pPr>
            <w:r>
              <w:rPr>
                <w:rFonts w:ascii="仿宋_GB2312" w:hAnsi="仿宋_GB2312" w:eastAsia="仿宋_GB2312" w:cs="仿宋_GB2312"/>
              </w:rPr>
              <w:t>采购人指定地点</w:t>
            </w:r>
          </w:p>
        </w:tc>
      </w:tr>
      <w:tr w14:paraId="20985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C198FF">
            <w:pPr>
              <w:pStyle w:val="6"/>
              <w:jc w:val="left"/>
            </w:pPr>
            <w:r>
              <w:rPr>
                <w:rFonts w:ascii="仿宋_GB2312" w:hAnsi="仿宋_GB2312" w:eastAsia="仿宋_GB2312" w:cs="仿宋_GB2312"/>
              </w:rPr>
              <w:t>3</w:t>
            </w:r>
          </w:p>
        </w:tc>
        <w:tc>
          <w:tcPr>
            <w:tcW w:w="2076" w:type="dxa"/>
          </w:tcPr>
          <w:p w14:paraId="5EE3306B">
            <w:pPr>
              <w:pStyle w:val="6"/>
              <w:jc w:val="left"/>
            </w:pPr>
            <w:r>
              <w:rPr>
                <w:rFonts w:ascii="仿宋_GB2312" w:hAnsi="仿宋_GB2312" w:eastAsia="仿宋_GB2312" w:cs="仿宋_GB2312"/>
              </w:rPr>
              <w:t>★</w:t>
            </w:r>
          </w:p>
        </w:tc>
        <w:tc>
          <w:tcPr>
            <w:tcW w:w="2076" w:type="dxa"/>
          </w:tcPr>
          <w:p w14:paraId="11DB586B">
            <w:pPr>
              <w:pStyle w:val="6"/>
              <w:jc w:val="left"/>
            </w:pPr>
            <w:r>
              <w:rPr>
                <w:rFonts w:ascii="仿宋_GB2312" w:hAnsi="仿宋_GB2312" w:eastAsia="仿宋_GB2312" w:cs="仿宋_GB2312"/>
              </w:rPr>
              <w:t>交货条件</w:t>
            </w:r>
          </w:p>
        </w:tc>
        <w:tc>
          <w:tcPr>
            <w:tcW w:w="2076" w:type="dxa"/>
          </w:tcPr>
          <w:p w14:paraId="0FC3C05B">
            <w:pPr>
              <w:pStyle w:val="6"/>
              <w:jc w:val="left"/>
            </w:pPr>
            <w:r>
              <w:rPr>
                <w:rFonts w:ascii="仿宋_GB2312" w:hAnsi="仿宋_GB2312" w:eastAsia="仿宋_GB2312" w:cs="仿宋_GB2312"/>
              </w:rPr>
              <w:t>按招标文件及合同要求，通过采购人验收</w:t>
            </w:r>
          </w:p>
        </w:tc>
      </w:tr>
      <w:tr w14:paraId="6AD99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992AC4">
            <w:pPr>
              <w:pStyle w:val="6"/>
              <w:jc w:val="left"/>
            </w:pPr>
            <w:r>
              <w:rPr>
                <w:rFonts w:ascii="仿宋_GB2312" w:hAnsi="仿宋_GB2312" w:eastAsia="仿宋_GB2312" w:cs="仿宋_GB2312"/>
              </w:rPr>
              <w:t>4</w:t>
            </w:r>
          </w:p>
        </w:tc>
        <w:tc>
          <w:tcPr>
            <w:tcW w:w="2076" w:type="dxa"/>
          </w:tcPr>
          <w:p w14:paraId="0ABE3385">
            <w:pPr>
              <w:pStyle w:val="6"/>
              <w:jc w:val="left"/>
            </w:pPr>
            <w:r>
              <w:rPr>
                <w:rFonts w:ascii="仿宋_GB2312" w:hAnsi="仿宋_GB2312" w:eastAsia="仿宋_GB2312" w:cs="仿宋_GB2312"/>
              </w:rPr>
              <w:t>★</w:t>
            </w:r>
          </w:p>
        </w:tc>
        <w:tc>
          <w:tcPr>
            <w:tcW w:w="2076" w:type="dxa"/>
          </w:tcPr>
          <w:p w14:paraId="37CC7E47">
            <w:pPr>
              <w:pStyle w:val="6"/>
              <w:jc w:val="left"/>
            </w:pPr>
            <w:r>
              <w:rPr>
                <w:rFonts w:ascii="仿宋_GB2312" w:hAnsi="仿宋_GB2312" w:eastAsia="仿宋_GB2312" w:cs="仿宋_GB2312"/>
              </w:rPr>
              <w:t>是否邀请投标人验收</w:t>
            </w:r>
          </w:p>
        </w:tc>
        <w:tc>
          <w:tcPr>
            <w:tcW w:w="2076" w:type="dxa"/>
          </w:tcPr>
          <w:p w14:paraId="33FA5391">
            <w:pPr>
              <w:pStyle w:val="6"/>
              <w:jc w:val="left"/>
            </w:pPr>
            <w:r>
              <w:rPr>
                <w:rFonts w:ascii="仿宋_GB2312" w:hAnsi="仿宋_GB2312" w:eastAsia="仿宋_GB2312" w:cs="仿宋_GB2312"/>
              </w:rPr>
              <w:t>不邀请投标人验收</w:t>
            </w:r>
          </w:p>
        </w:tc>
      </w:tr>
      <w:tr w14:paraId="4A306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B95319">
            <w:pPr>
              <w:pStyle w:val="6"/>
              <w:jc w:val="left"/>
            </w:pPr>
            <w:r>
              <w:rPr>
                <w:rFonts w:ascii="仿宋_GB2312" w:hAnsi="仿宋_GB2312" w:eastAsia="仿宋_GB2312" w:cs="仿宋_GB2312"/>
              </w:rPr>
              <w:t>5</w:t>
            </w:r>
          </w:p>
        </w:tc>
        <w:tc>
          <w:tcPr>
            <w:tcW w:w="2076" w:type="dxa"/>
          </w:tcPr>
          <w:p w14:paraId="2291564C">
            <w:pPr>
              <w:pStyle w:val="6"/>
              <w:jc w:val="left"/>
            </w:pPr>
            <w:r>
              <w:rPr>
                <w:rFonts w:ascii="仿宋_GB2312" w:hAnsi="仿宋_GB2312" w:eastAsia="仿宋_GB2312" w:cs="仿宋_GB2312"/>
              </w:rPr>
              <w:t>★</w:t>
            </w:r>
          </w:p>
        </w:tc>
        <w:tc>
          <w:tcPr>
            <w:tcW w:w="2076" w:type="dxa"/>
          </w:tcPr>
          <w:p w14:paraId="31F7A8C6">
            <w:pPr>
              <w:pStyle w:val="6"/>
              <w:jc w:val="left"/>
            </w:pPr>
            <w:r>
              <w:rPr>
                <w:rFonts w:ascii="仿宋_GB2312" w:hAnsi="仿宋_GB2312" w:eastAsia="仿宋_GB2312" w:cs="仿宋_GB2312"/>
              </w:rPr>
              <w:t>履约验收方式</w:t>
            </w:r>
          </w:p>
        </w:tc>
        <w:tc>
          <w:tcPr>
            <w:tcW w:w="2076" w:type="dxa"/>
          </w:tcPr>
          <w:p w14:paraId="6F9C7CE3">
            <w:pPr>
              <w:pStyle w:val="6"/>
              <w:jc w:val="left"/>
            </w:pPr>
            <w:r>
              <w:rPr>
                <w:rFonts w:ascii="仿宋_GB2312" w:hAnsi="仿宋_GB2312" w:eastAsia="仿宋_GB2312" w:cs="仿宋_GB2312"/>
              </w:rPr>
              <w:t>1、期次1，说明：采购人对中标人提供的服务按招标文件和合同进行验收</w:t>
            </w:r>
          </w:p>
        </w:tc>
      </w:tr>
      <w:tr w14:paraId="4AC50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8B457E">
            <w:pPr>
              <w:pStyle w:val="6"/>
              <w:jc w:val="left"/>
            </w:pPr>
            <w:r>
              <w:rPr>
                <w:rFonts w:ascii="仿宋_GB2312" w:hAnsi="仿宋_GB2312" w:eastAsia="仿宋_GB2312" w:cs="仿宋_GB2312"/>
              </w:rPr>
              <w:t>6</w:t>
            </w:r>
          </w:p>
        </w:tc>
        <w:tc>
          <w:tcPr>
            <w:tcW w:w="2076" w:type="dxa"/>
          </w:tcPr>
          <w:p w14:paraId="40DC8535">
            <w:pPr>
              <w:pStyle w:val="6"/>
              <w:jc w:val="left"/>
            </w:pPr>
            <w:r>
              <w:rPr>
                <w:rFonts w:ascii="仿宋_GB2312" w:hAnsi="仿宋_GB2312" w:eastAsia="仿宋_GB2312" w:cs="仿宋_GB2312"/>
              </w:rPr>
              <w:t>★</w:t>
            </w:r>
          </w:p>
        </w:tc>
        <w:tc>
          <w:tcPr>
            <w:tcW w:w="2076" w:type="dxa"/>
          </w:tcPr>
          <w:p w14:paraId="76497944">
            <w:pPr>
              <w:pStyle w:val="6"/>
              <w:jc w:val="left"/>
            </w:pPr>
            <w:r>
              <w:rPr>
                <w:rFonts w:ascii="仿宋_GB2312" w:hAnsi="仿宋_GB2312" w:eastAsia="仿宋_GB2312" w:cs="仿宋_GB2312"/>
              </w:rPr>
              <w:t>合同支付方式</w:t>
            </w:r>
          </w:p>
        </w:tc>
        <w:tc>
          <w:tcPr>
            <w:tcW w:w="2076" w:type="dxa"/>
          </w:tcPr>
          <w:p w14:paraId="1D724297">
            <w:pPr>
              <w:pStyle w:val="6"/>
              <w:jc w:val="left"/>
            </w:pPr>
            <w:r>
              <w:rPr>
                <w:rFonts w:ascii="仿宋_GB2312" w:hAnsi="仿宋_GB2312" w:eastAsia="仿宋_GB2312" w:cs="仿宋_GB2312"/>
              </w:rPr>
              <w:t>1、合同签订并生效，中标人提供合法有效的等额发票并报采购人申请，达到付款条件起15日内，支付合同总金额的40.00%</w:t>
            </w:r>
          </w:p>
          <w:p w14:paraId="0A6D4150">
            <w:pPr>
              <w:pStyle w:val="6"/>
              <w:jc w:val="left"/>
            </w:pPr>
            <w:r>
              <w:rPr>
                <w:rFonts w:ascii="仿宋_GB2312" w:hAnsi="仿宋_GB2312" w:eastAsia="仿宋_GB2312" w:cs="仿宋_GB2312"/>
              </w:rPr>
              <w:t>2、完成硐探施工工作量达60%（即钻进300m）后，中标人提供合法有效的等额发票并报采购人申请，达到付款条件起15日内，支付合同总金额的30.00%</w:t>
            </w:r>
          </w:p>
          <w:p w14:paraId="4A2ED2B1">
            <w:pPr>
              <w:pStyle w:val="6"/>
              <w:jc w:val="left"/>
            </w:pPr>
            <w:r>
              <w:rPr>
                <w:rFonts w:ascii="仿宋_GB2312" w:hAnsi="仿宋_GB2312" w:eastAsia="仿宋_GB2312" w:cs="仿宋_GB2312"/>
              </w:rPr>
              <w:t>3、验收合格后，中标人提供合法有效的等额发票并报采购人申请，达到付款条件起15日内，支付合同总金额的30.00%</w:t>
            </w:r>
          </w:p>
        </w:tc>
      </w:tr>
      <w:tr w14:paraId="2A646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CEBBE4">
            <w:pPr>
              <w:pStyle w:val="6"/>
              <w:jc w:val="left"/>
            </w:pPr>
            <w:r>
              <w:rPr>
                <w:rFonts w:ascii="仿宋_GB2312" w:hAnsi="仿宋_GB2312" w:eastAsia="仿宋_GB2312" w:cs="仿宋_GB2312"/>
              </w:rPr>
              <w:t>7</w:t>
            </w:r>
          </w:p>
        </w:tc>
        <w:tc>
          <w:tcPr>
            <w:tcW w:w="2076" w:type="dxa"/>
          </w:tcPr>
          <w:p w14:paraId="5969BDAE">
            <w:pPr>
              <w:pStyle w:val="6"/>
              <w:jc w:val="left"/>
            </w:pPr>
            <w:r>
              <w:rPr>
                <w:rFonts w:ascii="仿宋_GB2312" w:hAnsi="仿宋_GB2312" w:eastAsia="仿宋_GB2312" w:cs="仿宋_GB2312"/>
              </w:rPr>
              <w:t>★</w:t>
            </w:r>
          </w:p>
        </w:tc>
        <w:tc>
          <w:tcPr>
            <w:tcW w:w="2076" w:type="dxa"/>
          </w:tcPr>
          <w:p w14:paraId="7FA56CBC">
            <w:pPr>
              <w:pStyle w:val="6"/>
              <w:jc w:val="left"/>
            </w:pPr>
            <w:r>
              <w:rPr>
                <w:rFonts w:ascii="仿宋_GB2312" w:hAnsi="仿宋_GB2312" w:eastAsia="仿宋_GB2312" w:cs="仿宋_GB2312"/>
              </w:rPr>
              <w:t>履约保证金</w:t>
            </w:r>
          </w:p>
        </w:tc>
        <w:tc>
          <w:tcPr>
            <w:tcW w:w="2076" w:type="dxa"/>
          </w:tcPr>
          <w:p w14:paraId="45F2D444">
            <w:pPr>
              <w:pStyle w:val="6"/>
              <w:jc w:val="left"/>
            </w:pPr>
            <w:r>
              <w:rPr>
                <w:rFonts w:ascii="仿宋_GB2312" w:hAnsi="仿宋_GB2312" w:eastAsia="仿宋_GB2312" w:cs="仿宋_GB2312"/>
              </w:rPr>
              <w:t>不缴纳</w:t>
            </w:r>
          </w:p>
          <w:p w14:paraId="223726C5">
            <w:pPr>
              <w:pStyle w:val="6"/>
              <w:jc w:val="left"/>
            </w:pPr>
            <w:r>
              <w:rPr>
                <w:rFonts w:ascii="仿宋_GB2312" w:hAnsi="仿宋_GB2312" w:eastAsia="仿宋_GB2312" w:cs="仿宋_GB2312"/>
              </w:rPr>
              <w:t>缴纳方式：无</w:t>
            </w:r>
          </w:p>
        </w:tc>
      </w:tr>
    </w:tbl>
    <w:p w14:paraId="1A4D6F14">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7CA8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DD8734">
            <w:pPr>
              <w:pStyle w:val="6"/>
              <w:jc w:val="left"/>
            </w:pPr>
            <w:r>
              <w:rPr>
                <w:rFonts w:ascii="仿宋_GB2312" w:hAnsi="仿宋_GB2312" w:eastAsia="仿宋_GB2312" w:cs="仿宋_GB2312"/>
              </w:rPr>
              <w:t>序号</w:t>
            </w:r>
          </w:p>
        </w:tc>
        <w:tc>
          <w:tcPr>
            <w:tcW w:w="2076" w:type="dxa"/>
          </w:tcPr>
          <w:p w14:paraId="3FCDD264">
            <w:pPr>
              <w:pStyle w:val="6"/>
              <w:jc w:val="left"/>
            </w:pPr>
            <w:r>
              <w:rPr>
                <w:rFonts w:ascii="仿宋_GB2312" w:hAnsi="仿宋_GB2312" w:eastAsia="仿宋_GB2312" w:cs="仿宋_GB2312"/>
              </w:rPr>
              <w:t>参数性质</w:t>
            </w:r>
          </w:p>
        </w:tc>
        <w:tc>
          <w:tcPr>
            <w:tcW w:w="2076" w:type="dxa"/>
          </w:tcPr>
          <w:p w14:paraId="02752DFD">
            <w:pPr>
              <w:pStyle w:val="6"/>
              <w:jc w:val="left"/>
            </w:pPr>
            <w:r>
              <w:rPr>
                <w:rFonts w:ascii="仿宋_GB2312" w:hAnsi="仿宋_GB2312" w:eastAsia="仿宋_GB2312" w:cs="仿宋_GB2312"/>
              </w:rPr>
              <w:t>类型</w:t>
            </w:r>
          </w:p>
        </w:tc>
        <w:tc>
          <w:tcPr>
            <w:tcW w:w="2076" w:type="dxa"/>
          </w:tcPr>
          <w:p w14:paraId="67535FEB">
            <w:pPr>
              <w:pStyle w:val="6"/>
              <w:jc w:val="left"/>
            </w:pPr>
            <w:r>
              <w:rPr>
                <w:rFonts w:ascii="仿宋_GB2312" w:hAnsi="仿宋_GB2312" w:eastAsia="仿宋_GB2312" w:cs="仿宋_GB2312"/>
              </w:rPr>
              <w:t>要求</w:t>
            </w:r>
          </w:p>
        </w:tc>
      </w:tr>
      <w:tr w14:paraId="4C352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1DFDDE">
            <w:pPr>
              <w:pStyle w:val="6"/>
              <w:jc w:val="left"/>
            </w:pPr>
            <w:r>
              <w:rPr>
                <w:rFonts w:ascii="仿宋_GB2312" w:hAnsi="仿宋_GB2312" w:eastAsia="仿宋_GB2312" w:cs="仿宋_GB2312"/>
              </w:rPr>
              <w:t>1</w:t>
            </w:r>
          </w:p>
        </w:tc>
        <w:tc>
          <w:tcPr>
            <w:tcW w:w="2076" w:type="dxa"/>
          </w:tcPr>
          <w:p w14:paraId="74141DA2">
            <w:pPr>
              <w:pStyle w:val="6"/>
              <w:jc w:val="left"/>
            </w:pPr>
            <w:r>
              <w:rPr>
                <w:rFonts w:ascii="仿宋_GB2312" w:hAnsi="仿宋_GB2312" w:eastAsia="仿宋_GB2312" w:cs="仿宋_GB2312"/>
              </w:rPr>
              <w:t>★</w:t>
            </w:r>
          </w:p>
        </w:tc>
        <w:tc>
          <w:tcPr>
            <w:tcW w:w="2076" w:type="dxa"/>
          </w:tcPr>
          <w:p w14:paraId="0A02F4F3">
            <w:pPr>
              <w:pStyle w:val="6"/>
              <w:jc w:val="left"/>
            </w:pPr>
            <w:r>
              <w:rPr>
                <w:rFonts w:ascii="仿宋_GB2312" w:hAnsi="仿宋_GB2312" w:eastAsia="仿宋_GB2312" w:cs="仿宋_GB2312"/>
              </w:rPr>
              <w:t>交货时间</w:t>
            </w:r>
          </w:p>
        </w:tc>
        <w:tc>
          <w:tcPr>
            <w:tcW w:w="2076" w:type="dxa"/>
          </w:tcPr>
          <w:p w14:paraId="7223D4E8">
            <w:pPr>
              <w:pStyle w:val="6"/>
              <w:jc w:val="left"/>
            </w:pPr>
            <w:r>
              <w:rPr>
                <w:rFonts w:ascii="仿宋_GB2312" w:hAnsi="仿宋_GB2312" w:eastAsia="仿宋_GB2312" w:cs="仿宋_GB2312"/>
              </w:rPr>
              <w:t>合同签订后10个月内交付</w:t>
            </w:r>
          </w:p>
        </w:tc>
      </w:tr>
      <w:tr w14:paraId="3C815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54D44A">
            <w:pPr>
              <w:pStyle w:val="6"/>
              <w:jc w:val="left"/>
            </w:pPr>
            <w:r>
              <w:rPr>
                <w:rFonts w:ascii="仿宋_GB2312" w:hAnsi="仿宋_GB2312" w:eastAsia="仿宋_GB2312" w:cs="仿宋_GB2312"/>
              </w:rPr>
              <w:t>2</w:t>
            </w:r>
          </w:p>
        </w:tc>
        <w:tc>
          <w:tcPr>
            <w:tcW w:w="2076" w:type="dxa"/>
          </w:tcPr>
          <w:p w14:paraId="39CC9600">
            <w:pPr>
              <w:pStyle w:val="6"/>
              <w:jc w:val="left"/>
            </w:pPr>
            <w:r>
              <w:rPr>
                <w:rFonts w:ascii="仿宋_GB2312" w:hAnsi="仿宋_GB2312" w:eastAsia="仿宋_GB2312" w:cs="仿宋_GB2312"/>
              </w:rPr>
              <w:t>★</w:t>
            </w:r>
          </w:p>
        </w:tc>
        <w:tc>
          <w:tcPr>
            <w:tcW w:w="2076" w:type="dxa"/>
          </w:tcPr>
          <w:p w14:paraId="687B5850">
            <w:pPr>
              <w:pStyle w:val="6"/>
              <w:jc w:val="left"/>
            </w:pPr>
            <w:r>
              <w:rPr>
                <w:rFonts w:ascii="仿宋_GB2312" w:hAnsi="仿宋_GB2312" w:eastAsia="仿宋_GB2312" w:cs="仿宋_GB2312"/>
              </w:rPr>
              <w:t>交货地点</w:t>
            </w:r>
          </w:p>
        </w:tc>
        <w:tc>
          <w:tcPr>
            <w:tcW w:w="2076" w:type="dxa"/>
          </w:tcPr>
          <w:p w14:paraId="306AE595">
            <w:pPr>
              <w:pStyle w:val="6"/>
              <w:jc w:val="left"/>
            </w:pPr>
            <w:r>
              <w:rPr>
                <w:rFonts w:ascii="仿宋_GB2312" w:hAnsi="仿宋_GB2312" w:eastAsia="仿宋_GB2312" w:cs="仿宋_GB2312"/>
              </w:rPr>
              <w:t>采购人指定地点</w:t>
            </w:r>
          </w:p>
        </w:tc>
      </w:tr>
      <w:tr w14:paraId="4A37C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9F2377">
            <w:pPr>
              <w:pStyle w:val="6"/>
              <w:jc w:val="left"/>
            </w:pPr>
            <w:r>
              <w:rPr>
                <w:rFonts w:ascii="仿宋_GB2312" w:hAnsi="仿宋_GB2312" w:eastAsia="仿宋_GB2312" w:cs="仿宋_GB2312"/>
              </w:rPr>
              <w:t>3</w:t>
            </w:r>
          </w:p>
        </w:tc>
        <w:tc>
          <w:tcPr>
            <w:tcW w:w="2076" w:type="dxa"/>
          </w:tcPr>
          <w:p w14:paraId="7ECD489C">
            <w:pPr>
              <w:pStyle w:val="6"/>
              <w:jc w:val="left"/>
            </w:pPr>
            <w:r>
              <w:rPr>
                <w:rFonts w:ascii="仿宋_GB2312" w:hAnsi="仿宋_GB2312" w:eastAsia="仿宋_GB2312" w:cs="仿宋_GB2312"/>
              </w:rPr>
              <w:t>★</w:t>
            </w:r>
          </w:p>
        </w:tc>
        <w:tc>
          <w:tcPr>
            <w:tcW w:w="2076" w:type="dxa"/>
          </w:tcPr>
          <w:p w14:paraId="002F9738">
            <w:pPr>
              <w:pStyle w:val="6"/>
              <w:jc w:val="left"/>
            </w:pPr>
            <w:r>
              <w:rPr>
                <w:rFonts w:ascii="仿宋_GB2312" w:hAnsi="仿宋_GB2312" w:eastAsia="仿宋_GB2312" w:cs="仿宋_GB2312"/>
              </w:rPr>
              <w:t>交货条件</w:t>
            </w:r>
          </w:p>
        </w:tc>
        <w:tc>
          <w:tcPr>
            <w:tcW w:w="2076" w:type="dxa"/>
          </w:tcPr>
          <w:p w14:paraId="5B992CA9">
            <w:pPr>
              <w:pStyle w:val="6"/>
              <w:jc w:val="left"/>
            </w:pPr>
            <w:r>
              <w:rPr>
                <w:rFonts w:ascii="仿宋_GB2312" w:hAnsi="仿宋_GB2312" w:eastAsia="仿宋_GB2312" w:cs="仿宋_GB2312"/>
              </w:rPr>
              <w:t>按招标文件及合同要求，通过采购人验收</w:t>
            </w:r>
          </w:p>
        </w:tc>
      </w:tr>
      <w:tr w14:paraId="146B4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D8BC9C">
            <w:pPr>
              <w:pStyle w:val="6"/>
              <w:jc w:val="left"/>
            </w:pPr>
            <w:r>
              <w:rPr>
                <w:rFonts w:ascii="仿宋_GB2312" w:hAnsi="仿宋_GB2312" w:eastAsia="仿宋_GB2312" w:cs="仿宋_GB2312"/>
              </w:rPr>
              <w:t>4</w:t>
            </w:r>
          </w:p>
        </w:tc>
        <w:tc>
          <w:tcPr>
            <w:tcW w:w="2076" w:type="dxa"/>
          </w:tcPr>
          <w:p w14:paraId="5C33D341">
            <w:pPr>
              <w:pStyle w:val="6"/>
              <w:jc w:val="left"/>
            </w:pPr>
            <w:r>
              <w:rPr>
                <w:rFonts w:ascii="仿宋_GB2312" w:hAnsi="仿宋_GB2312" w:eastAsia="仿宋_GB2312" w:cs="仿宋_GB2312"/>
              </w:rPr>
              <w:t>★</w:t>
            </w:r>
          </w:p>
        </w:tc>
        <w:tc>
          <w:tcPr>
            <w:tcW w:w="2076" w:type="dxa"/>
          </w:tcPr>
          <w:p w14:paraId="54FC57D1">
            <w:pPr>
              <w:pStyle w:val="6"/>
              <w:jc w:val="left"/>
            </w:pPr>
            <w:r>
              <w:rPr>
                <w:rFonts w:ascii="仿宋_GB2312" w:hAnsi="仿宋_GB2312" w:eastAsia="仿宋_GB2312" w:cs="仿宋_GB2312"/>
              </w:rPr>
              <w:t>是否邀请投标人验收</w:t>
            </w:r>
          </w:p>
        </w:tc>
        <w:tc>
          <w:tcPr>
            <w:tcW w:w="2076" w:type="dxa"/>
          </w:tcPr>
          <w:p w14:paraId="13D6B842">
            <w:pPr>
              <w:pStyle w:val="6"/>
              <w:jc w:val="left"/>
            </w:pPr>
            <w:r>
              <w:rPr>
                <w:rFonts w:ascii="仿宋_GB2312" w:hAnsi="仿宋_GB2312" w:eastAsia="仿宋_GB2312" w:cs="仿宋_GB2312"/>
              </w:rPr>
              <w:t>不邀请投标人验收</w:t>
            </w:r>
          </w:p>
        </w:tc>
      </w:tr>
      <w:tr w14:paraId="4A9FB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CC6AD9">
            <w:pPr>
              <w:pStyle w:val="6"/>
              <w:jc w:val="left"/>
            </w:pPr>
            <w:r>
              <w:rPr>
                <w:rFonts w:ascii="仿宋_GB2312" w:hAnsi="仿宋_GB2312" w:eastAsia="仿宋_GB2312" w:cs="仿宋_GB2312"/>
              </w:rPr>
              <w:t>5</w:t>
            </w:r>
          </w:p>
        </w:tc>
        <w:tc>
          <w:tcPr>
            <w:tcW w:w="2076" w:type="dxa"/>
          </w:tcPr>
          <w:p w14:paraId="03C5441E">
            <w:pPr>
              <w:pStyle w:val="6"/>
              <w:jc w:val="left"/>
            </w:pPr>
            <w:r>
              <w:rPr>
                <w:rFonts w:ascii="仿宋_GB2312" w:hAnsi="仿宋_GB2312" w:eastAsia="仿宋_GB2312" w:cs="仿宋_GB2312"/>
              </w:rPr>
              <w:t>★</w:t>
            </w:r>
          </w:p>
        </w:tc>
        <w:tc>
          <w:tcPr>
            <w:tcW w:w="2076" w:type="dxa"/>
          </w:tcPr>
          <w:p w14:paraId="432E85F5">
            <w:pPr>
              <w:pStyle w:val="6"/>
              <w:jc w:val="left"/>
            </w:pPr>
            <w:r>
              <w:rPr>
                <w:rFonts w:ascii="仿宋_GB2312" w:hAnsi="仿宋_GB2312" w:eastAsia="仿宋_GB2312" w:cs="仿宋_GB2312"/>
              </w:rPr>
              <w:t>履约验收方式</w:t>
            </w:r>
          </w:p>
        </w:tc>
        <w:tc>
          <w:tcPr>
            <w:tcW w:w="2076" w:type="dxa"/>
          </w:tcPr>
          <w:p w14:paraId="499FC616">
            <w:pPr>
              <w:pStyle w:val="6"/>
              <w:jc w:val="left"/>
            </w:pPr>
            <w:r>
              <w:rPr>
                <w:rFonts w:ascii="仿宋_GB2312" w:hAnsi="仿宋_GB2312" w:eastAsia="仿宋_GB2312" w:cs="仿宋_GB2312"/>
              </w:rPr>
              <w:t>1、期次1，说明：采购人对中标人提供的服务按招标文件和合同进行验收</w:t>
            </w:r>
          </w:p>
        </w:tc>
      </w:tr>
      <w:tr w14:paraId="0B47A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6186A7">
            <w:pPr>
              <w:pStyle w:val="6"/>
              <w:jc w:val="left"/>
            </w:pPr>
            <w:r>
              <w:rPr>
                <w:rFonts w:ascii="仿宋_GB2312" w:hAnsi="仿宋_GB2312" w:eastAsia="仿宋_GB2312" w:cs="仿宋_GB2312"/>
              </w:rPr>
              <w:t>6</w:t>
            </w:r>
          </w:p>
        </w:tc>
        <w:tc>
          <w:tcPr>
            <w:tcW w:w="2076" w:type="dxa"/>
          </w:tcPr>
          <w:p w14:paraId="3880F4FA">
            <w:pPr>
              <w:pStyle w:val="6"/>
              <w:jc w:val="left"/>
            </w:pPr>
            <w:r>
              <w:rPr>
                <w:rFonts w:ascii="仿宋_GB2312" w:hAnsi="仿宋_GB2312" w:eastAsia="仿宋_GB2312" w:cs="仿宋_GB2312"/>
              </w:rPr>
              <w:t>★</w:t>
            </w:r>
          </w:p>
        </w:tc>
        <w:tc>
          <w:tcPr>
            <w:tcW w:w="2076" w:type="dxa"/>
          </w:tcPr>
          <w:p w14:paraId="16684180">
            <w:pPr>
              <w:pStyle w:val="6"/>
              <w:jc w:val="left"/>
            </w:pPr>
            <w:r>
              <w:rPr>
                <w:rFonts w:ascii="仿宋_GB2312" w:hAnsi="仿宋_GB2312" w:eastAsia="仿宋_GB2312" w:cs="仿宋_GB2312"/>
              </w:rPr>
              <w:t>合同支付方式</w:t>
            </w:r>
          </w:p>
        </w:tc>
        <w:tc>
          <w:tcPr>
            <w:tcW w:w="2076" w:type="dxa"/>
          </w:tcPr>
          <w:p w14:paraId="319BFE2A">
            <w:pPr>
              <w:pStyle w:val="6"/>
              <w:jc w:val="left"/>
            </w:pPr>
            <w:r>
              <w:rPr>
                <w:rFonts w:ascii="仿宋_GB2312" w:hAnsi="仿宋_GB2312" w:eastAsia="仿宋_GB2312" w:cs="仿宋_GB2312"/>
              </w:rPr>
              <w:t>1、合同签订并生效，中标人提供合法有效的等额发票并报采购人申请，达到付款条件起15日内，达到付款条件起15日内，支付合同总金额的20.00%</w:t>
            </w:r>
          </w:p>
          <w:p w14:paraId="4ACB70BE">
            <w:pPr>
              <w:pStyle w:val="6"/>
              <w:jc w:val="left"/>
            </w:pPr>
            <w:r>
              <w:rPr>
                <w:rFonts w:ascii="仿宋_GB2312" w:hAnsi="仿宋_GB2312" w:eastAsia="仿宋_GB2312" w:cs="仿宋_GB2312"/>
              </w:rPr>
              <w:t>2、评估次数达到3次后，中标人提供合法有效的等额发票并报采购人申请，达到付款条件起15日内，支付合同总金额的40.00%</w:t>
            </w:r>
          </w:p>
          <w:p w14:paraId="3D963168">
            <w:pPr>
              <w:pStyle w:val="6"/>
              <w:jc w:val="left"/>
            </w:pPr>
            <w:r>
              <w:rPr>
                <w:rFonts w:ascii="仿宋_GB2312" w:hAnsi="仿宋_GB2312" w:eastAsia="仿宋_GB2312" w:cs="仿宋_GB2312"/>
              </w:rPr>
              <w:t>3、待完成所有矿产品价值评估后，中标人提供合法有效的等额发票并报采购人申请，达到付款条件起15日内，支付合同总金额的40.00%</w:t>
            </w:r>
          </w:p>
        </w:tc>
      </w:tr>
      <w:tr w14:paraId="6A2B7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5E1A0A">
            <w:pPr>
              <w:pStyle w:val="6"/>
              <w:jc w:val="left"/>
            </w:pPr>
            <w:r>
              <w:rPr>
                <w:rFonts w:ascii="仿宋_GB2312" w:hAnsi="仿宋_GB2312" w:eastAsia="仿宋_GB2312" w:cs="仿宋_GB2312"/>
              </w:rPr>
              <w:t>7</w:t>
            </w:r>
          </w:p>
        </w:tc>
        <w:tc>
          <w:tcPr>
            <w:tcW w:w="2076" w:type="dxa"/>
          </w:tcPr>
          <w:p w14:paraId="7270E554">
            <w:pPr>
              <w:pStyle w:val="6"/>
              <w:jc w:val="left"/>
            </w:pPr>
            <w:r>
              <w:rPr>
                <w:rFonts w:ascii="仿宋_GB2312" w:hAnsi="仿宋_GB2312" w:eastAsia="仿宋_GB2312" w:cs="仿宋_GB2312"/>
              </w:rPr>
              <w:t>★</w:t>
            </w:r>
          </w:p>
        </w:tc>
        <w:tc>
          <w:tcPr>
            <w:tcW w:w="2076" w:type="dxa"/>
          </w:tcPr>
          <w:p w14:paraId="0F826796">
            <w:pPr>
              <w:pStyle w:val="6"/>
              <w:jc w:val="left"/>
            </w:pPr>
            <w:r>
              <w:rPr>
                <w:rFonts w:ascii="仿宋_GB2312" w:hAnsi="仿宋_GB2312" w:eastAsia="仿宋_GB2312" w:cs="仿宋_GB2312"/>
              </w:rPr>
              <w:t>履约保证金</w:t>
            </w:r>
          </w:p>
        </w:tc>
        <w:tc>
          <w:tcPr>
            <w:tcW w:w="2076" w:type="dxa"/>
          </w:tcPr>
          <w:p w14:paraId="242FA387">
            <w:pPr>
              <w:pStyle w:val="6"/>
              <w:jc w:val="left"/>
            </w:pPr>
            <w:r>
              <w:rPr>
                <w:rFonts w:ascii="仿宋_GB2312" w:hAnsi="仿宋_GB2312" w:eastAsia="仿宋_GB2312" w:cs="仿宋_GB2312"/>
              </w:rPr>
              <w:t>不缴纳</w:t>
            </w:r>
          </w:p>
          <w:p w14:paraId="31514BF7">
            <w:pPr>
              <w:pStyle w:val="6"/>
              <w:jc w:val="left"/>
            </w:pPr>
            <w:r>
              <w:rPr>
                <w:rFonts w:ascii="仿宋_GB2312" w:hAnsi="仿宋_GB2312" w:eastAsia="仿宋_GB2312" w:cs="仿宋_GB2312"/>
              </w:rPr>
              <w:t>缴纳方式：无</w:t>
            </w:r>
          </w:p>
        </w:tc>
      </w:tr>
    </w:tbl>
    <w:p w14:paraId="3E2189C2">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F0C5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8568C4">
            <w:pPr>
              <w:pStyle w:val="6"/>
              <w:jc w:val="left"/>
            </w:pPr>
            <w:r>
              <w:rPr>
                <w:rFonts w:ascii="仿宋_GB2312" w:hAnsi="仿宋_GB2312" w:eastAsia="仿宋_GB2312" w:cs="仿宋_GB2312"/>
              </w:rPr>
              <w:t>序号</w:t>
            </w:r>
          </w:p>
        </w:tc>
        <w:tc>
          <w:tcPr>
            <w:tcW w:w="2076" w:type="dxa"/>
          </w:tcPr>
          <w:p w14:paraId="345F367F">
            <w:pPr>
              <w:pStyle w:val="6"/>
              <w:jc w:val="left"/>
            </w:pPr>
            <w:r>
              <w:rPr>
                <w:rFonts w:ascii="仿宋_GB2312" w:hAnsi="仿宋_GB2312" w:eastAsia="仿宋_GB2312" w:cs="仿宋_GB2312"/>
              </w:rPr>
              <w:t>参数性质</w:t>
            </w:r>
          </w:p>
        </w:tc>
        <w:tc>
          <w:tcPr>
            <w:tcW w:w="2076" w:type="dxa"/>
          </w:tcPr>
          <w:p w14:paraId="67DC2DD5">
            <w:pPr>
              <w:pStyle w:val="6"/>
              <w:jc w:val="left"/>
            </w:pPr>
            <w:r>
              <w:rPr>
                <w:rFonts w:ascii="仿宋_GB2312" w:hAnsi="仿宋_GB2312" w:eastAsia="仿宋_GB2312" w:cs="仿宋_GB2312"/>
              </w:rPr>
              <w:t>类型</w:t>
            </w:r>
          </w:p>
        </w:tc>
        <w:tc>
          <w:tcPr>
            <w:tcW w:w="2076" w:type="dxa"/>
          </w:tcPr>
          <w:p w14:paraId="1DD8AF18">
            <w:pPr>
              <w:pStyle w:val="6"/>
              <w:jc w:val="left"/>
            </w:pPr>
            <w:r>
              <w:rPr>
                <w:rFonts w:ascii="仿宋_GB2312" w:hAnsi="仿宋_GB2312" w:eastAsia="仿宋_GB2312" w:cs="仿宋_GB2312"/>
              </w:rPr>
              <w:t>要求</w:t>
            </w:r>
          </w:p>
        </w:tc>
      </w:tr>
      <w:tr w14:paraId="3D794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3EB4E3">
            <w:pPr>
              <w:pStyle w:val="6"/>
              <w:jc w:val="left"/>
            </w:pPr>
            <w:r>
              <w:rPr>
                <w:rFonts w:ascii="仿宋_GB2312" w:hAnsi="仿宋_GB2312" w:eastAsia="仿宋_GB2312" w:cs="仿宋_GB2312"/>
              </w:rPr>
              <w:t>1</w:t>
            </w:r>
          </w:p>
        </w:tc>
        <w:tc>
          <w:tcPr>
            <w:tcW w:w="2076" w:type="dxa"/>
          </w:tcPr>
          <w:p w14:paraId="4DE509EB">
            <w:pPr>
              <w:pStyle w:val="6"/>
              <w:jc w:val="left"/>
            </w:pPr>
            <w:r>
              <w:rPr>
                <w:rFonts w:ascii="仿宋_GB2312" w:hAnsi="仿宋_GB2312" w:eastAsia="仿宋_GB2312" w:cs="仿宋_GB2312"/>
              </w:rPr>
              <w:t>★</w:t>
            </w:r>
          </w:p>
        </w:tc>
        <w:tc>
          <w:tcPr>
            <w:tcW w:w="2076" w:type="dxa"/>
          </w:tcPr>
          <w:p w14:paraId="1CBD8D8D">
            <w:pPr>
              <w:pStyle w:val="6"/>
              <w:jc w:val="left"/>
            </w:pPr>
            <w:r>
              <w:rPr>
                <w:rFonts w:ascii="仿宋_GB2312" w:hAnsi="仿宋_GB2312" w:eastAsia="仿宋_GB2312" w:cs="仿宋_GB2312"/>
              </w:rPr>
              <w:t>交货时间</w:t>
            </w:r>
          </w:p>
        </w:tc>
        <w:tc>
          <w:tcPr>
            <w:tcW w:w="2076" w:type="dxa"/>
          </w:tcPr>
          <w:p w14:paraId="09C7C42D">
            <w:pPr>
              <w:pStyle w:val="6"/>
              <w:jc w:val="left"/>
            </w:pPr>
            <w:r>
              <w:rPr>
                <w:rFonts w:ascii="仿宋_GB2312" w:hAnsi="仿宋_GB2312" w:eastAsia="仿宋_GB2312" w:cs="仿宋_GB2312"/>
              </w:rPr>
              <w:t>合同签订后10个月内交付</w:t>
            </w:r>
          </w:p>
        </w:tc>
      </w:tr>
      <w:tr w14:paraId="01998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48AE24">
            <w:pPr>
              <w:pStyle w:val="6"/>
              <w:jc w:val="left"/>
            </w:pPr>
            <w:r>
              <w:rPr>
                <w:rFonts w:ascii="仿宋_GB2312" w:hAnsi="仿宋_GB2312" w:eastAsia="仿宋_GB2312" w:cs="仿宋_GB2312"/>
              </w:rPr>
              <w:t>2</w:t>
            </w:r>
          </w:p>
        </w:tc>
        <w:tc>
          <w:tcPr>
            <w:tcW w:w="2076" w:type="dxa"/>
          </w:tcPr>
          <w:p w14:paraId="21195024">
            <w:pPr>
              <w:pStyle w:val="6"/>
              <w:jc w:val="left"/>
            </w:pPr>
            <w:r>
              <w:rPr>
                <w:rFonts w:ascii="仿宋_GB2312" w:hAnsi="仿宋_GB2312" w:eastAsia="仿宋_GB2312" w:cs="仿宋_GB2312"/>
              </w:rPr>
              <w:t>★</w:t>
            </w:r>
          </w:p>
        </w:tc>
        <w:tc>
          <w:tcPr>
            <w:tcW w:w="2076" w:type="dxa"/>
          </w:tcPr>
          <w:p w14:paraId="3217F227">
            <w:pPr>
              <w:pStyle w:val="6"/>
              <w:jc w:val="left"/>
            </w:pPr>
            <w:r>
              <w:rPr>
                <w:rFonts w:ascii="仿宋_GB2312" w:hAnsi="仿宋_GB2312" w:eastAsia="仿宋_GB2312" w:cs="仿宋_GB2312"/>
              </w:rPr>
              <w:t>交货地点</w:t>
            </w:r>
          </w:p>
        </w:tc>
        <w:tc>
          <w:tcPr>
            <w:tcW w:w="2076" w:type="dxa"/>
          </w:tcPr>
          <w:p w14:paraId="28DF5377">
            <w:pPr>
              <w:pStyle w:val="6"/>
              <w:jc w:val="left"/>
            </w:pPr>
            <w:r>
              <w:rPr>
                <w:rFonts w:ascii="仿宋_GB2312" w:hAnsi="仿宋_GB2312" w:eastAsia="仿宋_GB2312" w:cs="仿宋_GB2312"/>
              </w:rPr>
              <w:t>采购人指定地点</w:t>
            </w:r>
          </w:p>
        </w:tc>
      </w:tr>
      <w:tr w14:paraId="0B828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B3B280">
            <w:pPr>
              <w:pStyle w:val="6"/>
              <w:jc w:val="left"/>
            </w:pPr>
            <w:r>
              <w:rPr>
                <w:rFonts w:ascii="仿宋_GB2312" w:hAnsi="仿宋_GB2312" w:eastAsia="仿宋_GB2312" w:cs="仿宋_GB2312"/>
              </w:rPr>
              <w:t>3</w:t>
            </w:r>
          </w:p>
        </w:tc>
        <w:tc>
          <w:tcPr>
            <w:tcW w:w="2076" w:type="dxa"/>
          </w:tcPr>
          <w:p w14:paraId="567294A8">
            <w:pPr>
              <w:pStyle w:val="6"/>
              <w:jc w:val="left"/>
            </w:pPr>
            <w:r>
              <w:rPr>
                <w:rFonts w:ascii="仿宋_GB2312" w:hAnsi="仿宋_GB2312" w:eastAsia="仿宋_GB2312" w:cs="仿宋_GB2312"/>
              </w:rPr>
              <w:t>★</w:t>
            </w:r>
          </w:p>
        </w:tc>
        <w:tc>
          <w:tcPr>
            <w:tcW w:w="2076" w:type="dxa"/>
          </w:tcPr>
          <w:p w14:paraId="2FFF755D">
            <w:pPr>
              <w:pStyle w:val="6"/>
              <w:jc w:val="left"/>
            </w:pPr>
            <w:r>
              <w:rPr>
                <w:rFonts w:ascii="仿宋_GB2312" w:hAnsi="仿宋_GB2312" w:eastAsia="仿宋_GB2312" w:cs="仿宋_GB2312"/>
              </w:rPr>
              <w:t>交货条件</w:t>
            </w:r>
          </w:p>
        </w:tc>
        <w:tc>
          <w:tcPr>
            <w:tcW w:w="2076" w:type="dxa"/>
          </w:tcPr>
          <w:p w14:paraId="0264553A">
            <w:pPr>
              <w:pStyle w:val="6"/>
              <w:jc w:val="left"/>
            </w:pPr>
            <w:r>
              <w:rPr>
                <w:rFonts w:ascii="仿宋_GB2312" w:hAnsi="仿宋_GB2312" w:eastAsia="仿宋_GB2312" w:cs="仿宋_GB2312"/>
              </w:rPr>
              <w:t>按招标文件及合同要求，通过采购人验收</w:t>
            </w:r>
          </w:p>
        </w:tc>
      </w:tr>
      <w:tr w14:paraId="4D2E4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6442D6">
            <w:pPr>
              <w:pStyle w:val="6"/>
              <w:jc w:val="left"/>
            </w:pPr>
            <w:r>
              <w:rPr>
                <w:rFonts w:ascii="仿宋_GB2312" w:hAnsi="仿宋_GB2312" w:eastAsia="仿宋_GB2312" w:cs="仿宋_GB2312"/>
              </w:rPr>
              <w:t>4</w:t>
            </w:r>
          </w:p>
        </w:tc>
        <w:tc>
          <w:tcPr>
            <w:tcW w:w="2076" w:type="dxa"/>
          </w:tcPr>
          <w:p w14:paraId="25844B16">
            <w:pPr>
              <w:pStyle w:val="6"/>
              <w:jc w:val="left"/>
            </w:pPr>
            <w:r>
              <w:rPr>
                <w:rFonts w:ascii="仿宋_GB2312" w:hAnsi="仿宋_GB2312" w:eastAsia="仿宋_GB2312" w:cs="仿宋_GB2312"/>
              </w:rPr>
              <w:t>★</w:t>
            </w:r>
          </w:p>
        </w:tc>
        <w:tc>
          <w:tcPr>
            <w:tcW w:w="2076" w:type="dxa"/>
          </w:tcPr>
          <w:p w14:paraId="0B6D9A16">
            <w:pPr>
              <w:pStyle w:val="6"/>
              <w:jc w:val="left"/>
            </w:pPr>
            <w:r>
              <w:rPr>
                <w:rFonts w:ascii="仿宋_GB2312" w:hAnsi="仿宋_GB2312" w:eastAsia="仿宋_GB2312" w:cs="仿宋_GB2312"/>
              </w:rPr>
              <w:t>是否邀请投标人验收</w:t>
            </w:r>
          </w:p>
        </w:tc>
        <w:tc>
          <w:tcPr>
            <w:tcW w:w="2076" w:type="dxa"/>
          </w:tcPr>
          <w:p w14:paraId="43FF406F">
            <w:pPr>
              <w:pStyle w:val="6"/>
              <w:jc w:val="left"/>
            </w:pPr>
            <w:r>
              <w:rPr>
                <w:rFonts w:ascii="仿宋_GB2312" w:hAnsi="仿宋_GB2312" w:eastAsia="仿宋_GB2312" w:cs="仿宋_GB2312"/>
              </w:rPr>
              <w:t>不邀请投标人验收</w:t>
            </w:r>
          </w:p>
        </w:tc>
      </w:tr>
      <w:tr w14:paraId="1389E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13C7FD">
            <w:pPr>
              <w:pStyle w:val="6"/>
              <w:jc w:val="left"/>
            </w:pPr>
            <w:r>
              <w:rPr>
                <w:rFonts w:ascii="仿宋_GB2312" w:hAnsi="仿宋_GB2312" w:eastAsia="仿宋_GB2312" w:cs="仿宋_GB2312"/>
              </w:rPr>
              <w:t>5</w:t>
            </w:r>
          </w:p>
        </w:tc>
        <w:tc>
          <w:tcPr>
            <w:tcW w:w="2076" w:type="dxa"/>
          </w:tcPr>
          <w:p w14:paraId="1C7BFC77">
            <w:pPr>
              <w:pStyle w:val="6"/>
              <w:jc w:val="left"/>
            </w:pPr>
            <w:r>
              <w:rPr>
                <w:rFonts w:ascii="仿宋_GB2312" w:hAnsi="仿宋_GB2312" w:eastAsia="仿宋_GB2312" w:cs="仿宋_GB2312"/>
              </w:rPr>
              <w:t>★</w:t>
            </w:r>
          </w:p>
        </w:tc>
        <w:tc>
          <w:tcPr>
            <w:tcW w:w="2076" w:type="dxa"/>
          </w:tcPr>
          <w:p w14:paraId="19279AEC">
            <w:pPr>
              <w:pStyle w:val="6"/>
              <w:jc w:val="left"/>
            </w:pPr>
            <w:r>
              <w:rPr>
                <w:rFonts w:ascii="仿宋_GB2312" w:hAnsi="仿宋_GB2312" w:eastAsia="仿宋_GB2312" w:cs="仿宋_GB2312"/>
              </w:rPr>
              <w:t>履约验收方式</w:t>
            </w:r>
          </w:p>
        </w:tc>
        <w:tc>
          <w:tcPr>
            <w:tcW w:w="2076" w:type="dxa"/>
          </w:tcPr>
          <w:p w14:paraId="61ECBFE0">
            <w:pPr>
              <w:pStyle w:val="6"/>
              <w:jc w:val="left"/>
            </w:pPr>
            <w:r>
              <w:rPr>
                <w:rFonts w:ascii="仿宋_GB2312" w:hAnsi="仿宋_GB2312" w:eastAsia="仿宋_GB2312" w:cs="仿宋_GB2312"/>
              </w:rPr>
              <w:t>1、期次1，说明：采购人对中标人提供的服务按招标文件和合同进行验收</w:t>
            </w:r>
          </w:p>
        </w:tc>
      </w:tr>
      <w:tr w14:paraId="5253F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5F9579">
            <w:pPr>
              <w:pStyle w:val="6"/>
              <w:jc w:val="left"/>
            </w:pPr>
            <w:r>
              <w:rPr>
                <w:rFonts w:ascii="仿宋_GB2312" w:hAnsi="仿宋_GB2312" w:eastAsia="仿宋_GB2312" w:cs="仿宋_GB2312"/>
              </w:rPr>
              <w:t>6</w:t>
            </w:r>
          </w:p>
        </w:tc>
        <w:tc>
          <w:tcPr>
            <w:tcW w:w="2076" w:type="dxa"/>
          </w:tcPr>
          <w:p w14:paraId="6D80E5DC">
            <w:pPr>
              <w:pStyle w:val="6"/>
              <w:jc w:val="left"/>
            </w:pPr>
            <w:r>
              <w:rPr>
                <w:rFonts w:ascii="仿宋_GB2312" w:hAnsi="仿宋_GB2312" w:eastAsia="仿宋_GB2312" w:cs="仿宋_GB2312"/>
              </w:rPr>
              <w:t>★</w:t>
            </w:r>
          </w:p>
        </w:tc>
        <w:tc>
          <w:tcPr>
            <w:tcW w:w="2076" w:type="dxa"/>
          </w:tcPr>
          <w:p w14:paraId="72DD2219">
            <w:pPr>
              <w:pStyle w:val="6"/>
              <w:jc w:val="left"/>
            </w:pPr>
            <w:r>
              <w:rPr>
                <w:rFonts w:ascii="仿宋_GB2312" w:hAnsi="仿宋_GB2312" w:eastAsia="仿宋_GB2312" w:cs="仿宋_GB2312"/>
              </w:rPr>
              <w:t>合同支付方式</w:t>
            </w:r>
          </w:p>
        </w:tc>
        <w:tc>
          <w:tcPr>
            <w:tcW w:w="2076" w:type="dxa"/>
          </w:tcPr>
          <w:p w14:paraId="53AB39D2">
            <w:pPr>
              <w:pStyle w:val="6"/>
              <w:jc w:val="left"/>
            </w:pPr>
            <w:r>
              <w:rPr>
                <w:rFonts w:ascii="仿宋_GB2312" w:hAnsi="仿宋_GB2312" w:eastAsia="仿宋_GB2312" w:cs="仿宋_GB2312"/>
              </w:rPr>
              <w:t>1、合同签订并生效，中标人提供合法有效的等额发票并报采购人申请，达到付款条件起15日内，支付合同总金额的30.00%</w:t>
            </w:r>
          </w:p>
          <w:p w14:paraId="555A2A24">
            <w:pPr>
              <w:pStyle w:val="6"/>
              <w:jc w:val="left"/>
            </w:pPr>
            <w:r>
              <w:rPr>
                <w:rFonts w:ascii="仿宋_GB2312" w:hAnsi="仿宋_GB2312" w:eastAsia="仿宋_GB2312" w:cs="仿宋_GB2312"/>
              </w:rPr>
              <w:t>2、硐探施工工作量达60%（即钻进300m）后，中标人提供合法有效的等额发票并报采购人申请，达到付款条件起15日内，支付合同总金额的30.00%</w:t>
            </w:r>
          </w:p>
          <w:p w14:paraId="303DFAD5">
            <w:pPr>
              <w:pStyle w:val="6"/>
              <w:jc w:val="left"/>
            </w:pPr>
            <w:r>
              <w:rPr>
                <w:rFonts w:ascii="仿宋_GB2312" w:hAnsi="仿宋_GB2312" w:eastAsia="仿宋_GB2312" w:cs="仿宋_GB2312"/>
              </w:rPr>
              <w:t>3、验收合格后，中标人提供合法有效的等额发票并报采购人申请，达到付款条件起15日内，支付合同总金额的40.00%</w:t>
            </w:r>
          </w:p>
        </w:tc>
      </w:tr>
      <w:tr w14:paraId="09932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F65043">
            <w:pPr>
              <w:pStyle w:val="6"/>
              <w:jc w:val="left"/>
            </w:pPr>
            <w:r>
              <w:rPr>
                <w:rFonts w:ascii="仿宋_GB2312" w:hAnsi="仿宋_GB2312" w:eastAsia="仿宋_GB2312" w:cs="仿宋_GB2312"/>
              </w:rPr>
              <w:t>7</w:t>
            </w:r>
          </w:p>
        </w:tc>
        <w:tc>
          <w:tcPr>
            <w:tcW w:w="2076" w:type="dxa"/>
          </w:tcPr>
          <w:p w14:paraId="5CE4FBCE">
            <w:pPr>
              <w:pStyle w:val="6"/>
              <w:jc w:val="left"/>
            </w:pPr>
            <w:r>
              <w:rPr>
                <w:rFonts w:ascii="仿宋_GB2312" w:hAnsi="仿宋_GB2312" w:eastAsia="仿宋_GB2312" w:cs="仿宋_GB2312"/>
              </w:rPr>
              <w:t>★</w:t>
            </w:r>
          </w:p>
        </w:tc>
        <w:tc>
          <w:tcPr>
            <w:tcW w:w="2076" w:type="dxa"/>
          </w:tcPr>
          <w:p w14:paraId="751F782D">
            <w:pPr>
              <w:pStyle w:val="6"/>
              <w:jc w:val="left"/>
            </w:pPr>
            <w:r>
              <w:rPr>
                <w:rFonts w:ascii="仿宋_GB2312" w:hAnsi="仿宋_GB2312" w:eastAsia="仿宋_GB2312" w:cs="仿宋_GB2312"/>
              </w:rPr>
              <w:t>履约保证金</w:t>
            </w:r>
          </w:p>
        </w:tc>
        <w:tc>
          <w:tcPr>
            <w:tcW w:w="2076" w:type="dxa"/>
          </w:tcPr>
          <w:p w14:paraId="477C775E">
            <w:pPr>
              <w:pStyle w:val="6"/>
              <w:jc w:val="left"/>
            </w:pPr>
            <w:r>
              <w:rPr>
                <w:rFonts w:ascii="仿宋_GB2312" w:hAnsi="仿宋_GB2312" w:eastAsia="仿宋_GB2312" w:cs="仿宋_GB2312"/>
              </w:rPr>
              <w:t>不缴纳</w:t>
            </w:r>
          </w:p>
          <w:p w14:paraId="08A664B7">
            <w:pPr>
              <w:pStyle w:val="6"/>
              <w:jc w:val="left"/>
            </w:pPr>
            <w:r>
              <w:rPr>
                <w:rFonts w:ascii="仿宋_GB2312" w:hAnsi="仿宋_GB2312" w:eastAsia="仿宋_GB2312" w:cs="仿宋_GB2312"/>
              </w:rPr>
              <w:t>缴纳方式：无</w:t>
            </w:r>
          </w:p>
        </w:tc>
      </w:tr>
    </w:tbl>
    <w:p w14:paraId="269AF3B3">
      <w:pPr>
        <w:pStyle w:val="6"/>
        <w:jc w:val="left"/>
      </w:pPr>
      <w:r>
        <w:rPr>
          <w:rFonts w:ascii="仿宋_GB2312" w:hAnsi="仿宋_GB2312" w:eastAsia="仿宋_GB2312" w:cs="仿宋_GB2312"/>
        </w:rPr>
        <w:t>其他商务要求</w:t>
      </w:r>
    </w:p>
    <w:p w14:paraId="5496A4DB">
      <w:pPr>
        <w:pStyle w:val="6"/>
        <w:ind w:firstLine="480"/>
        <w:jc w:val="left"/>
      </w:pPr>
      <w:r>
        <w:rPr>
          <w:rFonts w:ascii="仿宋_GB2312" w:hAnsi="仿宋_GB2312" w:eastAsia="仿宋_GB2312" w:cs="仿宋_GB2312"/>
        </w:rPr>
        <w:t>★其他商务要求（适用于包1、包2、包3、包4）</w:t>
      </w:r>
    </w:p>
    <w:p w14:paraId="5C1640BC">
      <w:pPr>
        <w:pStyle w:val="6"/>
        <w:ind w:firstLine="480"/>
        <w:jc w:val="left"/>
      </w:pPr>
      <w:r>
        <w:rPr>
          <w:rFonts w:ascii="仿宋_GB2312" w:hAnsi="仿宋_GB2312" w:eastAsia="仿宋_GB2312" w:cs="仿宋_GB2312"/>
        </w:rPr>
        <w:t>1、违约责任</w:t>
      </w:r>
    </w:p>
    <w:p w14:paraId="37508090">
      <w:pPr>
        <w:pStyle w:val="6"/>
        <w:ind w:firstLine="480"/>
        <w:jc w:val="left"/>
      </w:pPr>
      <w:r>
        <w:rPr>
          <w:rFonts w:ascii="仿宋_GB2312" w:hAnsi="仿宋_GB2312" w:eastAsia="仿宋_GB2312" w:cs="仿宋_GB2312"/>
        </w:rPr>
        <w:t>1.1因中标人原因造成采购合同无法按时签订，视为中标人违约，中标人违约对采购人造成的损失的，需另行支付相应的赔偿。</w:t>
      </w:r>
    </w:p>
    <w:p w14:paraId="7E00EE48">
      <w:pPr>
        <w:pStyle w:val="6"/>
        <w:ind w:firstLine="480"/>
        <w:jc w:val="left"/>
      </w:pPr>
      <w:r>
        <w:rPr>
          <w:rFonts w:ascii="仿宋_GB2312" w:hAnsi="仿宋_GB2312" w:eastAsia="仿宋_GB2312" w:cs="仿宋_GB2312"/>
        </w:rPr>
        <w:t>1.2在签订采购合同之后，中标人要求解除合同的，视为中标人违约，对采购人造成的损失的，中标人需支付相应的赔偿。</w:t>
      </w:r>
    </w:p>
    <w:p w14:paraId="4129E1BE">
      <w:pPr>
        <w:pStyle w:val="6"/>
        <w:ind w:firstLine="480"/>
        <w:jc w:val="left"/>
      </w:pPr>
      <w:r>
        <w:rPr>
          <w:rFonts w:ascii="仿宋_GB2312" w:hAnsi="仿宋_GB2312" w:eastAsia="仿宋_GB2312" w:cs="仿宋_GB2312"/>
        </w:rPr>
        <w:t>1.3本项目不允许中标人以任何名义和理由在中标后将成交项目的主体、非主体、关键性工作、非关键性工作进行转包、分包，在履行合同过程中如有发现，采购人有权单方解除采购合同，不予支付任何费用，并视为中标人违约，中标人应按合同总价的20%向采购人支付违约金，并赔偿由此给采购人造成的所有损失。</w:t>
      </w:r>
    </w:p>
    <w:p w14:paraId="209F25B2">
      <w:pPr>
        <w:pStyle w:val="6"/>
        <w:ind w:firstLine="480"/>
        <w:jc w:val="left"/>
      </w:pPr>
      <w:r>
        <w:rPr>
          <w:rFonts w:ascii="仿宋_GB2312" w:hAnsi="仿宋_GB2312" w:eastAsia="仿宋_GB2312" w:cs="仿宋_GB2312"/>
        </w:rPr>
        <w:t>1.4若中标人逾期完成任何一项服务的，则中标人应按合同总价的日万分之三向采购人支付逾期完成违约金；若中标人逾期完成任何一项服务超过30日的，采购人有权单方解除采购合同，不予支付任何费用，中标人应按合同总价的20%向采购人支付违约金，并赔偿由此给采购人造成的所有损失。</w:t>
      </w:r>
    </w:p>
    <w:p w14:paraId="6546DE29">
      <w:pPr>
        <w:pStyle w:val="6"/>
        <w:ind w:firstLine="480"/>
        <w:jc w:val="left"/>
      </w:pPr>
      <w:r>
        <w:rPr>
          <w:rFonts w:ascii="仿宋_GB2312" w:hAnsi="仿宋_GB2312" w:eastAsia="仿宋_GB2312" w:cs="仿宋_GB2312"/>
        </w:rPr>
        <w:t>1.5中标人应承担的违约金、赔偿金等款项，采购人有权自应付给中标人的款项中直接扣除；若违约金、赔偿金等款项不足以弥补采购人实际损失的，则采购人有权继续向中标人追偿。</w:t>
      </w:r>
    </w:p>
    <w:p w14:paraId="4B48F25C">
      <w:pPr>
        <w:pStyle w:val="6"/>
        <w:ind w:firstLine="480"/>
        <w:jc w:val="left"/>
      </w:pPr>
      <w:r>
        <w:rPr>
          <w:rFonts w:ascii="仿宋_GB2312" w:hAnsi="仿宋_GB2312" w:eastAsia="仿宋_GB2312" w:cs="仿宋_GB2312"/>
        </w:rPr>
        <w:t>1.6在明确违约责任后，中标人应在接到采购人书面通知书起七天内支付违约金、赔偿金等。</w:t>
      </w:r>
    </w:p>
    <w:p w14:paraId="5BD33452">
      <w:pPr>
        <w:pStyle w:val="6"/>
        <w:ind w:firstLine="480"/>
        <w:jc w:val="left"/>
      </w:pPr>
      <w:r>
        <w:rPr>
          <w:rFonts w:ascii="仿宋_GB2312" w:hAnsi="仿宋_GB2312" w:eastAsia="仿宋_GB2312" w:cs="仿宋_GB2312"/>
        </w:rPr>
        <w:t>2、验收要求：采购人组织中标人及有关单位进行验收。如果质量不合格或有部分内容尚未完成的，或因项目需要中标人应无条件根据采购人的意见进行修改，在商定的期限内按要求进行修改后，再进行验收，直至达到标准和要求为止，由此造成的一切费用均由中标人承担。</w:t>
      </w:r>
    </w:p>
    <w:p w14:paraId="5E9D4DA9">
      <w:pPr>
        <w:pStyle w:val="6"/>
        <w:ind w:firstLine="480"/>
        <w:jc w:val="left"/>
      </w:pPr>
      <w:r>
        <w:rPr>
          <w:rFonts w:ascii="仿宋_GB2312" w:hAnsi="仿宋_GB2312" w:eastAsia="仿宋_GB2312" w:cs="仿宋_GB2312"/>
        </w:rPr>
        <w:t>3、知识产权</w:t>
      </w:r>
    </w:p>
    <w:p w14:paraId="6EBBAF1D">
      <w:pPr>
        <w:pStyle w:val="6"/>
        <w:ind w:firstLine="480"/>
        <w:jc w:val="left"/>
      </w:pPr>
      <w:r>
        <w:rPr>
          <w:rFonts w:ascii="仿宋_GB2312" w:hAnsi="仿宋_GB2312" w:eastAsia="仿宋_GB2312" w:cs="仿宋_GB2312"/>
        </w:rPr>
        <w:t>投标人须保障采购人在使用该服务或其任何一部分时不受到第三方关于侵犯著作权、专利权、商标权或工业设计权等知识产权的指控。如果任何第三方提出侵权指控与采购人无关，投标人须与第三方交涉并承担可能发生的责任与一切费用。如采购人因此而遭致损失的，投标人应赔偿该损失。</w:t>
      </w:r>
    </w:p>
    <w:p w14:paraId="7496316B">
      <w:pPr>
        <w:pStyle w:val="6"/>
        <w:ind w:firstLine="480"/>
        <w:jc w:val="left"/>
      </w:pPr>
      <w:r>
        <w:rPr>
          <w:rFonts w:ascii="仿宋_GB2312" w:hAnsi="仿宋_GB2312" w:eastAsia="仿宋_GB2312" w:cs="仿宋_GB2312"/>
        </w:rPr>
        <w:t>4、因采购或与采购合同有关的一切事项发生争议，由采购人和中标人双方友好协商解决。协商不成的，任何一方均向采购人所在地有管辖权的人民法院提起诉讼。</w:t>
      </w:r>
    </w:p>
    <w:p w14:paraId="3271108D">
      <w:pPr>
        <w:pStyle w:val="6"/>
        <w:jc w:val="both"/>
        <w:outlineLvl w:val="2"/>
      </w:pPr>
      <w:r>
        <w:rPr>
          <w:rFonts w:ascii="仿宋_GB2312" w:hAnsi="仿宋_GB2312" w:eastAsia="仿宋_GB2312" w:cs="仿宋_GB2312"/>
          <w:b/>
          <w:sz w:val="28"/>
        </w:rPr>
        <w:t>四、其他事项</w:t>
      </w:r>
    </w:p>
    <w:p w14:paraId="23A89924">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6F6E3F7">
      <w:pPr>
        <w:pStyle w:val="6"/>
        <w:ind w:firstLine="480"/>
        <w:jc w:val="both"/>
      </w:pPr>
      <w:r>
        <w:rPr>
          <w:rFonts w:ascii="仿宋_GB2312" w:hAnsi="仿宋_GB2312" w:eastAsia="仿宋_GB2312" w:cs="仿宋_GB2312"/>
        </w:rPr>
        <w:t>2、其他：</w:t>
      </w:r>
    </w:p>
    <w:p w14:paraId="76E907F3">
      <w:pPr>
        <w:pStyle w:val="6"/>
        <w:ind w:firstLine="480"/>
        <w:jc w:val="both"/>
      </w:pPr>
      <w:r>
        <w:rPr>
          <w:rFonts w:ascii="仿宋_GB2312" w:hAnsi="仿宋_GB2312" w:eastAsia="仿宋_GB2312" w:cs="仿宋_GB2312"/>
        </w:rPr>
        <w:t>本招标文件未明确的其它约定事项或条款，待采购人与中标人签订合同时，由双方协商订立。</w:t>
      </w:r>
    </w:p>
    <w:p w14:paraId="77A9C2D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CC3B10">
      <w:pPr>
        <w:pStyle w:val="6"/>
        <w:jc w:val="center"/>
        <w:outlineLvl w:val="1"/>
      </w:pPr>
      <w:r>
        <w:rPr>
          <w:rFonts w:ascii="仿宋_GB2312" w:hAnsi="仿宋_GB2312" w:eastAsia="仿宋_GB2312" w:cs="仿宋_GB2312"/>
          <w:b/>
          <w:sz w:val="36"/>
        </w:rPr>
        <w:t>第六章 政府采购合同</w:t>
      </w:r>
    </w:p>
    <w:p w14:paraId="4DC566AA">
      <w:pPr>
        <w:pStyle w:val="6"/>
        <w:jc w:val="center"/>
        <w:outlineLvl w:val="2"/>
      </w:pPr>
      <w:r>
        <w:rPr>
          <w:rFonts w:ascii="仿宋_GB2312" w:hAnsi="仿宋_GB2312" w:eastAsia="仿宋_GB2312" w:cs="仿宋_GB2312"/>
          <w:b/>
          <w:sz w:val="28"/>
        </w:rPr>
        <w:t>参考文本</w:t>
      </w:r>
    </w:p>
    <w:p w14:paraId="6025EEC5">
      <w:pPr>
        <w:pStyle w:val="6"/>
        <w:jc w:val="left"/>
      </w:pPr>
      <w:r>
        <w:rPr>
          <w:rFonts w:ascii="仿宋_GB2312" w:hAnsi="仿宋_GB2312" w:eastAsia="仿宋_GB2312" w:cs="仿宋_GB2312"/>
        </w:rPr>
        <w:t>合同编号：</w:t>
      </w:r>
    </w:p>
    <w:p w14:paraId="260832FD">
      <w:pPr>
        <w:pStyle w:val="6"/>
        <w:jc w:val="center"/>
        <w:outlineLvl w:val="1"/>
      </w:pPr>
      <w:r>
        <w:rPr>
          <w:rFonts w:ascii="仿宋_GB2312" w:hAnsi="仿宋_GB2312" w:eastAsia="仿宋_GB2312" w:cs="仿宋_GB2312"/>
          <w:b/>
          <w:sz w:val="36"/>
        </w:rPr>
        <w:t xml:space="preserve"> 福建省政府采购合同（服务类）</w:t>
      </w:r>
    </w:p>
    <w:p w14:paraId="679121F9">
      <w:pPr>
        <w:pStyle w:val="6"/>
        <w:jc w:val="center"/>
        <w:outlineLvl w:val="3"/>
      </w:pPr>
      <w:r>
        <w:rPr>
          <w:rFonts w:ascii="仿宋_GB2312" w:hAnsi="仿宋_GB2312" w:eastAsia="仿宋_GB2312" w:cs="仿宋_GB2312"/>
          <w:b/>
          <w:sz w:val="24"/>
        </w:rPr>
        <w:t>编制说明</w:t>
      </w:r>
      <w:r>
        <w:br w:type="textWrapping"/>
      </w:r>
    </w:p>
    <w:p w14:paraId="1F04C29E">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76405838">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FAA08CD">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570293F5">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61C53DD">
      <w:pPr>
        <w:pStyle w:val="6"/>
        <w:ind w:left="0"/>
        <w:jc w:val="left"/>
      </w:pPr>
      <w:r>
        <w:rPr>
          <w:rFonts w:ascii="仿宋_GB2312" w:hAnsi="仿宋_GB2312" w:eastAsia="仿宋_GB2312" w:cs="仿宋_GB2312"/>
        </w:rPr>
        <w:t>甲方：</w:t>
      </w:r>
    </w:p>
    <w:p w14:paraId="7A9CA674">
      <w:pPr>
        <w:pStyle w:val="6"/>
        <w:jc w:val="left"/>
      </w:pPr>
      <w:r>
        <w:rPr>
          <w:rFonts w:ascii="仿宋_GB2312" w:hAnsi="仿宋_GB2312" w:eastAsia="仿宋_GB2312" w:cs="仿宋_GB2312"/>
        </w:rPr>
        <w:t>住所地：________________</w:t>
      </w:r>
    </w:p>
    <w:p w14:paraId="0ECCBB03">
      <w:pPr>
        <w:pStyle w:val="6"/>
        <w:jc w:val="left"/>
      </w:pPr>
      <w:r>
        <w:rPr>
          <w:rFonts w:ascii="仿宋_GB2312" w:hAnsi="仿宋_GB2312" w:eastAsia="仿宋_GB2312" w:cs="仿宋_GB2312"/>
        </w:rPr>
        <w:t>联系人：________________</w:t>
      </w:r>
    </w:p>
    <w:p w14:paraId="079E835F">
      <w:pPr>
        <w:pStyle w:val="6"/>
        <w:jc w:val="left"/>
      </w:pPr>
      <w:r>
        <w:rPr>
          <w:rFonts w:ascii="仿宋_GB2312" w:hAnsi="仿宋_GB2312" w:eastAsia="仿宋_GB2312" w:cs="仿宋_GB2312"/>
        </w:rPr>
        <w:t>联系电话：______________</w:t>
      </w:r>
    </w:p>
    <w:p w14:paraId="4A725454">
      <w:pPr>
        <w:pStyle w:val="6"/>
        <w:jc w:val="left"/>
      </w:pPr>
      <w:r>
        <w:rPr>
          <w:rFonts w:ascii="仿宋_GB2312" w:hAnsi="仿宋_GB2312" w:eastAsia="仿宋_GB2312" w:cs="仿宋_GB2312"/>
        </w:rPr>
        <w:t>传真：________________</w:t>
      </w:r>
    </w:p>
    <w:p w14:paraId="680E9DE1">
      <w:pPr>
        <w:pStyle w:val="6"/>
        <w:jc w:val="left"/>
      </w:pPr>
      <w:r>
        <w:rPr>
          <w:rFonts w:ascii="仿宋_GB2312" w:hAnsi="仿宋_GB2312" w:eastAsia="仿宋_GB2312" w:cs="仿宋_GB2312"/>
        </w:rPr>
        <w:t>电子邮箱：________________</w:t>
      </w:r>
      <w:r>
        <w:br w:type="textWrapping"/>
      </w:r>
    </w:p>
    <w:p w14:paraId="6DA42AE4">
      <w:pPr>
        <w:pStyle w:val="6"/>
        <w:ind w:left="0"/>
        <w:jc w:val="left"/>
      </w:pPr>
      <w:r>
        <w:rPr>
          <w:rFonts w:ascii="仿宋_GB2312" w:hAnsi="仿宋_GB2312" w:eastAsia="仿宋_GB2312" w:cs="仿宋_GB2312"/>
        </w:rPr>
        <w:t xml:space="preserve"> 乙方： ________________</w:t>
      </w:r>
    </w:p>
    <w:p w14:paraId="77645E01">
      <w:pPr>
        <w:pStyle w:val="6"/>
        <w:jc w:val="left"/>
      </w:pPr>
      <w:r>
        <w:rPr>
          <w:rFonts w:ascii="仿宋_GB2312" w:hAnsi="仿宋_GB2312" w:eastAsia="仿宋_GB2312" w:cs="仿宋_GB2312"/>
        </w:rPr>
        <w:t xml:space="preserve"> 住所地： ________________</w:t>
      </w:r>
    </w:p>
    <w:p w14:paraId="71439791">
      <w:pPr>
        <w:pStyle w:val="6"/>
        <w:jc w:val="left"/>
      </w:pPr>
      <w:r>
        <w:rPr>
          <w:rFonts w:ascii="仿宋_GB2312" w:hAnsi="仿宋_GB2312" w:eastAsia="仿宋_GB2312" w:cs="仿宋_GB2312"/>
        </w:rPr>
        <w:t xml:space="preserve"> 联系人：______________</w:t>
      </w:r>
    </w:p>
    <w:p w14:paraId="276AF91F">
      <w:pPr>
        <w:pStyle w:val="6"/>
        <w:jc w:val="left"/>
      </w:pPr>
      <w:r>
        <w:rPr>
          <w:rFonts w:ascii="仿宋_GB2312" w:hAnsi="仿宋_GB2312" w:eastAsia="仿宋_GB2312" w:cs="仿宋_GB2312"/>
        </w:rPr>
        <w:t xml:space="preserve"> 联系电话：______________</w:t>
      </w:r>
    </w:p>
    <w:p w14:paraId="508395C3">
      <w:pPr>
        <w:pStyle w:val="6"/>
        <w:jc w:val="left"/>
      </w:pPr>
      <w:r>
        <w:rPr>
          <w:rFonts w:ascii="仿宋_GB2312" w:hAnsi="仿宋_GB2312" w:eastAsia="仿宋_GB2312" w:cs="仿宋_GB2312"/>
        </w:rPr>
        <w:t xml:space="preserve"> 传真：________________</w:t>
      </w:r>
    </w:p>
    <w:p w14:paraId="734B7E0E">
      <w:pPr>
        <w:pStyle w:val="6"/>
        <w:jc w:val="left"/>
      </w:pPr>
      <w:r>
        <w:rPr>
          <w:rFonts w:ascii="仿宋_GB2312" w:hAnsi="仿宋_GB2312" w:eastAsia="仿宋_GB2312" w:cs="仿宋_GB2312"/>
        </w:rPr>
        <w:t xml:space="preserve"> 电子邮箱：________________</w:t>
      </w:r>
    </w:p>
    <w:p w14:paraId="5E75F631">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352AE380">
      <w:pPr>
        <w:pStyle w:val="6"/>
        <w:jc w:val="left"/>
        <w:outlineLvl w:val="3"/>
      </w:pPr>
      <w:r>
        <w:rPr>
          <w:rFonts w:ascii="仿宋_GB2312" w:hAnsi="仿宋_GB2312" w:eastAsia="仿宋_GB2312" w:cs="仿宋_GB2312"/>
          <w:b/>
          <w:sz w:val="24"/>
        </w:rPr>
        <w:t xml:space="preserve"> 一、合同组成部分</w:t>
      </w:r>
    </w:p>
    <w:p w14:paraId="7CF6732C">
      <w:pPr>
        <w:pStyle w:val="6"/>
        <w:jc w:val="left"/>
      </w:pPr>
      <w:r>
        <w:rPr>
          <w:rFonts w:ascii="仿宋_GB2312" w:hAnsi="仿宋_GB2312" w:eastAsia="仿宋_GB2312" w:cs="仿宋_GB2312"/>
        </w:rPr>
        <w:t>1.1本合同条款及附件；</w:t>
      </w:r>
    </w:p>
    <w:p w14:paraId="27028C29">
      <w:pPr>
        <w:pStyle w:val="6"/>
        <w:jc w:val="left"/>
      </w:pPr>
      <w:r>
        <w:rPr>
          <w:rFonts w:ascii="仿宋_GB2312" w:hAnsi="仿宋_GB2312" w:eastAsia="仿宋_GB2312" w:cs="仿宋_GB2312"/>
        </w:rPr>
        <w:t>1.2采购文件及其附件、补充文件；</w:t>
      </w:r>
    </w:p>
    <w:p w14:paraId="3BCD719C">
      <w:pPr>
        <w:pStyle w:val="6"/>
        <w:jc w:val="left"/>
      </w:pPr>
      <w:r>
        <w:rPr>
          <w:rFonts w:ascii="仿宋_GB2312" w:hAnsi="仿宋_GB2312" w:eastAsia="仿宋_GB2312" w:cs="仿宋_GB2312"/>
        </w:rPr>
        <w:t>1.3乙方的响应文件及其附件、补充文件；</w:t>
      </w:r>
    </w:p>
    <w:p w14:paraId="02058E5D">
      <w:pPr>
        <w:pStyle w:val="6"/>
        <w:jc w:val="left"/>
      </w:pPr>
      <w:r>
        <w:rPr>
          <w:rFonts w:ascii="仿宋_GB2312" w:hAnsi="仿宋_GB2312" w:eastAsia="仿宋_GB2312" w:cs="仿宋_GB2312"/>
        </w:rPr>
        <w:t>1.4其他文件或材料：</w:t>
      </w:r>
    </w:p>
    <w:p w14:paraId="12FBFF68">
      <w:pPr>
        <w:pStyle w:val="6"/>
        <w:jc w:val="left"/>
        <w:outlineLvl w:val="3"/>
      </w:pPr>
      <w:r>
        <w:rPr>
          <w:rFonts w:ascii="仿宋_GB2312" w:hAnsi="仿宋_GB2312" w:eastAsia="仿宋_GB2312" w:cs="仿宋_GB2312"/>
          <w:b/>
          <w:sz w:val="24"/>
        </w:rPr>
        <w:t xml:space="preserve"> 二、合同标的</w:t>
      </w:r>
      <w:r>
        <w:br w:type="textWrapping"/>
      </w:r>
    </w:p>
    <w:p w14:paraId="152B7666">
      <w:pPr>
        <w:pStyle w:val="6"/>
        <w:jc w:val="left"/>
        <w:outlineLvl w:val="3"/>
      </w:pPr>
      <w:r>
        <w:rPr>
          <w:rFonts w:ascii="仿宋_GB2312" w:hAnsi="仿宋_GB2312" w:eastAsia="仿宋_GB2312" w:cs="仿宋_GB2312"/>
          <w:b/>
          <w:sz w:val="24"/>
        </w:rPr>
        <w:t xml:space="preserve"> 三、价格形式及合同价款</w:t>
      </w:r>
    </w:p>
    <w:p w14:paraId="6EFEBC5A">
      <w:pPr>
        <w:pStyle w:val="6"/>
        <w:jc w:val="left"/>
        <w:outlineLvl w:val="4"/>
      </w:pPr>
      <w:r>
        <w:rPr>
          <w:rFonts w:ascii="仿宋_GB2312" w:hAnsi="仿宋_GB2312" w:eastAsia="仿宋_GB2312" w:cs="仿宋_GB2312"/>
          <w:b/>
          <w:sz w:val="20"/>
        </w:rPr>
        <w:t xml:space="preserve"> 3.1价格形式</w:t>
      </w:r>
    </w:p>
    <w:p w14:paraId="6E46F641">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6F7EA497">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3006CC10">
      <w:pPr>
        <w:pStyle w:val="6"/>
        <w:spacing w:line="300" w:lineRule="auto"/>
        <w:jc w:val="left"/>
      </w:pPr>
      <w:r>
        <w:rPr>
          <w:rFonts w:ascii="仿宋_GB2312" w:hAnsi="仿宋_GB2312" w:eastAsia="仿宋_GB2312" w:cs="仿宋_GB2312"/>
        </w:rPr>
        <w:t xml:space="preserve"> 其他方式。</w:t>
      </w:r>
    </w:p>
    <w:p w14:paraId="4FDAFCB5">
      <w:pPr>
        <w:pStyle w:val="6"/>
        <w:spacing w:line="300" w:lineRule="auto"/>
        <w:jc w:val="left"/>
        <w:outlineLvl w:val="4"/>
      </w:pPr>
      <w:r>
        <w:rPr>
          <w:rFonts w:ascii="仿宋_GB2312" w:hAnsi="仿宋_GB2312" w:eastAsia="仿宋_GB2312" w:cs="仿宋_GB2312"/>
          <w:b/>
          <w:sz w:val="20"/>
        </w:rPr>
        <w:t xml:space="preserve"> 3.2合同价款包含范围</w:t>
      </w:r>
    </w:p>
    <w:p w14:paraId="6A5330E7">
      <w:pPr>
        <w:pStyle w:val="6"/>
        <w:jc w:val="left"/>
        <w:outlineLvl w:val="4"/>
      </w:pPr>
      <w:r>
        <w:rPr>
          <w:rFonts w:ascii="仿宋_GB2312" w:hAnsi="仿宋_GB2312" w:eastAsia="仿宋_GB2312" w:cs="仿宋_GB2312"/>
          <w:b/>
          <w:sz w:val="20"/>
        </w:rPr>
        <w:t xml:space="preserve"> 3.3其他需说明的事项：</w:t>
      </w:r>
    </w:p>
    <w:p w14:paraId="00CA020F">
      <w:pPr>
        <w:pStyle w:val="6"/>
        <w:jc w:val="left"/>
        <w:outlineLvl w:val="3"/>
      </w:pPr>
      <w:r>
        <w:rPr>
          <w:rFonts w:ascii="仿宋_GB2312" w:hAnsi="仿宋_GB2312" w:eastAsia="仿宋_GB2312" w:cs="仿宋_GB2312"/>
          <w:b/>
          <w:sz w:val="24"/>
        </w:rPr>
        <w:t xml:space="preserve"> 四、合同标的及服务范围、地点和时间</w:t>
      </w:r>
    </w:p>
    <w:p w14:paraId="07F6121B">
      <w:pPr>
        <w:pStyle w:val="6"/>
        <w:jc w:val="left"/>
      </w:pPr>
      <w:r>
        <w:rPr>
          <w:rFonts w:ascii="仿宋_GB2312" w:hAnsi="仿宋_GB2312" w:eastAsia="仿宋_GB2312" w:cs="仿宋_GB2312"/>
        </w:rPr>
        <w:t xml:space="preserve"> 4.1项目名称： _____________</w:t>
      </w:r>
    </w:p>
    <w:p w14:paraId="0F5A8CE6">
      <w:pPr>
        <w:pStyle w:val="6"/>
        <w:jc w:val="left"/>
      </w:pPr>
      <w:r>
        <w:rPr>
          <w:rFonts w:ascii="仿宋_GB2312" w:hAnsi="仿宋_GB2312" w:eastAsia="仿宋_GB2312" w:cs="仿宋_GB2312"/>
        </w:rPr>
        <w:t xml:space="preserve"> 4.2服务范围：_____________</w:t>
      </w:r>
    </w:p>
    <w:p w14:paraId="5C3F19E5">
      <w:pPr>
        <w:pStyle w:val="6"/>
        <w:jc w:val="left"/>
      </w:pPr>
      <w:r>
        <w:rPr>
          <w:rFonts w:ascii="仿宋_GB2312" w:hAnsi="仿宋_GB2312" w:eastAsia="仿宋_GB2312" w:cs="仿宋_GB2312"/>
        </w:rPr>
        <w:t xml:space="preserve"> 4.3服务地点：_____________</w:t>
      </w:r>
    </w:p>
    <w:p w14:paraId="08C7A259">
      <w:pPr>
        <w:pStyle w:val="6"/>
        <w:jc w:val="left"/>
      </w:pPr>
      <w:r>
        <w:rPr>
          <w:rFonts w:ascii="仿宋_GB2312" w:hAnsi="仿宋_GB2312" w:eastAsia="仿宋_GB2312" w:cs="仿宋_GB2312"/>
        </w:rPr>
        <w:t xml:space="preserve"> 4.4服务完成时间：_____________</w:t>
      </w:r>
    </w:p>
    <w:p w14:paraId="3F0714CA">
      <w:pPr>
        <w:pStyle w:val="6"/>
        <w:jc w:val="left"/>
        <w:outlineLvl w:val="3"/>
      </w:pPr>
      <w:r>
        <w:rPr>
          <w:rFonts w:ascii="仿宋_GB2312" w:hAnsi="仿宋_GB2312" w:eastAsia="仿宋_GB2312" w:cs="仿宋_GB2312"/>
          <w:b/>
          <w:sz w:val="24"/>
        </w:rPr>
        <w:t xml:space="preserve"> 五、服务内容、质量标准和要求</w:t>
      </w:r>
    </w:p>
    <w:p w14:paraId="7F86CAD8">
      <w:pPr>
        <w:pStyle w:val="6"/>
        <w:jc w:val="left"/>
      </w:pPr>
      <w:r>
        <w:rPr>
          <w:rFonts w:ascii="仿宋_GB2312" w:hAnsi="仿宋_GB2312" w:eastAsia="仿宋_GB2312" w:cs="仿宋_GB2312"/>
        </w:rPr>
        <w:t xml:space="preserve"> 5.1服务工作量的计量方式：_____________</w:t>
      </w:r>
    </w:p>
    <w:p w14:paraId="1C105A74">
      <w:pPr>
        <w:pStyle w:val="6"/>
        <w:jc w:val="left"/>
      </w:pPr>
      <w:r>
        <w:rPr>
          <w:rFonts w:ascii="仿宋_GB2312" w:hAnsi="仿宋_GB2312" w:eastAsia="仿宋_GB2312" w:cs="仿宋_GB2312"/>
        </w:rPr>
        <w:t xml:space="preserve"> 5.2服务内容：_____________</w:t>
      </w:r>
    </w:p>
    <w:p w14:paraId="43F3A9F7">
      <w:pPr>
        <w:pStyle w:val="6"/>
        <w:jc w:val="left"/>
      </w:pPr>
      <w:r>
        <w:rPr>
          <w:rFonts w:ascii="仿宋_GB2312" w:hAnsi="仿宋_GB2312" w:eastAsia="仿宋_GB2312" w:cs="仿宋_GB2312"/>
        </w:rPr>
        <w:t xml:space="preserve"> 5.3技术保障、服务人员组成、所涉及的货物的质量标准：</w:t>
      </w:r>
    </w:p>
    <w:p w14:paraId="73835C54">
      <w:pPr>
        <w:pStyle w:val="6"/>
        <w:jc w:val="left"/>
      </w:pPr>
      <w:r>
        <w:rPr>
          <w:rFonts w:ascii="仿宋_GB2312" w:hAnsi="仿宋_GB2312" w:eastAsia="仿宋_GB2312" w:cs="仿宋_GB2312"/>
        </w:rPr>
        <w:t xml:space="preserve"> （1）服务技术保障：_____________</w:t>
      </w:r>
    </w:p>
    <w:p w14:paraId="71997C6D">
      <w:pPr>
        <w:pStyle w:val="6"/>
        <w:jc w:val="left"/>
      </w:pPr>
      <w:r>
        <w:rPr>
          <w:rFonts w:ascii="仿宋_GB2312" w:hAnsi="仿宋_GB2312" w:eastAsia="仿宋_GB2312" w:cs="仿宋_GB2312"/>
        </w:rPr>
        <w:t xml:space="preserve"> （2）服务人员组成：_____________</w:t>
      </w:r>
    </w:p>
    <w:p w14:paraId="47BDE597">
      <w:pPr>
        <w:pStyle w:val="6"/>
        <w:jc w:val="left"/>
      </w:pPr>
      <w:r>
        <w:rPr>
          <w:rFonts w:ascii="仿宋_GB2312" w:hAnsi="仿宋_GB2312" w:eastAsia="仿宋_GB2312" w:cs="仿宋_GB2312"/>
        </w:rPr>
        <w:t xml:space="preserve"> （3）服务设备及物资投入及质量标准：_____________</w:t>
      </w:r>
    </w:p>
    <w:p w14:paraId="5763FC8B">
      <w:pPr>
        <w:pStyle w:val="6"/>
        <w:jc w:val="left"/>
      </w:pPr>
      <w:r>
        <w:rPr>
          <w:rFonts w:ascii="仿宋_GB2312" w:hAnsi="仿宋_GB2312" w:eastAsia="仿宋_GB2312" w:cs="仿宋_GB2312"/>
        </w:rPr>
        <w:t xml:space="preserve"> 5.4服务质量标准及要求：</w:t>
      </w:r>
    </w:p>
    <w:p w14:paraId="6B0D2E1D">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8CB8BFA">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2BBDBAE">
      <w:pPr>
        <w:pStyle w:val="6"/>
        <w:jc w:val="left"/>
      </w:pPr>
      <w:r>
        <w:rPr>
          <w:rFonts w:ascii="仿宋_GB2312" w:hAnsi="仿宋_GB2312" w:eastAsia="仿宋_GB2312" w:cs="仿宋_GB2312"/>
        </w:rPr>
        <w:t xml:space="preserve"> 5.4.3其他要求：</w:t>
      </w:r>
    </w:p>
    <w:p w14:paraId="3B24648F">
      <w:pPr>
        <w:pStyle w:val="6"/>
        <w:jc w:val="left"/>
        <w:outlineLvl w:val="3"/>
      </w:pPr>
      <w:r>
        <w:rPr>
          <w:rFonts w:ascii="仿宋_GB2312" w:hAnsi="仿宋_GB2312" w:eastAsia="仿宋_GB2312" w:cs="仿宋_GB2312"/>
          <w:b/>
          <w:sz w:val="24"/>
        </w:rPr>
        <w:t xml:space="preserve"> 六、服务履约验收或考核</w:t>
      </w:r>
    </w:p>
    <w:p w14:paraId="60D8750E">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F90D7A6">
      <w:pPr>
        <w:pStyle w:val="6"/>
        <w:jc w:val="left"/>
        <w:outlineLvl w:val="3"/>
      </w:pPr>
      <w:r>
        <w:rPr>
          <w:rFonts w:ascii="仿宋_GB2312" w:hAnsi="仿宋_GB2312" w:eastAsia="仿宋_GB2312" w:cs="仿宋_GB2312"/>
          <w:b/>
          <w:sz w:val="24"/>
        </w:rPr>
        <w:t xml:space="preserve"> 七、甲方的权利与义务</w:t>
      </w:r>
    </w:p>
    <w:p w14:paraId="1D17C2D2">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01CF200">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4F247106">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464DC649">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9BB1AD5">
      <w:pPr>
        <w:pStyle w:val="6"/>
        <w:jc w:val="left"/>
      </w:pPr>
      <w:r>
        <w:rPr>
          <w:rFonts w:ascii="仿宋_GB2312" w:hAnsi="仿宋_GB2312" w:eastAsia="仿宋_GB2312" w:cs="仿宋_GB2312"/>
        </w:rPr>
        <w:t xml:space="preserve"> 7.5甲方应按本合同约定及时足额支付服务费用及相关费用。</w:t>
      </w:r>
    </w:p>
    <w:p w14:paraId="35DC7CC0">
      <w:pPr>
        <w:pStyle w:val="6"/>
        <w:jc w:val="left"/>
      </w:pPr>
      <w:r>
        <w:rPr>
          <w:rFonts w:ascii="仿宋_GB2312" w:hAnsi="仿宋_GB2312" w:eastAsia="仿宋_GB2312" w:cs="仿宋_GB2312"/>
        </w:rPr>
        <w:t xml:space="preserve"> 7.6其他</w:t>
      </w:r>
    </w:p>
    <w:p w14:paraId="22619614">
      <w:pPr>
        <w:pStyle w:val="6"/>
        <w:jc w:val="left"/>
        <w:outlineLvl w:val="3"/>
      </w:pPr>
      <w:r>
        <w:rPr>
          <w:rFonts w:ascii="仿宋_GB2312" w:hAnsi="仿宋_GB2312" w:eastAsia="仿宋_GB2312" w:cs="仿宋_GB2312"/>
          <w:b/>
          <w:sz w:val="24"/>
        </w:rPr>
        <w:t xml:space="preserve"> 八、乙方的权利与义务</w:t>
      </w:r>
    </w:p>
    <w:p w14:paraId="12E34F37">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57A280F5">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68BD0B83">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2E1BB920">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4E1CFE7">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B2F65D8">
      <w:pPr>
        <w:pStyle w:val="6"/>
        <w:jc w:val="left"/>
      </w:pPr>
      <w:r>
        <w:rPr>
          <w:rFonts w:ascii="仿宋_GB2312" w:hAnsi="仿宋_GB2312" w:eastAsia="仿宋_GB2312" w:cs="仿宋_GB2312"/>
        </w:rPr>
        <w:t>8.6服务工作结束后,乙方将根据情况对甲方服务相关的管理制度及其他事项等提出改进意见。</w:t>
      </w:r>
    </w:p>
    <w:p w14:paraId="7DCA021E">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DC7A17C">
      <w:pPr>
        <w:pStyle w:val="6"/>
        <w:jc w:val="left"/>
      </w:pPr>
      <w:r>
        <w:rPr>
          <w:rFonts w:ascii="仿宋_GB2312" w:hAnsi="仿宋_GB2312" w:eastAsia="仿宋_GB2312" w:cs="仿宋_GB2312"/>
        </w:rPr>
        <w:t>8.8其他</w:t>
      </w:r>
    </w:p>
    <w:p w14:paraId="20A992D6">
      <w:pPr>
        <w:pStyle w:val="6"/>
        <w:jc w:val="left"/>
        <w:outlineLvl w:val="3"/>
      </w:pPr>
      <w:r>
        <w:rPr>
          <w:rFonts w:ascii="仿宋_GB2312" w:hAnsi="仿宋_GB2312" w:eastAsia="仿宋_GB2312" w:cs="仿宋_GB2312"/>
          <w:b/>
          <w:sz w:val="24"/>
        </w:rPr>
        <w:t xml:space="preserve"> 九、资金支付方式、时间和条件</w:t>
      </w:r>
      <w:r>
        <w:br w:type="textWrapping"/>
      </w:r>
    </w:p>
    <w:p w14:paraId="37FBF8CA">
      <w:pPr>
        <w:pStyle w:val="6"/>
        <w:jc w:val="left"/>
        <w:outlineLvl w:val="3"/>
      </w:pPr>
      <w:r>
        <w:rPr>
          <w:rFonts w:ascii="仿宋_GB2312" w:hAnsi="仿宋_GB2312" w:eastAsia="仿宋_GB2312" w:cs="仿宋_GB2312"/>
          <w:b/>
          <w:sz w:val="24"/>
        </w:rPr>
        <w:t xml:space="preserve"> 十、履约保证金</w:t>
      </w:r>
    </w:p>
    <w:p w14:paraId="00602D5F">
      <w:pPr>
        <w:pStyle w:val="6"/>
        <w:jc w:val="left"/>
      </w:pPr>
      <w:r>
        <w:rPr>
          <w:rFonts w:ascii="仿宋_GB2312" w:hAnsi="仿宋_GB2312" w:eastAsia="仿宋_GB2312" w:cs="仿宋_GB2312"/>
        </w:rPr>
        <w:t xml:space="preserve"> □有，□无。具体如下：（按照采购文件规定填写）。</w:t>
      </w:r>
    </w:p>
    <w:p w14:paraId="247D1FE9">
      <w:pPr>
        <w:pStyle w:val="6"/>
        <w:jc w:val="left"/>
      </w:pPr>
      <w:r>
        <w:rPr>
          <w:rFonts w:ascii="仿宋_GB2312" w:hAnsi="仿宋_GB2312" w:eastAsia="仿宋_GB2312" w:cs="仿宋_GB2312"/>
        </w:rPr>
        <w:t>10.1乙方向甲方缴纳人民币 / 元作为本合同的履约保证金。</w:t>
      </w:r>
    </w:p>
    <w:p w14:paraId="18496092">
      <w:pPr>
        <w:pStyle w:val="6"/>
        <w:jc w:val="left"/>
      </w:pPr>
      <w:r>
        <w:rPr>
          <w:rFonts w:ascii="仿宋_GB2312" w:hAnsi="仿宋_GB2312" w:eastAsia="仿宋_GB2312" w:cs="仿宋_GB2312"/>
        </w:rPr>
        <w:t>10.2履约保证金缴纳形式：支票/汇票/电汇/保函等非现金形式。</w:t>
      </w:r>
    </w:p>
    <w:p w14:paraId="7328043D">
      <w:pPr>
        <w:pStyle w:val="6"/>
        <w:jc w:val="left"/>
      </w:pPr>
      <w:r>
        <w:rPr>
          <w:rFonts w:ascii="仿宋_GB2312" w:hAnsi="仿宋_GB2312" w:eastAsia="仿宋_GB2312" w:cs="仿宋_GB2312"/>
        </w:rPr>
        <w:t>10.3履约保证金合同履行完毕前有效，合同履行完毕后一次性结清退还。</w:t>
      </w:r>
    </w:p>
    <w:p w14:paraId="1849BF85">
      <w:pPr>
        <w:pStyle w:val="6"/>
        <w:jc w:val="left"/>
        <w:outlineLvl w:val="3"/>
      </w:pPr>
      <w:r>
        <w:rPr>
          <w:rFonts w:ascii="仿宋_GB2312" w:hAnsi="仿宋_GB2312" w:eastAsia="仿宋_GB2312" w:cs="仿宋_GB2312"/>
          <w:b/>
          <w:sz w:val="24"/>
        </w:rPr>
        <w:t xml:space="preserve"> 十一、合同期限</w:t>
      </w:r>
      <w:r>
        <w:br w:type="textWrapping"/>
      </w:r>
    </w:p>
    <w:p w14:paraId="65903883">
      <w:pPr>
        <w:pStyle w:val="6"/>
        <w:jc w:val="left"/>
        <w:outlineLvl w:val="3"/>
      </w:pPr>
      <w:r>
        <w:rPr>
          <w:rFonts w:ascii="仿宋_GB2312" w:hAnsi="仿宋_GB2312" w:eastAsia="仿宋_GB2312" w:cs="仿宋_GB2312"/>
          <w:b/>
          <w:sz w:val="24"/>
        </w:rPr>
        <w:t xml:space="preserve"> 十二、保密条款</w:t>
      </w:r>
    </w:p>
    <w:p w14:paraId="760F2EB5">
      <w:pPr>
        <w:pStyle w:val="6"/>
        <w:jc w:val="left"/>
      </w:pPr>
      <w:r>
        <w:rPr>
          <w:rFonts w:ascii="仿宋_GB2312" w:hAnsi="仿宋_GB2312" w:eastAsia="仿宋_GB2312" w:cs="仿宋_GB2312"/>
        </w:rPr>
        <w:t>12.1对于在采购和合同履行过程中所获悉的属于保密的内容，甲、乙双方均负有保密义务。</w:t>
      </w:r>
    </w:p>
    <w:p w14:paraId="74763D5B">
      <w:pPr>
        <w:pStyle w:val="6"/>
        <w:jc w:val="left"/>
      </w:pPr>
      <w:r>
        <w:rPr>
          <w:rFonts w:ascii="仿宋_GB2312" w:hAnsi="仿宋_GB2312" w:eastAsia="仿宋_GB2312" w:cs="仿宋_GB2312"/>
        </w:rPr>
        <w:t>12.2其他</w:t>
      </w:r>
    </w:p>
    <w:p w14:paraId="742CFDBC">
      <w:pPr>
        <w:pStyle w:val="6"/>
        <w:jc w:val="left"/>
        <w:outlineLvl w:val="3"/>
      </w:pPr>
      <w:r>
        <w:rPr>
          <w:rFonts w:ascii="仿宋_GB2312" w:hAnsi="仿宋_GB2312" w:eastAsia="仿宋_GB2312" w:cs="仿宋_GB2312"/>
          <w:b/>
          <w:sz w:val="24"/>
        </w:rPr>
        <w:t xml:space="preserve"> 十三、违约责任</w:t>
      </w:r>
    </w:p>
    <w:p w14:paraId="567B1BF6">
      <w:pPr>
        <w:pStyle w:val="6"/>
        <w:jc w:val="left"/>
      </w:pPr>
      <w:r>
        <w:rPr>
          <w:rFonts w:ascii="仿宋_GB2312" w:hAnsi="仿宋_GB2312" w:eastAsia="仿宋_GB2312" w:cs="仿宋_GB2312"/>
        </w:rPr>
        <w:t>13.1甲方违约责任</w:t>
      </w:r>
    </w:p>
    <w:p w14:paraId="1FB452D1">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51A52C13">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76A701F2">
      <w:pPr>
        <w:pStyle w:val="6"/>
        <w:jc w:val="left"/>
      </w:pPr>
      <w:r>
        <w:rPr>
          <w:rFonts w:ascii="仿宋_GB2312" w:hAnsi="仿宋_GB2312" w:eastAsia="仿宋_GB2312" w:cs="仿宋_GB2312"/>
        </w:rPr>
        <w:t>（3）其他违约情形</w:t>
      </w:r>
    </w:p>
    <w:p w14:paraId="0D80E86A">
      <w:pPr>
        <w:pStyle w:val="6"/>
        <w:jc w:val="left"/>
      </w:pPr>
      <w:r>
        <w:rPr>
          <w:rFonts w:ascii="仿宋_GB2312" w:hAnsi="仿宋_GB2312" w:eastAsia="仿宋_GB2312" w:cs="仿宋_GB2312"/>
        </w:rPr>
        <w:t>13.2乙方违约责任</w:t>
      </w:r>
    </w:p>
    <w:p w14:paraId="10DE0DB5">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703CB83D">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2E733346">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44CD43AA">
      <w:pPr>
        <w:pStyle w:val="6"/>
        <w:jc w:val="left"/>
      </w:pPr>
      <w:r>
        <w:rPr>
          <w:rFonts w:ascii="仿宋_GB2312" w:hAnsi="仿宋_GB2312" w:eastAsia="仿宋_GB2312" w:cs="仿宋_GB2312"/>
        </w:rPr>
        <w:t>（4）其他违约情形</w:t>
      </w:r>
    </w:p>
    <w:p w14:paraId="03BF2807">
      <w:pPr>
        <w:pStyle w:val="6"/>
        <w:jc w:val="left"/>
        <w:outlineLvl w:val="3"/>
      </w:pPr>
      <w:r>
        <w:rPr>
          <w:rFonts w:ascii="仿宋_GB2312" w:hAnsi="仿宋_GB2312" w:eastAsia="仿宋_GB2312" w:cs="仿宋_GB2312"/>
          <w:b/>
          <w:sz w:val="24"/>
        </w:rPr>
        <w:t xml:space="preserve"> 十四、不可抗力事件处理</w:t>
      </w:r>
    </w:p>
    <w:p w14:paraId="11B7792D">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547D360">
      <w:pPr>
        <w:pStyle w:val="6"/>
        <w:jc w:val="left"/>
        <w:outlineLvl w:val="3"/>
      </w:pPr>
      <w:r>
        <w:rPr>
          <w:rFonts w:ascii="仿宋_GB2312" w:hAnsi="仿宋_GB2312" w:eastAsia="仿宋_GB2312" w:cs="仿宋_GB2312"/>
          <w:b/>
          <w:sz w:val="24"/>
        </w:rPr>
        <w:t xml:space="preserve"> 十五、解决争议的方法</w:t>
      </w:r>
    </w:p>
    <w:p w14:paraId="32D6ABB5">
      <w:pPr>
        <w:pStyle w:val="6"/>
        <w:jc w:val="left"/>
      </w:pPr>
      <w:r>
        <w:rPr>
          <w:rFonts w:ascii="仿宋_GB2312" w:hAnsi="仿宋_GB2312" w:eastAsia="仿宋_GB2312" w:cs="仿宋_GB2312"/>
        </w:rPr>
        <w:t>15.1甲、乙双方协商解决。</w:t>
      </w:r>
    </w:p>
    <w:p w14:paraId="514E13EA">
      <w:pPr>
        <w:pStyle w:val="6"/>
        <w:jc w:val="left"/>
      </w:pPr>
      <w:r>
        <w:rPr>
          <w:rFonts w:ascii="仿宋_GB2312" w:hAnsi="仿宋_GB2312" w:eastAsia="仿宋_GB2312" w:cs="仿宋_GB2312"/>
        </w:rPr>
        <w:t>15.2若协商解决不成，双方明确按以下第_种方式解决：</w:t>
      </w:r>
    </w:p>
    <w:p w14:paraId="4B9C81F9">
      <w:pPr>
        <w:pStyle w:val="6"/>
        <w:jc w:val="left"/>
      </w:pPr>
      <w:r>
        <w:rPr>
          <w:rFonts w:ascii="仿宋_GB2312" w:hAnsi="仿宋_GB2312" w:eastAsia="仿宋_GB2312" w:cs="仿宋_GB2312"/>
        </w:rPr>
        <w:t xml:space="preserve"> 1、提交仲裁委员会仲裁，具体如下：</w:t>
      </w:r>
    </w:p>
    <w:p w14:paraId="5CDBD7F1">
      <w:pPr>
        <w:pStyle w:val="6"/>
        <w:spacing w:line="300" w:lineRule="auto"/>
        <w:jc w:val="left"/>
      </w:pPr>
      <w:r>
        <w:rPr>
          <w:rFonts w:ascii="仿宋_GB2312" w:hAnsi="仿宋_GB2312" w:eastAsia="仿宋_GB2312" w:cs="仿宋_GB2312"/>
        </w:rPr>
        <w:t xml:space="preserve"> 2、向人民法院提起诉讼。</w:t>
      </w:r>
    </w:p>
    <w:p w14:paraId="5086C756">
      <w:pPr>
        <w:pStyle w:val="6"/>
        <w:jc w:val="left"/>
        <w:outlineLvl w:val="3"/>
      </w:pPr>
      <w:r>
        <w:rPr>
          <w:rFonts w:ascii="仿宋_GB2312" w:hAnsi="仿宋_GB2312" w:eastAsia="仿宋_GB2312" w:cs="仿宋_GB2312"/>
          <w:b/>
          <w:sz w:val="24"/>
        </w:rPr>
        <w:t xml:space="preserve"> 十六、合同其他条款</w:t>
      </w:r>
      <w:r>
        <w:br w:type="textWrapping"/>
      </w:r>
    </w:p>
    <w:p w14:paraId="6269DEB2">
      <w:pPr>
        <w:pStyle w:val="6"/>
        <w:jc w:val="left"/>
        <w:outlineLvl w:val="3"/>
      </w:pPr>
      <w:r>
        <w:rPr>
          <w:rFonts w:ascii="仿宋_GB2312" w:hAnsi="仿宋_GB2312" w:eastAsia="仿宋_GB2312" w:cs="仿宋_GB2312"/>
          <w:b/>
          <w:sz w:val="24"/>
        </w:rPr>
        <w:t xml:space="preserve"> 十七、其他约定</w:t>
      </w:r>
    </w:p>
    <w:p w14:paraId="495CB985">
      <w:pPr>
        <w:pStyle w:val="6"/>
        <w:jc w:val="left"/>
      </w:pPr>
      <w:r>
        <w:rPr>
          <w:rFonts w:ascii="仿宋_GB2312" w:hAnsi="仿宋_GB2312" w:eastAsia="仿宋_GB2312" w:cs="仿宋_GB2312"/>
        </w:rPr>
        <w:t>17.1合同文件与本合同具有同等法律效力。</w:t>
      </w:r>
    </w:p>
    <w:p w14:paraId="3285966F">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0C3DD93">
      <w:pPr>
        <w:pStyle w:val="6"/>
        <w:jc w:val="left"/>
      </w:pPr>
      <w:r>
        <w:rPr>
          <w:rFonts w:ascii="仿宋_GB2312" w:hAnsi="仿宋_GB2312" w:eastAsia="仿宋_GB2312" w:cs="仿宋_GB2312"/>
        </w:rPr>
        <w:t>17.3本合同未尽事宜，遵照《中华人民共和国民法典》有关条文执行。</w:t>
      </w:r>
    </w:p>
    <w:p w14:paraId="59D82DDF">
      <w:pPr>
        <w:pStyle w:val="6"/>
        <w:jc w:val="left"/>
      </w:pPr>
      <w:r>
        <w:rPr>
          <w:rFonts w:ascii="仿宋_GB2312" w:hAnsi="仿宋_GB2312" w:eastAsia="仿宋_GB2312" w:cs="仿宋_GB2312"/>
        </w:rPr>
        <w:t>17.4本合同正本一式_______份，具有同等法律效力，甲方、乙方各执_______份；副本_______份，_______</w:t>
      </w:r>
    </w:p>
    <w:p w14:paraId="109BA8DD">
      <w:pPr>
        <w:pStyle w:val="6"/>
        <w:jc w:val="left"/>
      </w:pPr>
      <w:r>
        <w:rPr>
          <w:rFonts w:ascii="仿宋_GB2312" w:hAnsi="仿宋_GB2312" w:eastAsia="仿宋_GB2312" w:cs="仿宋_GB2312"/>
        </w:rPr>
        <w:t>17.5其他</w:t>
      </w:r>
    </w:p>
    <w:p w14:paraId="57C07125">
      <w:pPr>
        <w:pStyle w:val="6"/>
        <w:jc w:val="left"/>
        <w:outlineLvl w:val="3"/>
      </w:pPr>
      <w:r>
        <w:rPr>
          <w:rFonts w:ascii="仿宋_GB2312" w:hAnsi="仿宋_GB2312" w:eastAsia="仿宋_GB2312" w:cs="仿宋_GB2312"/>
          <w:b/>
          <w:sz w:val="24"/>
        </w:rPr>
        <w:t xml:space="preserve"> 十八、合同附件</w:t>
      </w:r>
    </w:p>
    <w:p w14:paraId="3E710694">
      <w:pPr>
        <w:pStyle w:val="6"/>
        <w:jc w:val="left"/>
        <w:outlineLvl w:val="3"/>
      </w:pPr>
      <w:r>
        <w:rPr>
          <w:rFonts w:ascii="仿宋_GB2312" w:hAnsi="仿宋_GB2312" w:eastAsia="仿宋_GB2312" w:cs="仿宋_GB2312"/>
          <w:b/>
          <w:sz w:val="24"/>
        </w:rPr>
        <w:t xml:space="preserve"> 十九、合同融资支付约定</w:t>
      </w:r>
    </w:p>
    <w:p w14:paraId="5CE931BA">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5AE7427F">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6D772B9">
      <w:pPr>
        <w:pStyle w:val="6"/>
        <w:jc w:val="left"/>
      </w:pPr>
      <w:r>
        <w:rPr>
          <w:rFonts w:ascii="仿宋_GB2312" w:hAnsi="仿宋_GB2312" w:eastAsia="仿宋_GB2312" w:cs="仿宋_GB2312"/>
        </w:rPr>
        <w:t xml:space="preserve"> 甲方（采购人）：</w:t>
      </w:r>
    </w:p>
    <w:p w14:paraId="2845BFCF">
      <w:pPr>
        <w:pStyle w:val="6"/>
        <w:jc w:val="left"/>
      </w:pPr>
      <w:r>
        <w:rPr>
          <w:rFonts w:ascii="仿宋_GB2312" w:hAnsi="仿宋_GB2312" w:eastAsia="仿宋_GB2312" w:cs="仿宋_GB2312"/>
        </w:rPr>
        <w:t xml:space="preserve"> 法定（授权）代表人：</w:t>
      </w:r>
    </w:p>
    <w:p w14:paraId="2FBA825A">
      <w:pPr>
        <w:pStyle w:val="6"/>
        <w:jc w:val="left"/>
      </w:pPr>
      <w:r>
        <w:rPr>
          <w:rFonts w:ascii="仿宋_GB2312" w:hAnsi="仿宋_GB2312" w:eastAsia="仿宋_GB2312" w:cs="仿宋_GB2312"/>
        </w:rPr>
        <w:t xml:space="preserve"> 纳税人识别号：</w:t>
      </w:r>
    </w:p>
    <w:p w14:paraId="3590DF1B">
      <w:pPr>
        <w:pStyle w:val="6"/>
        <w:jc w:val="left"/>
      </w:pPr>
      <w:r>
        <w:rPr>
          <w:rFonts w:ascii="仿宋_GB2312" w:hAnsi="仿宋_GB2312" w:eastAsia="仿宋_GB2312" w:cs="仿宋_GB2312"/>
        </w:rPr>
        <w:t xml:space="preserve"> 开户银行：</w:t>
      </w:r>
    </w:p>
    <w:p w14:paraId="5A3401A8">
      <w:pPr>
        <w:pStyle w:val="6"/>
        <w:jc w:val="left"/>
      </w:pPr>
      <w:r>
        <w:rPr>
          <w:rFonts w:ascii="仿宋_GB2312" w:hAnsi="仿宋_GB2312" w:eastAsia="仿宋_GB2312" w:cs="仿宋_GB2312"/>
        </w:rPr>
        <w:t xml:space="preserve"> 账号：</w:t>
      </w:r>
    </w:p>
    <w:p w14:paraId="374A2DBB">
      <w:pPr>
        <w:pStyle w:val="6"/>
        <w:jc w:val="left"/>
      </w:pPr>
      <w:r>
        <w:rPr>
          <w:rFonts w:ascii="仿宋_GB2312" w:hAnsi="仿宋_GB2312" w:eastAsia="仿宋_GB2312" w:cs="仿宋_GB2312"/>
        </w:rPr>
        <w:t xml:space="preserve"> 乙方（中标或成交人）：</w:t>
      </w:r>
    </w:p>
    <w:p w14:paraId="062EAB2A">
      <w:pPr>
        <w:pStyle w:val="6"/>
        <w:jc w:val="left"/>
      </w:pPr>
      <w:r>
        <w:rPr>
          <w:rFonts w:ascii="仿宋_GB2312" w:hAnsi="仿宋_GB2312" w:eastAsia="仿宋_GB2312" w:cs="仿宋_GB2312"/>
        </w:rPr>
        <w:t xml:space="preserve"> 法定（授权）代表人：</w:t>
      </w:r>
    </w:p>
    <w:p w14:paraId="7CC8FB34">
      <w:pPr>
        <w:pStyle w:val="6"/>
        <w:jc w:val="left"/>
      </w:pPr>
      <w:r>
        <w:rPr>
          <w:rFonts w:ascii="仿宋_GB2312" w:hAnsi="仿宋_GB2312" w:eastAsia="仿宋_GB2312" w:cs="仿宋_GB2312"/>
        </w:rPr>
        <w:t xml:space="preserve"> 纳税人识别号：</w:t>
      </w:r>
    </w:p>
    <w:p w14:paraId="58718C8E">
      <w:pPr>
        <w:pStyle w:val="6"/>
        <w:jc w:val="left"/>
      </w:pPr>
      <w:r>
        <w:rPr>
          <w:rFonts w:ascii="仿宋_GB2312" w:hAnsi="仿宋_GB2312" w:eastAsia="仿宋_GB2312" w:cs="仿宋_GB2312"/>
        </w:rPr>
        <w:t xml:space="preserve"> 开户银行：</w:t>
      </w:r>
    </w:p>
    <w:p w14:paraId="448E173F">
      <w:pPr>
        <w:pStyle w:val="6"/>
        <w:jc w:val="left"/>
      </w:pPr>
      <w:r>
        <w:rPr>
          <w:rFonts w:ascii="仿宋_GB2312" w:hAnsi="仿宋_GB2312" w:eastAsia="仿宋_GB2312" w:cs="仿宋_GB2312"/>
        </w:rPr>
        <w:t xml:space="preserve"> 账号：</w:t>
      </w:r>
    </w:p>
    <w:p w14:paraId="0DFC642D">
      <w:pPr>
        <w:pStyle w:val="6"/>
        <w:jc w:val="left"/>
      </w:pPr>
      <w:r>
        <w:rPr>
          <w:rFonts w:ascii="仿宋_GB2312" w:hAnsi="仿宋_GB2312" w:eastAsia="仿宋_GB2312" w:cs="仿宋_GB2312"/>
        </w:rPr>
        <w:t>签订地点：_____________</w:t>
      </w:r>
    </w:p>
    <w:p w14:paraId="18970A3E">
      <w:pPr>
        <w:pStyle w:val="6"/>
        <w:jc w:val="left"/>
      </w:pPr>
      <w:r>
        <w:rPr>
          <w:rFonts w:ascii="仿宋_GB2312" w:hAnsi="仿宋_GB2312" w:eastAsia="仿宋_GB2312" w:cs="仿宋_GB2312"/>
        </w:rPr>
        <w:t>签订日期：____年___月___日</w:t>
      </w:r>
    </w:p>
    <w:p w14:paraId="2C9114B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D8D3CC">
      <w:pPr>
        <w:pStyle w:val="6"/>
        <w:jc w:val="center"/>
        <w:outlineLvl w:val="1"/>
      </w:pPr>
      <w:r>
        <w:rPr>
          <w:rFonts w:ascii="仿宋_GB2312" w:hAnsi="仿宋_GB2312" w:eastAsia="仿宋_GB2312" w:cs="仿宋_GB2312"/>
          <w:b/>
          <w:sz w:val="36"/>
        </w:rPr>
        <w:t>第七章 电子投标文件格式</w:t>
      </w:r>
    </w:p>
    <w:p w14:paraId="2C150097">
      <w:pPr>
        <w:pStyle w:val="6"/>
        <w:jc w:val="center"/>
        <w:outlineLvl w:val="2"/>
      </w:pPr>
      <w:r>
        <w:rPr>
          <w:rFonts w:ascii="仿宋_GB2312" w:hAnsi="仿宋_GB2312" w:eastAsia="仿宋_GB2312" w:cs="仿宋_GB2312"/>
          <w:b/>
          <w:sz w:val="28"/>
        </w:rPr>
        <w:t>编制说明</w:t>
      </w:r>
    </w:p>
    <w:p w14:paraId="57163807">
      <w:pPr>
        <w:pStyle w:val="6"/>
        <w:ind w:firstLine="480"/>
        <w:jc w:val="left"/>
      </w:pPr>
      <w:r>
        <w:rPr>
          <w:rFonts w:ascii="仿宋_GB2312" w:hAnsi="仿宋_GB2312" w:eastAsia="仿宋_GB2312" w:cs="仿宋_GB2312"/>
        </w:rPr>
        <w:t>1、除招标文件另有规定外，本章中：</w:t>
      </w:r>
    </w:p>
    <w:p w14:paraId="01093093">
      <w:pPr>
        <w:pStyle w:val="6"/>
        <w:ind w:firstLine="480"/>
        <w:jc w:val="left"/>
      </w:pPr>
      <w:r>
        <w:rPr>
          <w:rFonts w:ascii="仿宋_GB2312" w:hAnsi="仿宋_GB2312" w:eastAsia="仿宋_GB2312" w:cs="仿宋_GB2312"/>
        </w:rPr>
        <w:t>1.1涉及投标人的“全称”：</w:t>
      </w:r>
    </w:p>
    <w:p w14:paraId="77964EFA">
      <w:pPr>
        <w:pStyle w:val="6"/>
        <w:ind w:firstLine="480"/>
        <w:jc w:val="left"/>
      </w:pPr>
      <w:r>
        <w:rPr>
          <w:rFonts w:ascii="仿宋_GB2312" w:hAnsi="仿宋_GB2312" w:eastAsia="仿宋_GB2312" w:cs="仿宋_GB2312"/>
        </w:rPr>
        <w:t>（1）不接受联合体投标的，指投标人的全称。</w:t>
      </w:r>
    </w:p>
    <w:p w14:paraId="5314E4E8">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686A1EB">
      <w:pPr>
        <w:pStyle w:val="6"/>
        <w:ind w:firstLine="480"/>
        <w:jc w:val="left"/>
      </w:pPr>
      <w:r>
        <w:rPr>
          <w:rFonts w:ascii="仿宋_GB2312" w:hAnsi="仿宋_GB2312" w:eastAsia="仿宋_GB2312" w:cs="仿宋_GB2312"/>
        </w:rPr>
        <w:t>1.2涉及投标人“加盖单位公章”：</w:t>
      </w:r>
    </w:p>
    <w:p w14:paraId="51684F35">
      <w:pPr>
        <w:pStyle w:val="6"/>
        <w:ind w:firstLine="480"/>
        <w:jc w:val="left"/>
      </w:pPr>
      <w:r>
        <w:rPr>
          <w:rFonts w:ascii="仿宋_GB2312" w:hAnsi="仿宋_GB2312" w:eastAsia="仿宋_GB2312" w:cs="仿宋_GB2312"/>
        </w:rPr>
        <w:t>（1）不接受联合体投标的，指加盖投标人的单位公章。</w:t>
      </w:r>
    </w:p>
    <w:p w14:paraId="15603496">
      <w:pPr>
        <w:pStyle w:val="6"/>
        <w:ind w:firstLine="480"/>
        <w:jc w:val="left"/>
      </w:pPr>
      <w:r>
        <w:rPr>
          <w:rFonts w:ascii="仿宋_GB2312" w:hAnsi="仿宋_GB2312" w:eastAsia="仿宋_GB2312" w:cs="仿宋_GB2312"/>
        </w:rPr>
        <w:t>（2）接受联合体投标且投标人为联合体的，指加盖联合体牵头方的单位公章。</w:t>
      </w:r>
    </w:p>
    <w:p w14:paraId="1D744BFD">
      <w:pPr>
        <w:pStyle w:val="6"/>
        <w:ind w:firstLine="480"/>
        <w:jc w:val="left"/>
      </w:pPr>
      <w:r>
        <w:rPr>
          <w:rFonts w:ascii="仿宋_GB2312" w:hAnsi="仿宋_GB2312" w:eastAsia="仿宋_GB2312" w:cs="仿宋_GB2312"/>
        </w:rPr>
        <w:t>1.3涉及“投标人代表签字”：</w:t>
      </w:r>
    </w:p>
    <w:p w14:paraId="216257FC">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6C5E4E21">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8B39644">
      <w:pPr>
        <w:pStyle w:val="6"/>
        <w:ind w:firstLine="480"/>
        <w:jc w:val="left"/>
      </w:pPr>
      <w:r>
        <w:rPr>
          <w:rFonts w:ascii="仿宋_GB2312" w:hAnsi="仿宋_GB2312" w:eastAsia="仿宋_GB2312" w:cs="仿宋_GB2312"/>
        </w:rPr>
        <w:t>1.4“其他组织”指合伙企业、非企业专业服务机构、个体工商户、农村承包经营户等。</w:t>
      </w:r>
    </w:p>
    <w:p w14:paraId="34F26096">
      <w:pPr>
        <w:pStyle w:val="6"/>
        <w:ind w:firstLine="480"/>
        <w:jc w:val="left"/>
      </w:pPr>
      <w:r>
        <w:rPr>
          <w:rFonts w:ascii="仿宋_GB2312" w:hAnsi="仿宋_GB2312" w:eastAsia="仿宋_GB2312" w:cs="仿宋_GB2312"/>
        </w:rPr>
        <w:t>1.5“自然人”指具有完全民事行为能力、能够承担民事责任和义务的中国公民。</w:t>
      </w:r>
    </w:p>
    <w:p w14:paraId="6ACBDF93">
      <w:pPr>
        <w:pStyle w:val="6"/>
        <w:ind w:firstLine="480"/>
        <w:jc w:val="left"/>
      </w:pPr>
      <w:r>
        <w:rPr>
          <w:rFonts w:ascii="仿宋_GB2312" w:hAnsi="仿宋_GB2312" w:eastAsia="仿宋_GB2312" w:cs="仿宋_GB2312"/>
        </w:rPr>
        <w:t>2、除招标文件另有规定外，本章中“投标人的资格及资信证明文件”：</w:t>
      </w:r>
    </w:p>
    <w:p w14:paraId="136FAE35">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01F56C9">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298C7FA">
      <w:pPr>
        <w:pStyle w:val="6"/>
        <w:ind w:firstLine="480"/>
        <w:jc w:val="left"/>
      </w:pPr>
      <w:r>
        <w:rPr>
          <w:rFonts w:ascii="仿宋_GB2312" w:hAnsi="仿宋_GB2312" w:eastAsia="仿宋_GB2312" w:cs="仿宋_GB2312"/>
        </w:rPr>
        <w:t>3、投标人对电子投标文件的索引应编制页码。</w:t>
      </w:r>
    </w:p>
    <w:p w14:paraId="7E5C1269">
      <w:pPr>
        <w:pStyle w:val="6"/>
        <w:ind w:firstLine="480"/>
        <w:jc w:val="left"/>
      </w:pPr>
      <w:r>
        <w:rPr>
          <w:rFonts w:ascii="仿宋_GB2312" w:hAnsi="仿宋_GB2312" w:eastAsia="仿宋_GB2312" w:cs="仿宋_GB2312"/>
        </w:rPr>
        <w:t>4、本章提供格式仅供参考，投标人应根据自身实际情况制作电子投标文件。</w:t>
      </w:r>
    </w:p>
    <w:p w14:paraId="3BFDBBC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F2EC3B">
      <w:pPr>
        <w:pStyle w:val="6"/>
        <w:jc w:val="center"/>
        <w:outlineLvl w:val="2"/>
      </w:pPr>
      <w:r>
        <w:rPr>
          <w:rFonts w:ascii="仿宋_GB2312" w:hAnsi="仿宋_GB2312" w:eastAsia="仿宋_GB2312" w:cs="仿宋_GB2312"/>
          <w:b/>
          <w:sz w:val="28"/>
        </w:rPr>
        <w:t>封面格式(资格及资信证明部分)</w:t>
      </w:r>
    </w:p>
    <w:p w14:paraId="0E0502F4">
      <w:pPr>
        <w:pStyle w:val="6"/>
        <w:jc w:val="center"/>
        <w:outlineLvl w:val="0"/>
      </w:pPr>
      <w:r>
        <w:rPr>
          <w:rFonts w:ascii="仿宋_GB2312" w:hAnsi="仿宋_GB2312" w:eastAsia="仿宋_GB2312" w:cs="仿宋_GB2312"/>
          <w:b/>
          <w:sz w:val="48"/>
        </w:rPr>
        <w:t>福建省政府采购投标文件</w:t>
      </w:r>
    </w:p>
    <w:p w14:paraId="07CB3BBF">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6BFFE2AC">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AF43C66">
      <w:pPr>
        <w:pStyle w:val="6"/>
        <w:jc w:val="center"/>
        <w:outlineLvl w:val="2"/>
      </w:pPr>
      <w:r>
        <w:rPr>
          <w:rFonts w:ascii="仿宋_GB2312" w:hAnsi="仿宋_GB2312" w:eastAsia="仿宋_GB2312" w:cs="仿宋_GB2312"/>
          <w:b/>
          <w:sz w:val="28"/>
        </w:rPr>
        <w:t>（项目名称：（由投标人填写）</w:t>
      </w:r>
    </w:p>
    <w:p w14:paraId="2417BFC2">
      <w:pPr>
        <w:pStyle w:val="6"/>
        <w:jc w:val="center"/>
        <w:outlineLvl w:val="2"/>
      </w:pPr>
      <w:r>
        <w:rPr>
          <w:rFonts w:ascii="仿宋_GB2312" w:hAnsi="仿宋_GB2312" w:eastAsia="仿宋_GB2312" w:cs="仿宋_GB2312"/>
          <w:b/>
          <w:sz w:val="28"/>
        </w:rPr>
        <w:t>（备案编号：（由投标人填写）</w:t>
      </w:r>
    </w:p>
    <w:p w14:paraId="242F67FA">
      <w:pPr>
        <w:pStyle w:val="6"/>
        <w:jc w:val="center"/>
        <w:outlineLvl w:val="2"/>
      </w:pPr>
      <w:r>
        <w:rPr>
          <w:rFonts w:ascii="仿宋_GB2312" w:hAnsi="仿宋_GB2312" w:eastAsia="仿宋_GB2312" w:cs="仿宋_GB2312"/>
          <w:b/>
          <w:sz w:val="28"/>
        </w:rPr>
        <w:t>（项目编号：（由投标人填写）</w:t>
      </w:r>
    </w:p>
    <w:p w14:paraId="79C73DEB">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678AE083">
      <w:pPr>
        <w:pStyle w:val="6"/>
        <w:jc w:val="center"/>
        <w:outlineLvl w:val="2"/>
      </w:pPr>
      <w:r>
        <w:rPr>
          <w:rFonts w:ascii="仿宋_GB2312" w:hAnsi="仿宋_GB2312" w:eastAsia="仿宋_GB2312" w:cs="仿宋_GB2312"/>
          <w:b/>
          <w:sz w:val="28"/>
        </w:rPr>
        <w:t>投标人：（填写“全称”）</w:t>
      </w:r>
    </w:p>
    <w:p w14:paraId="4F431B2D">
      <w:pPr>
        <w:pStyle w:val="6"/>
        <w:jc w:val="center"/>
        <w:outlineLvl w:val="2"/>
      </w:pPr>
      <w:r>
        <w:rPr>
          <w:rFonts w:ascii="仿宋_GB2312" w:hAnsi="仿宋_GB2312" w:eastAsia="仿宋_GB2312" w:cs="仿宋_GB2312"/>
          <w:b/>
          <w:sz w:val="28"/>
        </w:rPr>
        <w:t>（由投标人填写）年（由投标人填写）月</w:t>
      </w:r>
    </w:p>
    <w:p w14:paraId="30FED26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E22C15">
      <w:pPr>
        <w:pStyle w:val="6"/>
        <w:jc w:val="center"/>
        <w:outlineLvl w:val="2"/>
      </w:pPr>
      <w:r>
        <w:rPr>
          <w:rFonts w:ascii="仿宋_GB2312" w:hAnsi="仿宋_GB2312" w:eastAsia="仿宋_GB2312" w:cs="仿宋_GB2312"/>
          <w:b/>
          <w:sz w:val="28"/>
        </w:rPr>
        <w:t>索引</w:t>
      </w:r>
    </w:p>
    <w:p w14:paraId="43B1E197">
      <w:pPr>
        <w:pStyle w:val="6"/>
        <w:ind w:firstLine="480"/>
        <w:jc w:val="left"/>
      </w:pPr>
      <w:r>
        <w:rPr>
          <w:rFonts w:ascii="仿宋_GB2312" w:hAnsi="仿宋_GB2312" w:eastAsia="仿宋_GB2312" w:cs="仿宋_GB2312"/>
        </w:rPr>
        <w:t>一、投标函</w:t>
      </w:r>
    </w:p>
    <w:p w14:paraId="1846F7FA">
      <w:pPr>
        <w:pStyle w:val="6"/>
        <w:ind w:firstLine="480"/>
        <w:jc w:val="left"/>
      </w:pPr>
      <w:r>
        <w:rPr>
          <w:rFonts w:ascii="仿宋_GB2312" w:hAnsi="仿宋_GB2312" w:eastAsia="仿宋_GB2312" w:cs="仿宋_GB2312"/>
        </w:rPr>
        <w:t>二、投标人的资格及资信证明文件</w:t>
      </w:r>
    </w:p>
    <w:p w14:paraId="3802851F">
      <w:pPr>
        <w:pStyle w:val="6"/>
        <w:ind w:firstLine="480"/>
        <w:jc w:val="left"/>
      </w:pPr>
      <w:r>
        <w:rPr>
          <w:rFonts w:ascii="仿宋_GB2312" w:hAnsi="仿宋_GB2312" w:eastAsia="仿宋_GB2312" w:cs="仿宋_GB2312"/>
        </w:rPr>
        <w:t>三、投标保证金</w:t>
      </w:r>
    </w:p>
    <w:p w14:paraId="20B081C2">
      <w:pPr>
        <w:pStyle w:val="6"/>
        <w:ind w:firstLine="480"/>
        <w:jc w:val="left"/>
      </w:pPr>
      <w:r>
        <w:rPr>
          <w:rFonts w:ascii="仿宋_GB2312" w:hAnsi="仿宋_GB2312" w:eastAsia="仿宋_GB2312" w:cs="仿宋_GB2312"/>
        </w:rPr>
        <w:t>※注意</w:t>
      </w:r>
    </w:p>
    <w:p w14:paraId="7CB5C87E">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4E72E1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93B002">
      <w:pPr>
        <w:pStyle w:val="6"/>
        <w:jc w:val="center"/>
        <w:outlineLvl w:val="2"/>
      </w:pPr>
      <w:r>
        <w:rPr>
          <w:rFonts w:ascii="仿宋_GB2312" w:hAnsi="仿宋_GB2312" w:eastAsia="仿宋_GB2312" w:cs="仿宋_GB2312"/>
          <w:b/>
          <w:sz w:val="28"/>
        </w:rPr>
        <w:t>一、投标函</w:t>
      </w:r>
    </w:p>
    <w:p w14:paraId="7592E45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8B288C">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E40462A">
      <w:pPr>
        <w:pStyle w:val="6"/>
        <w:ind w:firstLine="480"/>
        <w:jc w:val="left"/>
      </w:pPr>
      <w:r>
        <w:rPr>
          <w:rFonts w:ascii="仿宋_GB2312" w:hAnsi="仿宋_GB2312" w:eastAsia="仿宋_GB2312" w:cs="仿宋_GB2312"/>
        </w:rPr>
        <w:t>（1）资格及资信证明部分</w:t>
      </w:r>
    </w:p>
    <w:p w14:paraId="1DD37B33">
      <w:pPr>
        <w:pStyle w:val="6"/>
        <w:ind w:firstLine="480"/>
        <w:jc w:val="left"/>
      </w:pPr>
      <w:r>
        <w:rPr>
          <w:rFonts w:ascii="仿宋_GB2312" w:hAnsi="仿宋_GB2312" w:eastAsia="仿宋_GB2312" w:cs="仿宋_GB2312"/>
        </w:rPr>
        <w:t>①投标函</w:t>
      </w:r>
    </w:p>
    <w:p w14:paraId="51AB4F99">
      <w:pPr>
        <w:pStyle w:val="6"/>
        <w:ind w:firstLine="480"/>
        <w:jc w:val="left"/>
      </w:pPr>
      <w:r>
        <w:rPr>
          <w:rFonts w:ascii="仿宋_GB2312" w:hAnsi="仿宋_GB2312" w:eastAsia="仿宋_GB2312" w:cs="仿宋_GB2312"/>
        </w:rPr>
        <w:t>②投标人的资格及资信证明文件</w:t>
      </w:r>
    </w:p>
    <w:p w14:paraId="32FCBEBB">
      <w:pPr>
        <w:pStyle w:val="6"/>
        <w:ind w:firstLine="480"/>
        <w:jc w:val="left"/>
      </w:pPr>
      <w:r>
        <w:rPr>
          <w:rFonts w:ascii="仿宋_GB2312" w:hAnsi="仿宋_GB2312" w:eastAsia="仿宋_GB2312" w:cs="仿宋_GB2312"/>
        </w:rPr>
        <w:t>③投标保证金</w:t>
      </w:r>
    </w:p>
    <w:p w14:paraId="047037B8">
      <w:pPr>
        <w:pStyle w:val="6"/>
        <w:ind w:firstLine="480"/>
        <w:jc w:val="left"/>
      </w:pPr>
      <w:r>
        <w:rPr>
          <w:rFonts w:ascii="仿宋_GB2312" w:hAnsi="仿宋_GB2312" w:eastAsia="仿宋_GB2312" w:cs="仿宋_GB2312"/>
        </w:rPr>
        <w:t>（2）报价部分</w:t>
      </w:r>
    </w:p>
    <w:p w14:paraId="58767120">
      <w:pPr>
        <w:pStyle w:val="6"/>
        <w:ind w:firstLine="480"/>
        <w:jc w:val="left"/>
      </w:pPr>
      <w:r>
        <w:rPr>
          <w:rFonts w:ascii="仿宋_GB2312" w:hAnsi="仿宋_GB2312" w:eastAsia="仿宋_GB2312" w:cs="仿宋_GB2312"/>
        </w:rPr>
        <w:t>①开标一览表</w:t>
      </w:r>
    </w:p>
    <w:p w14:paraId="356D9951">
      <w:pPr>
        <w:pStyle w:val="6"/>
        <w:ind w:firstLine="480"/>
        <w:jc w:val="left"/>
      </w:pPr>
      <w:r>
        <w:rPr>
          <w:rFonts w:ascii="仿宋_GB2312" w:hAnsi="仿宋_GB2312" w:eastAsia="仿宋_GB2312" w:cs="仿宋_GB2312"/>
        </w:rPr>
        <w:t>②投标分项报价表</w:t>
      </w:r>
    </w:p>
    <w:p w14:paraId="0F98ED03">
      <w:pPr>
        <w:pStyle w:val="6"/>
        <w:ind w:firstLine="480"/>
        <w:jc w:val="left"/>
      </w:pPr>
      <w:r>
        <w:rPr>
          <w:rFonts w:ascii="仿宋_GB2312" w:hAnsi="仿宋_GB2312" w:eastAsia="仿宋_GB2312" w:cs="仿宋_GB2312"/>
        </w:rPr>
        <w:t>③招标文件规定的价格扣除证明材料（若有）</w:t>
      </w:r>
    </w:p>
    <w:p w14:paraId="44F1D0B8">
      <w:pPr>
        <w:pStyle w:val="6"/>
        <w:ind w:firstLine="480"/>
        <w:jc w:val="left"/>
      </w:pPr>
      <w:r>
        <w:rPr>
          <w:rFonts w:ascii="仿宋_GB2312" w:hAnsi="仿宋_GB2312" w:eastAsia="仿宋_GB2312" w:cs="仿宋_GB2312"/>
        </w:rPr>
        <w:t>④招标文件规定的加分证明材料（若有）</w:t>
      </w:r>
    </w:p>
    <w:p w14:paraId="02F9DD29">
      <w:pPr>
        <w:pStyle w:val="6"/>
        <w:ind w:firstLine="480"/>
        <w:jc w:val="left"/>
      </w:pPr>
      <w:r>
        <w:rPr>
          <w:rFonts w:ascii="仿宋_GB2312" w:hAnsi="仿宋_GB2312" w:eastAsia="仿宋_GB2312" w:cs="仿宋_GB2312"/>
        </w:rPr>
        <w:t>（3）技术商务部分</w:t>
      </w:r>
    </w:p>
    <w:p w14:paraId="4F9BA591">
      <w:pPr>
        <w:pStyle w:val="6"/>
        <w:ind w:firstLine="480"/>
        <w:jc w:val="left"/>
      </w:pPr>
      <w:r>
        <w:rPr>
          <w:rFonts w:ascii="仿宋_GB2312" w:hAnsi="仿宋_GB2312" w:eastAsia="仿宋_GB2312" w:cs="仿宋_GB2312"/>
        </w:rPr>
        <w:t>①标的说明一览表</w:t>
      </w:r>
    </w:p>
    <w:p w14:paraId="5235F98A">
      <w:pPr>
        <w:pStyle w:val="6"/>
        <w:ind w:firstLine="480"/>
        <w:jc w:val="left"/>
      </w:pPr>
      <w:r>
        <w:rPr>
          <w:rFonts w:ascii="仿宋_GB2312" w:hAnsi="仿宋_GB2312" w:eastAsia="仿宋_GB2312" w:cs="仿宋_GB2312"/>
        </w:rPr>
        <w:t>②技术和服务要求响应表</w:t>
      </w:r>
    </w:p>
    <w:p w14:paraId="7EF4BAEF">
      <w:pPr>
        <w:pStyle w:val="6"/>
        <w:ind w:firstLine="480"/>
        <w:jc w:val="left"/>
      </w:pPr>
      <w:r>
        <w:rPr>
          <w:rFonts w:ascii="仿宋_GB2312" w:hAnsi="仿宋_GB2312" w:eastAsia="仿宋_GB2312" w:cs="仿宋_GB2312"/>
        </w:rPr>
        <w:t>③商务条件响应表</w:t>
      </w:r>
    </w:p>
    <w:p w14:paraId="5462A51C">
      <w:pPr>
        <w:pStyle w:val="6"/>
        <w:ind w:firstLine="480"/>
        <w:jc w:val="left"/>
      </w:pPr>
      <w:r>
        <w:rPr>
          <w:rFonts w:ascii="仿宋_GB2312" w:hAnsi="仿宋_GB2312" w:eastAsia="仿宋_GB2312" w:cs="仿宋_GB2312"/>
        </w:rPr>
        <w:t>④投标人提交的其他资料（若有）</w:t>
      </w:r>
    </w:p>
    <w:p w14:paraId="76723C40">
      <w:pPr>
        <w:pStyle w:val="6"/>
        <w:ind w:firstLine="480"/>
        <w:jc w:val="left"/>
      </w:pPr>
      <w:r>
        <w:rPr>
          <w:rFonts w:ascii="仿宋_GB2312" w:hAnsi="仿宋_GB2312" w:eastAsia="仿宋_GB2312" w:cs="仿宋_GB2312"/>
        </w:rPr>
        <w:t>根据本函，本投标人代表宣布我方保证遵守招标文件的全部规定，同时：</w:t>
      </w:r>
    </w:p>
    <w:p w14:paraId="78D6AC6E">
      <w:pPr>
        <w:pStyle w:val="6"/>
        <w:ind w:firstLine="480"/>
        <w:jc w:val="left"/>
      </w:pPr>
      <w:r>
        <w:rPr>
          <w:rFonts w:ascii="仿宋_GB2312" w:hAnsi="仿宋_GB2312" w:eastAsia="仿宋_GB2312" w:cs="仿宋_GB2312"/>
        </w:rPr>
        <w:t>1、确认：</w:t>
      </w:r>
    </w:p>
    <w:p w14:paraId="77846C2A">
      <w:pPr>
        <w:pStyle w:val="6"/>
        <w:ind w:firstLine="480"/>
        <w:jc w:val="left"/>
      </w:pPr>
      <w:r>
        <w:rPr>
          <w:rFonts w:ascii="仿宋_GB2312" w:hAnsi="仿宋_GB2312" w:eastAsia="仿宋_GB2312" w:cs="仿宋_GB2312"/>
        </w:rPr>
        <w:t>1.1所投采购包的投标报价详见“开标一览表”及“投标分项报价表”。</w:t>
      </w:r>
    </w:p>
    <w:p w14:paraId="1013A46D">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5BFD694B">
      <w:pPr>
        <w:pStyle w:val="6"/>
        <w:ind w:firstLine="480"/>
        <w:jc w:val="left"/>
      </w:pPr>
      <w:r>
        <w:rPr>
          <w:rFonts w:ascii="仿宋_GB2312" w:hAnsi="仿宋_GB2312" w:eastAsia="仿宋_GB2312" w:cs="仿宋_GB2312"/>
        </w:rPr>
        <w:t>2、承诺及声明：</w:t>
      </w:r>
    </w:p>
    <w:p w14:paraId="4161E793">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67543F4">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7E41806">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4F728372">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594D0C0F">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5E8BF553">
      <w:pPr>
        <w:pStyle w:val="6"/>
        <w:ind w:firstLine="480"/>
        <w:jc w:val="left"/>
      </w:pPr>
      <w:r>
        <w:rPr>
          <w:rFonts w:ascii="仿宋_GB2312" w:hAnsi="仿宋_GB2312" w:eastAsia="仿宋_GB2312" w:cs="仿宋_GB2312"/>
        </w:rPr>
        <w:t>2.6若中标，将按照招标文件、我方电子投标文件及政府采购合同履行责任和义务。</w:t>
      </w:r>
    </w:p>
    <w:p w14:paraId="49F1828F">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B9F45E0">
      <w:pPr>
        <w:pStyle w:val="6"/>
        <w:ind w:firstLine="480"/>
        <w:jc w:val="left"/>
      </w:pPr>
      <w:r>
        <w:rPr>
          <w:rFonts w:ascii="仿宋_GB2312" w:hAnsi="仿宋_GB2312" w:eastAsia="仿宋_GB2312" w:cs="仿宋_GB2312"/>
        </w:rPr>
        <w:t>2.8 我方承诺遵守《中华人民共和国劳动合同法》有关规定和《中华人民共和国妇女权益保障法》中关于“劳动和社会保障权益”的有关要求。</w:t>
      </w:r>
    </w:p>
    <w:p w14:paraId="5C369129">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E9ECDA9">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04CD896">
      <w:pPr>
        <w:pStyle w:val="6"/>
        <w:ind w:firstLine="480"/>
        <w:jc w:val="left"/>
      </w:pPr>
      <w:r>
        <w:rPr>
          <w:rFonts w:ascii="仿宋_GB2312" w:hAnsi="仿宋_GB2312" w:eastAsia="仿宋_GB2312" w:cs="仿宋_GB2312"/>
        </w:rPr>
        <w:t xml:space="preserve">通信地址：                                        </w:t>
      </w:r>
    </w:p>
    <w:p w14:paraId="2120CCD4">
      <w:pPr>
        <w:pStyle w:val="6"/>
        <w:ind w:firstLine="480"/>
        <w:jc w:val="left"/>
      </w:pPr>
      <w:r>
        <w:rPr>
          <w:rFonts w:ascii="仿宋_GB2312" w:hAnsi="仿宋_GB2312" w:eastAsia="仿宋_GB2312" w:cs="仿宋_GB2312"/>
        </w:rPr>
        <w:t xml:space="preserve">邮编：                                           </w:t>
      </w:r>
    </w:p>
    <w:p w14:paraId="6D1F84F5">
      <w:pPr>
        <w:pStyle w:val="6"/>
        <w:ind w:firstLine="480"/>
        <w:jc w:val="left"/>
      </w:pPr>
      <w:r>
        <w:rPr>
          <w:rFonts w:ascii="仿宋_GB2312" w:hAnsi="仿宋_GB2312" w:eastAsia="仿宋_GB2312" w:cs="仿宋_GB2312"/>
        </w:rPr>
        <w:t>联系方法：（包括但不限于：联系人、联系电话、手机、传真、电子邮箱等）</w:t>
      </w:r>
    </w:p>
    <w:p w14:paraId="12090C43">
      <w:pPr>
        <w:pStyle w:val="6"/>
        <w:ind w:firstLine="480"/>
        <w:jc w:val="left"/>
      </w:pPr>
      <w:r>
        <w:rPr>
          <w:rFonts w:ascii="仿宋_GB2312" w:hAnsi="仿宋_GB2312" w:eastAsia="仿宋_GB2312" w:cs="仿宋_GB2312"/>
        </w:rPr>
        <w:t>投标人：（全称并加盖单位公章）</w:t>
      </w:r>
    </w:p>
    <w:p w14:paraId="35F2C2A3">
      <w:pPr>
        <w:pStyle w:val="6"/>
        <w:ind w:firstLine="480"/>
        <w:jc w:val="left"/>
      </w:pPr>
      <w:r>
        <w:rPr>
          <w:rFonts w:ascii="仿宋_GB2312" w:hAnsi="仿宋_GB2312" w:eastAsia="仿宋_GB2312" w:cs="仿宋_GB2312"/>
        </w:rPr>
        <w:t>日期：    年   月   日</w:t>
      </w:r>
    </w:p>
    <w:p w14:paraId="19157E6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B26373">
      <w:pPr>
        <w:pStyle w:val="6"/>
        <w:jc w:val="center"/>
        <w:outlineLvl w:val="2"/>
      </w:pPr>
      <w:r>
        <w:rPr>
          <w:rFonts w:ascii="仿宋_GB2312" w:hAnsi="仿宋_GB2312" w:eastAsia="仿宋_GB2312" w:cs="仿宋_GB2312"/>
          <w:b/>
          <w:sz w:val="28"/>
        </w:rPr>
        <w:t>二、投标人的资格及资信证明文件</w:t>
      </w:r>
    </w:p>
    <w:p w14:paraId="15F89F5D">
      <w:pPr>
        <w:pStyle w:val="6"/>
        <w:ind w:firstLine="960"/>
        <w:jc w:val="center"/>
        <w:outlineLvl w:val="3"/>
      </w:pPr>
      <w:r>
        <w:rPr>
          <w:rFonts w:ascii="仿宋_GB2312" w:hAnsi="仿宋_GB2312" w:eastAsia="仿宋_GB2312" w:cs="仿宋_GB2312"/>
          <w:b/>
          <w:sz w:val="24"/>
        </w:rPr>
        <w:t>二-1单位授权书（若有）</w:t>
      </w:r>
    </w:p>
    <w:p w14:paraId="334C21B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353CD95">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B186FBC">
      <w:pPr>
        <w:pStyle w:val="6"/>
        <w:ind w:firstLine="480"/>
        <w:jc w:val="left"/>
      </w:pPr>
      <w:r>
        <w:rPr>
          <w:rFonts w:ascii="仿宋_GB2312" w:hAnsi="仿宋_GB2312" w:eastAsia="仿宋_GB2312" w:cs="仿宋_GB2312"/>
        </w:rPr>
        <w:t>投标人代表无转委权。特此授权。</w:t>
      </w:r>
    </w:p>
    <w:p w14:paraId="333C3FF1">
      <w:pPr>
        <w:pStyle w:val="6"/>
        <w:ind w:firstLine="480"/>
        <w:jc w:val="left"/>
      </w:pPr>
      <w:r>
        <w:rPr>
          <w:rFonts w:ascii="仿宋_GB2312" w:hAnsi="仿宋_GB2312" w:eastAsia="仿宋_GB2312" w:cs="仿宋_GB2312"/>
        </w:rPr>
        <w:t>（以下无正文）</w:t>
      </w:r>
    </w:p>
    <w:p w14:paraId="7A31E272">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AA31B59">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06F8BBC">
      <w:pPr>
        <w:pStyle w:val="6"/>
        <w:ind w:firstLine="480"/>
        <w:jc w:val="left"/>
      </w:pPr>
      <w:r>
        <w:rPr>
          <w:rFonts w:ascii="仿宋_GB2312" w:hAnsi="仿宋_GB2312" w:eastAsia="仿宋_GB2312" w:cs="仿宋_GB2312"/>
        </w:rPr>
        <w:t>授权方</w:t>
      </w:r>
    </w:p>
    <w:p w14:paraId="6AACB5DF">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AECD74">
      <w:pPr>
        <w:pStyle w:val="6"/>
        <w:ind w:firstLine="480"/>
        <w:jc w:val="right"/>
      </w:pPr>
      <w:r>
        <w:rPr>
          <w:rFonts w:ascii="仿宋_GB2312" w:hAnsi="仿宋_GB2312" w:eastAsia="仿宋_GB2312" w:cs="仿宋_GB2312"/>
        </w:rPr>
        <w:t>签署日期： 年 月 日</w:t>
      </w:r>
    </w:p>
    <w:p w14:paraId="4DADDE44">
      <w:pPr>
        <w:pStyle w:val="6"/>
        <w:ind w:firstLine="480"/>
        <w:jc w:val="left"/>
      </w:pPr>
      <w:r>
        <w:rPr>
          <w:rFonts w:ascii="仿宋_GB2312" w:hAnsi="仿宋_GB2312" w:eastAsia="仿宋_GB2312" w:cs="仿宋_GB2312"/>
        </w:rPr>
        <w:t>附：单位负责人、投标人代表的身份证正反面复印件</w:t>
      </w:r>
    </w:p>
    <w:p w14:paraId="4B316CED">
      <w:pPr>
        <w:pStyle w:val="6"/>
        <w:ind w:firstLine="960"/>
        <w:jc w:val="left"/>
      </w:pPr>
      <w:r>
        <w:rPr>
          <w:rFonts w:ascii="仿宋_GB2312" w:hAnsi="仿宋_GB2312" w:eastAsia="仿宋_GB2312" w:cs="仿宋_GB2312"/>
        </w:rPr>
        <w:t>要求：真实有效且内容完整、清晰、整洁。</w:t>
      </w:r>
    </w:p>
    <w:p w14:paraId="372D48F3">
      <w:pPr>
        <w:pStyle w:val="6"/>
        <w:ind w:firstLine="480"/>
        <w:jc w:val="left"/>
      </w:pPr>
      <w:r>
        <w:rPr>
          <w:rFonts w:ascii="仿宋_GB2312" w:hAnsi="仿宋_GB2312" w:eastAsia="仿宋_GB2312" w:cs="仿宋_GB2312"/>
        </w:rPr>
        <w:t>※注意：</w:t>
      </w:r>
    </w:p>
    <w:p w14:paraId="3D0C9846">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654E02A">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074E9F3">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81377A3">
      <w:pPr>
        <w:pStyle w:val="6"/>
        <w:ind w:firstLine="480"/>
        <w:jc w:val="left"/>
      </w:pPr>
      <w:r>
        <w:rPr>
          <w:rFonts w:ascii="仿宋_GB2312" w:hAnsi="仿宋_GB2312" w:eastAsia="仿宋_GB2312" w:cs="仿宋_GB2312"/>
        </w:rPr>
        <w:t>4、投标人为自然人的，可不填写本授权书。</w:t>
      </w:r>
    </w:p>
    <w:p w14:paraId="6750AA9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51A6E0">
      <w:pPr>
        <w:pStyle w:val="6"/>
        <w:ind w:firstLine="960"/>
        <w:jc w:val="center"/>
        <w:outlineLvl w:val="3"/>
      </w:pPr>
      <w:r>
        <w:rPr>
          <w:rFonts w:ascii="仿宋_GB2312" w:hAnsi="仿宋_GB2312" w:eastAsia="仿宋_GB2312" w:cs="仿宋_GB2312"/>
          <w:b/>
          <w:sz w:val="24"/>
        </w:rPr>
        <w:t>二-2 证明材料</w:t>
      </w:r>
    </w:p>
    <w:p w14:paraId="566DE0C3">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9CEEA99">
      <w:pPr>
        <w:pStyle w:val="6"/>
        <w:ind w:firstLine="960"/>
        <w:jc w:val="center"/>
        <w:outlineLvl w:val="3"/>
      </w:pPr>
      <w:r>
        <w:rPr>
          <w:rFonts w:ascii="仿宋_GB2312" w:hAnsi="仿宋_GB2312" w:eastAsia="仿宋_GB2312" w:cs="仿宋_GB2312"/>
          <w:b/>
          <w:sz w:val="24"/>
        </w:rPr>
        <w:t>二-2-1 福建省政府采购供应商资格承诺函</w:t>
      </w:r>
    </w:p>
    <w:p w14:paraId="282AF65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5F1F08A">
      <w:pPr>
        <w:pStyle w:val="6"/>
        <w:ind w:firstLine="960"/>
        <w:jc w:val="left"/>
      </w:pPr>
      <w:r>
        <w:rPr>
          <w:rFonts w:ascii="仿宋_GB2312" w:hAnsi="仿宋_GB2312" w:eastAsia="仿宋_GB2312" w:cs="仿宋_GB2312"/>
        </w:rPr>
        <w:t>单位名称(自然人姓名):</w:t>
      </w:r>
    </w:p>
    <w:p w14:paraId="1A463B05">
      <w:pPr>
        <w:pStyle w:val="6"/>
        <w:ind w:firstLine="960"/>
        <w:jc w:val="left"/>
      </w:pPr>
      <w:r>
        <w:rPr>
          <w:rFonts w:ascii="仿宋_GB2312" w:hAnsi="仿宋_GB2312" w:eastAsia="仿宋_GB2312" w:cs="仿宋_GB2312"/>
        </w:rPr>
        <w:t>统一社会信用代码(自然人身份证号码):</w:t>
      </w:r>
    </w:p>
    <w:p w14:paraId="1C342731">
      <w:pPr>
        <w:pStyle w:val="6"/>
        <w:ind w:firstLine="960"/>
        <w:jc w:val="left"/>
      </w:pPr>
      <w:r>
        <w:rPr>
          <w:rFonts w:ascii="仿宋_GB2312" w:hAnsi="仿宋_GB2312" w:eastAsia="仿宋_GB2312" w:cs="仿宋_GB2312"/>
        </w:rPr>
        <w:t>法定代表人(负责人):</w:t>
      </w:r>
    </w:p>
    <w:p w14:paraId="10562265">
      <w:pPr>
        <w:pStyle w:val="6"/>
        <w:ind w:firstLine="960"/>
        <w:jc w:val="left"/>
      </w:pPr>
      <w:r>
        <w:rPr>
          <w:rFonts w:ascii="仿宋_GB2312" w:hAnsi="仿宋_GB2312" w:eastAsia="仿宋_GB2312" w:cs="仿宋_GB2312"/>
        </w:rPr>
        <w:t>联系地址和电话:</w:t>
      </w:r>
    </w:p>
    <w:p w14:paraId="30D127AF">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B17D4CE">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679338DE">
      <w:pPr>
        <w:pStyle w:val="6"/>
        <w:ind w:firstLine="960"/>
        <w:jc w:val="left"/>
      </w:pPr>
      <w:r>
        <w:rPr>
          <w:rFonts w:ascii="仿宋_GB2312" w:hAnsi="仿宋_GB2312" w:eastAsia="仿宋_GB2312" w:cs="仿宋_GB2312"/>
        </w:rPr>
        <w:t>1.具有独立承担民事责任的能力;</w:t>
      </w:r>
    </w:p>
    <w:p w14:paraId="0413EE65">
      <w:pPr>
        <w:pStyle w:val="6"/>
        <w:ind w:firstLine="960"/>
        <w:jc w:val="left"/>
      </w:pPr>
      <w:r>
        <w:rPr>
          <w:rFonts w:ascii="仿宋_GB2312" w:hAnsi="仿宋_GB2312" w:eastAsia="仿宋_GB2312" w:cs="仿宋_GB2312"/>
        </w:rPr>
        <w:t>2.具有良好的商业信誉和健全的财务会计制度;</w:t>
      </w:r>
    </w:p>
    <w:p w14:paraId="13F50194">
      <w:pPr>
        <w:pStyle w:val="6"/>
        <w:ind w:firstLine="960"/>
        <w:jc w:val="left"/>
      </w:pPr>
      <w:r>
        <w:rPr>
          <w:rFonts w:ascii="仿宋_GB2312" w:hAnsi="仿宋_GB2312" w:eastAsia="仿宋_GB2312" w:cs="仿宋_GB2312"/>
        </w:rPr>
        <w:t>3.具有履行合同所必需的设备和专业技术能力;</w:t>
      </w:r>
    </w:p>
    <w:p w14:paraId="3BE326FD">
      <w:pPr>
        <w:pStyle w:val="6"/>
        <w:ind w:firstLine="960"/>
        <w:jc w:val="left"/>
      </w:pPr>
      <w:r>
        <w:rPr>
          <w:rFonts w:ascii="仿宋_GB2312" w:hAnsi="仿宋_GB2312" w:eastAsia="仿宋_GB2312" w:cs="仿宋_GB2312"/>
        </w:rPr>
        <w:t>4.有依法缴纳税收和社会保障资金的良好记录;</w:t>
      </w:r>
    </w:p>
    <w:p w14:paraId="01466F56">
      <w:pPr>
        <w:pStyle w:val="6"/>
        <w:ind w:firstLine="960"/>
        <w:jc w:val="left"/>
      </w:pPr>
      <w:r>
        <w:rPr>
          <w:rFonts w:ascii="仿宋_GB2312" w:hAnsi="仿宋_GB2312" w:eastAsia="仿宋_GB2312" w:cs="仿宋_GB2312"/>
        </w:rPr>
        <w:t>5.参加政府采购活动前三年内，在经营活动中没有重大违法记录；</w:t>
      </w:r>
    </w:p>
    <w:p w14:paraId="0B442285">
      <w:pPr>
        <w:pStyle w:val="6"/>
        <w:ind w:firstLine="960"/>
        <w:jc w:val="left"/>
      </w:pPr>
      <w:r>
        <w:rPr>
          <w:rFonts w:ascii="仿宋_GB2312" w:hAnsi="仿宋_GB2312" w:eastAsia="仿宋_GB2312" w:cs="仿宋_GB2312"/>
        </w:rPr>
        <w:t>6.法律、行政法规规定的其他条件。</w:t>
      </w:r>
    </w:p>
    <w:p w14:paraId="21F2C974">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7FD7009">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29BB1E">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AFC103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20619F3">
      <w:pPr>
        <w:pStyle w:val="6"/>
        <w:ind w:firstLine="480"/>
        <w:jc w:val="left"/>
      </w:pPr>
      <w:r>
        <w:rPr>
          <w:rFonts w:ascii="仿宋_GB2312" w:hAnsi="仿宋_GB2312" w:eastAsia="仿宋_GB2312" w:cs="仿宋_GB2312"/>
        </w:rPr>
        <w:t>注：</w:t>
      </w:r>
    </w:p>
    <w:p w14:paraId="05C7FC7B">
      <w:pPr>
        <w:pStyle w:val="6"/>
        <w:ind w:firstLine="960"/>
        <w:jc w:val="left"/>
      </w:pPr>
      <w:r>
        <w:rPr>
          <w:rFonts w:ascii="仿宋_GB2312" w:hAnsi="仿宋_GB2312" w:eastAsia="仿宋_GB2312" w:cs="仿宋_GB2312"/>
        </w:rPr>
        <w:t>1.我单位(本人)专指参加政府采购活动的供应商(含自然人)；</w:t>
      </w:r>
    </w:p>
    <w:p w14:paraId="28206926">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B7F0B5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A78E3E">
      <w:pPr>
        <w:pStyle w:val="6"/>
        <w:ind w:firstLine="960"/>
        <w:jc w:val="center"/>
        <w:outlineLvl w:val="3"/>
      </w:pPr>
      <w:r>
        <w:rPr>
          <w:rFonts w:ascii="仿宋_GB2312" w:hAnsi="仿宋_GB2312" w:eastAsia="仿宋_GB2312" w:cs="仿宋_GB2312"/>
          <w:b/>
          <w:sz w:val="24"/>
        </w:rPr>
        <w:t>二-2-2 资格证明材料</w:t>
      </w:r>
    </w:p>
    <w:p w14:paraId="0FE466F0">
      <w:pPr>
        <w:pStyle w:val="6"/>
        <w:ind w:firstLine="960"/>
        <w:jc w:val="center"/>
        <w:outlineLvl w:val="3"/>
      </w:pPr>
      <w:r>
        <w:rPr>
          <w:rFonts w:ascii="仿宋_GB2312" w:hAnsi="仿宋_GB2312" w:eastAsia="仿宋_GB2312" w:cs="仿宋_GB2312"/>
          <w:b/>
          <w:sz w:val="24"/>
        </w:rPr>
        <w:t>营业执照等证明文件</w:t>
      </w:r>
    </w:p>
    <w:p w14:paraId="633C93C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AE64F08">
      <w:pPr>
        <w:pStyle w:val="6"/>
        <w:ind w:firstLine="480"/>
        <w:jc w:val="left"/>
      </w:pPr>
      <w:r>
        <w:rPr>
          <w:rFonts w:ascii="仿宋_GB2312" w:hAnsi="仿宋_GB2312" w:eastAsia="仿宋_GB2312" w:cs="仿宋_GB2312"/>
        </w:rPr>
        <w:t>（ ）投标人为法人（包括企业、事业单位和社会团体）的</w:t>
      </w:r>
    </w:p>
    <w:p w14:paraId="12693EA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65DBA43">
      <w:pPr>
        <w:pStyle w:val="6"/>
        <w:ind w:firstLine="480"/>
        <w:jc w:val="left"/>
      </w:pPr>
      <w:r>
        <w:rPr>
          <w:rFonts w:ascii="仿宋_GB2312" w:hAnsi="仿宋_GB2312" w:eastAsia="仿宋_GB2312" w:cs="仿宋_GB2312"/>
        </w:rPr>
        <w:t>（ ）投标人为非法人（包括其他组织、自然人）的</w:t>
      </w:r>
    </w:p>
    <w:p w14:paraId="2D39E845">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4E59A5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00C4416">
      <w:pPr>
        <w:pStyle w:val="6"/>
        <w:ind w:firstLine="480"/>
        <w:jc w:val="left"/>
      </w:pPr>
      <w:r>
        <w:rPr>
          <w:rFonts w:ascii="仿宋_GB2312" w:hAnsi="仿宋_GB2312" w:eastAsia="仿宋_GB2312" w:cs="仿宋_GB2312"/>
        </w:rPr>
        <w:t>※注意：</w:t>
      </w:r>
    </w:p>
    <w:p w14:paraId="6E0BCC4B">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C72A57D">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B3453B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F98BF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58993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937869">
      <w:pPr>
        <w:pStyle w:val="6"/>
        <w:ind w:firstLine="960"/>
        <w:jc w:val="center"/>
        <w:outlineLvl w:val="3"/>
      </w:pPr>
      <w:r>
        <w:rPr>
          <w:rFonts w:ascii="仿宋_GB2312" w:hAnsi="仿宋_GB2312" w:eastAsia="仿宋_GB2312" w:cs="仿宋_GB2312"/>
          <w:b/>
          <w:sz w:val="24"/>
        </w:rPr>
        <w:t>财务状况报告（财务报告、或资信证明）</w:t>
      </w:r>
    </w:p>
    <w:p w14:paraId="5EDC69D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83FA15">
      <w:pPr>
        <w:pStyle w:val="6"/>
        <w:ind w:firstLine="480"/>
        <w:jc w:val="left"/>
      </w:pPr>
      <w:r>
        <w:rPr>
          <w:rFonts w:ascii="仿宋_GB2312" w:hAnsi="仿宋_GB2312" w:eastAsia="仿宋_GB2312" w:cs="仿宋_GB2312"/>
        </w:rPr>
        <w:t>（ ）投标人提供财务报告的</w:t>
      </w:r>
    </w:p>
    <w:p w14:paraId="2D35DF14">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5B060E7">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04A7F06">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E3EDD41">
      <w:pPr>
        <w:pStyle w:val="6"/>
        <w:ind w:firstLine="480"/>
        <w:jc w:val="left"/>
      </w:pPr>
      <w:r>
        <w:rPr>
          <w:rFonts w:ascii="仿宋_GB2312" w:hAnsi="仿宋_GB2312" w:eastAsia="仿宋_GB2312" w:cs="仿宋_GB2312"/>
        </w:rPr>
        <w:t>（ ）投标人提供资信证明的</w:t>
      </w:r>
    </w:p>
    <w:p w14:paraId="6F4A38FC">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E958932">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E8F2139">
      <w:pPr>
        <w:pStyle w:val="6"/>
        <w:ind w:firstLine="480"/>
        <w:jc w:val="left"/>
      </w:pPr>
      <w:r>
        <w:rPr>
          <w:rFonts w:ascii="仿宋_GB2312" w:hAnsi="仿宋_GB2312" w:eastAsia="仿宋_GB2312" w:cs="仿宋_GB2312"/>
        </w:rPr>
        <w:t>※注意：</w:t>
      </w:r>
    </w:p>
    <w:p w14:paraId="268AB785">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CE09620">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201242CD">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7EBA29F7">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0C8B00CC">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E417BE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33466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47080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B75A9B">
      <w:pPr>
        <w:pStyle w:val="6"/>
        <w:ind w:firstLine="960"/>
        <w:jc w:val="center"/>
        <w:outlineLvl w:val="3"/>
      </w:pPr>
      <w:r>
        <w:rPr>
          <w:rFonts w:ascii="仿宋_GB2312" w:hAnsi="仿宋_GB2312" w:eastAsia="仿宋_GB2312" w:cs="仿宋_GB2312"/>
          <w:b/>
          <w:sz w:val="24"/>
        </w:rPr>
        <w:t>依法缴纳税收证明材料</w:t>
      </w:r>
    </w:p>
    <w:p w14:paraId="023FD42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24CA9E0">
      <w:pPr>
        <w:pStyle w:val="6"/>
        <w:ind w:firstLine="480"/>
        <w:jc w:val="left"/>
      </w:pPr>
      <w:r>
        <w:rPr>
          <w:rFonts w:ascii="仿宋_GB2312" w:hAnsi="仿宋_GB2312" w:eastAsia="仿宋_GB2312" w:cs="仿宋_GB2312"/>
        </w:rPr>
        <w:t>1、依法缴纳税收的投标人</w:t>
      </w:r>
    </w:p>
    <w:p w14:paraId="47E6F29E">
      <w:pPr>
        <w:pStyle w:val="6"/>
        <w:ind w:firstLine="480"/>
        <w:jc w:val="left"/>
      </w:pPr>
      <w:r>
        <w:rPr>
          <w:rFonts w:ascii="仿宋_GB2312" w:hAnsi="仿宋_GB2312" w:eastAsia="仿宋_GB2312" w:cs="仿宋_GB2312"/>
        </w:rPr>
        <w:t>（ ）法人（包括企业、事业单位和社会团体）的</w:t>
      </w:r>
    </w:p>
    <w:p w14:paraId="246F966F">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B15D81F">
      <w:pPr>
        <w:pStyle w:val="6"/>
        <w:ind w:firstLine="480"/>
        <w:jc w:val="left"/>
      </w:pPr>
      <w:r>
        <w:rPr>
          <w:rFonts w:ascii="仿宋_GB2312" w:hAnsi="仿宋_GB2312" w:eastAsia="仿宋_GB2312" w:cs="仿宋_GB2312"/>
        </w:rPr>
        <w:t>（ ）非法人（包括其他组织、自然人）的</w:t>
      </w:r>
    </w:p>
    <w:p w14:paraId="246969C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0343570">
      <w:pPr>
        <w:pStyle w:val="6"/>
        <w:ind w:firstLine="480"/>
        <w:jc w:val="left"/>
      </w:pPr>
      <w:r>
        <w:rPr>
          <w:rFonts w:ascii="仿宋_GB2312" w:hAnsi="仿宋_GB2312" w:eastAsia="仿宋_GB2312" w:cs="仿宋_GB2312"/>
        </w:rPr>
        <w:t>2、依法免税的投标人</w:t>
      </w:r>
    </w:p>
    <w:p w14:paraId="0350D4BF">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7E713710">
      <w:pPr>
        <w:pStyle w:val="6"/>
        <w:ind w:firstLine="480"/>
        <w:jc w:val="left"/>
      </w:pPr>
      <w:r>
        <w:rPr>
          <w:rFonts w:ascii="仿宋_GB2312" w:hAnsi="仿宋_GB2312" w:eastAsia="仿宋_GB2312" w:cs="仿宋_GB2312"/>
        </w:rPr>
        <w:t>※注意：</w:t>
      </w:r>
    </w:p>
    <w:p w14:paraId="23AD50F7">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E01C7EB">
      <w:pPr>
        <w:pStyle w:val="6"/>
        <w:ind w:firstLine="480"/>
        <w:jc w:val="left"/>
      </w:pPr>
      <w:r>
        <w:rPr>
          <w:rFonts w:ascii="仿宋_GB2312" w:hAnsi="仿宋_GB2312" w:eastAsia="仿宋_GB2312" w:cs="仿宋_GB2312"/>
        </w:rPr>
        <w:t>2、投标人提供的税收缴纳凭据复印件应符合下列规定：</w:t>
      </w:r>
    </w:p>
    <w:p w14:paraId="2202B384">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7A2140EC">
      <w:pPr>
        <w:pStyle w:val="6"/>
        <w:ind w:firstLine="480"/>
        <w:jc w:val="left"/>
      </w:pPr>
      <w:r>
        <w:rPr>
          <w:rFonts w:ascii="仿宋_GB2312" w:hAnsi="仿宋_GB2312" w:eastAsia="仿宋_GB2312" w:cs="仿宋_GB2312"/>
        </w:rPr>
        <w:t>2.2投标截止时间的当月成立的投标人，视同满足本项资格条件要求。</w:t>
      </w:r>
    </w:p>
    <w:p w14:paraId="6FBBAF2C">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6024071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8B48C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69996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244005">
      <w:pPr>
        <w:pStyle w:val="6"/>
        <w:ind w:firstLine="960"/>
        <w:jc w:val="center"/>
        <w:outlineLvl w:val="3"/>
      </w:pPr>
      <w:r>
        <w:rPr>
          <w:rFonts w:ascii="仿宋_GB2312" w:hAnsi="仿宋_GB2312" w:eastAsia="仿宋_GB2312" w:cs="仿宋_GB2312"/>
          <w:b/>
          <w:sz w:val="24"/>
        </w:rPr>
        <w:t>依法缴纳社会保障资金证明材料</w:t>
      </w:r>
    </w:p>
    <w:p w14:paraId="352167F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530609">
      <w:pPr>
        <w:pStyle w:val="6"/>
        <w:ind w:firstLine="480"/>
        <w:jc w:val="left"/>
      </w:pPr>
      <w:r>
        <w:rPr>
          <w:rFonts w:ascii="仿宋_GB2312" w:hAnsi="仿宋_GB2312" w:eastAsia="仿宋_GB2312" w:cs="仿宋_GB2312"/>
        </w:rPr>
        <w:t>1、依法缴纳社会保障资金的投标人</w:t>
      </w:r>
    </w:p>
    <w:p w14:paraId="28198898">
      <w:pPr>
        <w:pStyle w:val="6"/>
        <w:ind w:firstLine="480"/>
        <w:jc w:val="left"/>
      </w:pPr>
      <w:r>
        <w:rPr>
          <w:rFonts w:ascii="仿宋_GB2312" w:hAnsi="仿宋_GB2312" w:eastAsia="仿宋_GB2312" w:cs="仿宋_GB2312"/>
        </w:rPr>
        <w:t>（ ）法人（包括企业、事业单位和社会团体）的</w:t>
      </w:r>
    </w:p>
    <w:p w14:paraId="4F70A7C9">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443238A">
      <w:pPr>
        <w:pStyle w:val="6"/>
        <w:ind w:firstLine="480"/>
        <w:jc w:val="left"/>
      </w:pPr>
      <w:r>
        <w:rPr>
          <w:rFonts w:ascii="仿宋_GB2312" w:hAnsi="仿宋_GB2312" w:eastAsia="仿宋_GB2312" w:cs="仿宋_GB2312"/>
        </w:rPr>
        <w:t>（ ）非法人（包括其他组织、自然人）的</w:t>
      </w:r>
    </w:p>
    <w:p w14:paraId="6228DD33">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D3E4DDE">
      <w:pPr>
        <w:pStyle w:val="6"/>
        <w:ind w:firstLine="480"/>
        <w:jc w:val="left"/>
      </w:pPr>
      <w:r>
        <w:rPr>
          <w:rFonts w:ascii="仿宋_GB2312" w:hAnsi="仿宋_GB2312" w:eastAsia="仿宋_GB2312" w:cs="仿宋_GB2312"/>
        </w:rPr>
        <w:t>2、依法不需要缴纳或暂缓缴纳社会保障资金的投标人</w:t>
      </w:r>
    </w:p>
    <w:p w14:paraId="10C06063">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DBDF3F2">
      <w:pPr>
        <w:pStyle w:val="6"/>
        <w:ind w:firstLine="480"/>
        <w:jc w:val="left"/>
      </w:pPr>
      <w:r>
        <w:rPr>
          <w:rFonts w:ascii="仿宋_GB2312" w:hAnsi="仿宋_GB2312" w:eastAsia="仿宋_GB2312" w:cs="仿宋_GB2312"/>
        </w:rPr>
        <w:t>※注意：</w:t>
      </w:r>
    </w:p>
    <w:p w14:paraId="5B5DB193">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361EEEB">
      <w:pPr>
        <w:pStyle w:val="6"/>
        <w:ind w:firstLine="480"/>
        <w:jc w:val="left"/>
      </w:pPr>
      <w:r>
        <w:rPr>
          <w:rFonts w:ascii="仿宋_GB2312" w:hAnsi="仿宋_GB2312" w:eastAsia="仿宋_GB2312" w:cs="仿宋_GB2312"/>
        </w:rPr>
        <w:t>2、投标人提供的社会保障资金缴纳凭据复印件应符合下列规定：</w:t>
      </w:r>
    </w:p>
    <w:p w14:paraId="32154E5B">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039AC6F">
      <w:pPr>
        <w:pStyle w:val="6"/>
        <w:ind w:firstLine="480"/>
        <w:jc w:val="left"/>
      </w:pPr>
      <w:r>
        <w:rPr>
          <w:rFonts w:ascii="仿宋_GB2312" w:hAnsi="仿宋_GB2312" w:eastAsia="仿宋_GB2312" w:cs="仿宋_GB2312"/>
        </w:rPr>
        <w:t>2.2投标截止时间的当月成立的投标人，视同满足本项资格条件要求。</w:t>
      </w:r>
    </w:p>
    <w:p w14:paraId="0C69F43A">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7A57400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42305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F8522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9802EB">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36DC788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8AB88C6">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075EA269">
      <w:pPr>
        <w:pStyle w:val="6"/>
        <w:ind w:firstLine="960"/>
        <w:jc w:val="left"/>
      </w:pPr>
      <w:r>
        <w:rPr>
          <w:rFonts w:ascii="仿宋_GB2312" w:hAnsi="仿宋_GB2312" w:eastAsia="仿宋_GB2312" w:cs="仿宋_GB2312"/>
        </w:rPr>
        <w:t>特此声明。</w:t>
      </w:r>
    </w:p>
    <w:p w14:paraId="669E7C48">
      <w:pPr>
        <w:pStyle w:val="6"/>
        <w:ind w:firstLine="480"/>
        <w:jc w:val="left"/>
      </w:pPr>
      <w:r>
        <w:rPr>
          <w:rFonts w:ascii="仿宋_GB2312" w:hAnsi="仿宋_GB2312" w:eastAsia="仿宋_GB2312" w:cs="仿宋_GB2312"/>
        </w:rPr>
        <w:t>※注意：</w:t>
      </w:r>
    </w:p>
    <w:p w14:paraId="60C39C7F">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9F00C5A">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5F93A8D8">
      <w:pPr>
        <w:pStyle w:val="6"/>
        <w:ind w:firstLine="480"/>
        <w:jc w:val="left"/>
      </w:pPr>
      <w:r>
        <w:rPr>
          <w:rFonts w:ascii="仿宋_GB2312" w:hAnsi="仿宋_GB2312" w:eastAsia="仿宋_GB2312" w:cs="仿宋_GB2312"/>
        </w:rPr>
        <w:t>3、请投标人根据实际情况如实声明，否则视为提供虚假材料。</w:t>
      </w:r>
    </w:p>
    <w:p w14:paraId="188CF36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C115D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2CC8B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33C886">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4C3F721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194A18F">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09E0FB8">
      <w:pPr>
        <w:pStyle w:val="6"/>
        <w:ind w:firstLine="960"/>
        <w:jc w:val="left"/>
      </w:pPr>
      <w:r>
        <w:rPr>
          <w:rFonts w:ascii="仿宋_GB2312" w:hAnsi="仿宋_GB2312" w:eastAsia="仿宋_GB2312" w:cs="仿宋_GB2312"/>
        </w:rPr>
        <w:t>特此声明。</w:t>
      </w:r>
    </w:p>
    <w:p w14:paraId="5FF00F0E">
      <w:pPr>
        <w:pStyle w:val="6"/>
        <w:ind w:firstLine="480"/>
        <w:jc w:val="left"/>
      </w:pPr>
      <w:r>
        <w:rPr>
          <w:rFonts w:ascii="仿宋_GB2312" w:hAnsi="仿宋_GB2312" w:eastAsia="仿宋_GB2312" w:cs="仿宋_GB2312"/>
        </w:rPr>
        <w:t>※注意：</w:t>
      </w:r>
    </w:p>
    <w:p w14:paraId="1D767FB5">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DFCE5BD">
      <w:pPr>
        <w:pStyle w:val="6"/>
        <w:ind w:firstLine="480"/>
        <w:jc w:val="left"/>
      </w:pPr>
      <w:r>
        <w:rPr>
          <w:rFonts w:ascii="仿宋_GB2312" w:hAnsi="仿宋_GB2312" w:eastAsia="仿宋_GB2312" w:cs="仿宋_GB2312"/>
        </w:rPr>
        <w:t>请投标人根据实际情况如实声明，否则视为提供虚假材料。</w:t>
      </w:r>
    </w:p>
    <w:p w14:paraId="68807D0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AFDDD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C2977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12868E">
      <w:pPr>
        <w:pStyle w:val="6"/>
        <w:ind w:firstLine="960"/>
        <w:jc w:val="center"/>
        <w:outlineLvl w:val="3"/>
      </w:pPr>
      <w:r>
        <w:rPr>
          <w:rFonts w:ascii="仿宋_GB2312" w:hAnsi="仿宋_GB2312" w:eastAsia="仿宋_GB2312" w:cs="仿宋_GB2312"/>
          <w:b/>
          <w:sz w:val="24"/>
        </w:rPr>
        <w:t>二-3信用记录查询提示</w:t>
      </w:r>
    </w:p>
    <w:p w14:paraId="543E20E3">
      <w:pPr>
        <w:pStyle w:val="6"/>
        <w:ind w:firstLine="480"/>
        <w:jc w:val="left"/>
      </w:pPr>
      <w:r>
        <w:rPr>
          <w:rFonts w:ascii="仿宋_GB2312" w:hAnsi="仿宋_GB2312" w:eastAsia="仿宋_GB2312" w:cs="仿宋_GB2312"/>
        </w:rPr>
        <w:t>1、由资格审查小组通过网站查询并打印投标人的信用记录。</w:t>
      </w:r>
    </w:p>
    <w:p w14:paraId="43F7AE8D">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7ABDC12">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D38CDF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4CFB34">
      <w:pPr>
        <w:pStyle w:val="6"/>
        <w:ind w:firstLine="960"/>
        <w:jc w:val="center"/>
        <w:outlineLvl w:val="3"/>
      </w:pPr>
      <w:r>
        <w:rPr>
          <w:rFonts w:ascii="仿宋_GB2312" w:hAnsi="仿宋_GB2312" w:eastAsia="仿宋_GB2312" w:cs="仿宋_GB2312"/>
          <w:b/>
          <w:sz w:val="24"/>
        </w:rPr>
        <w:t>二-4中小企业声明函</w:t>
      </w:r>
    </w:p>
    <w:p w14:paraId="70138F2C">
      <w:pPr>
        <w:pStyle w:val="6"/>
        <w:ind w:firstLine="960"/>
        <w:jc w:val="center"/>
        <w:outlineLvl w:val="3"/>
      </w:pPr>
      <w:r>
        <w:rPr>
          <w:rFonts w:ascii="仿宋_GB2312" w:hAnsi="仿宋_GB2312" w:eastAsia="仿宋_GB2312" w:cs="仿宋_GB2312"/>
          <w:b/>
          <w:sz w:val="24"/>
        </w:rPr>
        <w:t>（以资格条件落实中小企业扶持政策时适用，若有）</w:t>
      </w:r>
    </w:p>
    <w:p w14:paraId="1E1B9B8E">
      <w:pPr>
        <w:pStyle w:val="6"/>
        <w:ind w:firstLine="960"/>
        <w:jc w:val="center"/>
        <w:outlineLvl w:val="3"/>
      </w:pPr>
      <w:r>
        <w:rPr>
          <w:rFonts w:ascii="仿宋_GB2312" w:hAnsi="仿宋_GB2312" w:eastAsia="仿宋_GB2312" w:cs="仿宋_GB2312"/>
          <w:b/>
          <w:sz w:val="24"/>
        </w:rPr>
        <w:t>中小企业声明函（货物）</w:t>
      </w:r>
    </w:p>
    <w:p w14:paraId="4657A50F">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2DBAB9F">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F3EBA1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8BFA5B4">
      <w:pPr>
        <w:pStyle w:val="6"/>
        <w:ind w:firstLine="480"/>
        <w:jc w:val="left"/>
      </w:pPr>
      <w:r>
        <w:rPr>
          <w:rFonts w:ascii="仿宋_GB2312" w:hAnsi="仿宋_GB2312" w:eastAsia="仿宋_GB2312" w:cs="仿宋_GB2312"/>
        </w:rPr>
        <w:t>……</w:t>
      </w:r>
    </w:p>
    <w:p w14:paraId="3DBCC3DF">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FF02149">
      <w:pPr>
        <w:pStyle w:val="6"/>
        <w:ind w:firstLine="480"/>
        <w:jc w:val="left"/>
      </w:pPr>
      <w:r>
        <w:rPr>
          <w:rFonts w:ascii="仿宋_GB2312" w:hAnsi="仿宋_GB2312" w:eastAsia="仿宋_GB2312" w:cs="仿宋_GB2312"/>
        </w:rPr>
        <w:t>本企业对上述声明内容的真实性负责。如有虚假，将依法承担相应责任。</w:t>
      </w:r>
    </w:p>
    <w:p w14:paraId="3F91E21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E3C031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76697B">
      <w:pPr>
        <w:pStyle w:val="6"/>
        <w:ind w:firstLine="480"/>
        <w:jc w:val="left"/>
      </w:pPr>
      <w:r>
        <w:rPr>
          <w:rFonts w:ascii="仿宋_GB2312" w:hAnsi="仿宋_GB2312" w:eastAsia="仿宋_GB2312" w:cs="仿宋_GB2312"/>
        </w:rPr>
        <w:t>※注意：</w:t>
      </w:r>
    </w:p>
    <w:p w14:paraId="309B92B9">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52517D2">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6A8621">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76D98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EAC60C">
      <w:pPr>
        <w:pStyle w:val="6"/>
        <w:ind w:firstLine="960"/>
        <w:jc w:val="center"/>
        <w:outlineLvl w:val="3"/>
      </w:pPr>
      <w:r>
        <w:rPr>
          <w:rFonts w:ascii="仿宋_GB2312" w:hAnsi="仿宋_GB2312" w:eastAsia="仿宋_GB2312" w:cs="仿宋_GB2312"/>
          <w:b/>
          <w:sz w:val="24"/>
        </w:rPr>
        <w:t>中小企业声明函（工程、服务）</w:t>
      </w:r>
    </w:p>
    <w:p w14:paraId="6B9515CF">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0ABED8F">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87DE4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5011844">
      <w:pPr>
        <w:pStyle w:val="6"/>
        <w:ind w:firstLine="480"/>
        <w:jc w:val="left"/>
      </w:pPr>
      <w:r>
        <w:rPr>
          <w:rFonts w:ascii="仿宋_GB2312" w:hAnsi="仿宋_GB2312" w:eastAsia="仿宋_GB2312" w:cs="仿宋_GB2312"/>
        </w:rPr>
        <w:t>……</w:t>
      </w:r>
    </w:p>
    <w:p w14:paraId="375B806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389DA55">
      <w:pPr>
        <w:pStyle w:val="6"/>
        <w:ind w:firstLine="480"/>
        <w:jc w:val="left"/>
      </w:pPr>
      <w:r>
        <w:rPr>
          <w:rFonts w:ascii="仿宋_GB2312" w:hAnsi="仿宋_GB2312" w:eastAsia="仿宋_GB2312" w:cs="仿宋_GB2312"/>
        </w:rPr>
        <w:t>本企业对上述声明内容的真实性负责。如有虚假，将依法承担相应责任。</w:t>
      </w:r>
    </w:p>
    <w:p w14:paraId="08CCABC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0DFAE3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21E5BA">
      <w:pPr>
        <w:pStyle w:val="6"/>
        <w:ind w:firstLine="480"/>
        <w:jc w:val="left"/>
      </w:pPr>
      <w:r>
        <w:rPr>
          <w:rFonts w:ascii="仿宋_GB2312" w:hAnsi="仿宋_GB2312" w:eastAsia="仿宋_GB2312" w:cs="仿宋_GB2312"/>
        </w:rPr>
        <w:t>※注意：</w:t>
      </w:r>
    </w:p>
    <w:p w14:paraId="6BEC3A0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F13170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ED714E">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A655A9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0AA345">
      <w:pPr>
        <w:pStyle w:val="6"/>
        <w:ind w:firstLine="960"/>
        <w:jc w:val="center"/>
        <w:outlineLvl w:val="3"/>
      </w:pPr>
      <w:r>
        <w:rPr>
          <w:rFonts w:ascii="仿宋_GB2312" w:hAnsi="仿宋_GB2312" w:eastAsia="仿宋_GB2312" w:cs="仿宋_GB2312"/>
          <w:b/>
          <w:sz w:val="24"/>
        </w:rPr>
        <w:t>残疾人福利性单位声明函</w:t>
      </w:r>
    </w:p>
    <w:p w14:paraId="21AF60D8">
      <w:pPr>
        <w:pStyle w:val="6"/>
        <w:ind w:firstLine="960"/>
        <w:jc w:val="center"/>
        <w:outlineLvl w:val="3"/>
      </w:pPr>
      <w:r>
        <w:rPr>
          <w:rFonts w:ascii="仿宋_GB2312" w:hAnsi="仿宋_GB2312" w:eastAsia="仿宋_GB2312" w:cs="仿宋_GB2312"/>
          <w:b/>
          <w:sz w:val="24"/>
        </w:rPr>
        <w:t>（以资格条件落实中小企业扶持政策时适用，若有）</w:t>
      </w:r>
    </w:p>
    <w:p w14:paraId="29D87EBD">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AB7F910">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3A31F70">
      <w:pPr>
        <w:pStyle w:val="6"/>
        <w:ind w:firstLine="480"/>
        <w:jc w:val="left"/>
      </w:pPr>
      <w:r>
        <w:rPr>
          <w:rFonts w:ascii="仿宋_GB2312" w:hAnsi="仿宋_GB2312" w:eastAsia="仿宋_GB2312" w:cs="仿宋_GB2312"/>
        </w:rPr>
        <w:t>（ ）由本投标人承建的（填写“所投采购包、品目号”）工程</w:t>
      </w:r>
    </w:p>
    <w:p w14:paraId="18D34C77">
      <w:pPr>
        <w:pStyle w:val="6"/>
        <w:ind w:firstLine="480"/>
        <w:jc w:val="left"/>
      </w:pPr>
      <w:r>
        <w:rPr>
          <w:rFonts w:ascii="仿宋_GB2312" w:hAnsi="仿宋_GB2312" w:eastAsia="仿宋_GB2312" w:cs="仿宋_GB2312"/>
        </w:rPr>
        <w:t>（ ）由本投标人承接的（填写“所投采购包、品目号”）服务；</w:t>
      </w:r>
    </w:p>
    <w:p w14:paraId="42C308EE">
      <w:pPr>
        <w:pStyle w:val="6"/>
        <w:ind w:firstLine="480"/>
        <w:jc w:val="left"/>
      </w:pPr>
      <w:r>
        <w:rPr>
          <w:rFonts w:ascii="仿宋_GB2312" w:hAnsi="仿宋_GB2312" w:eastAsia="仿宋_GB2312" w:cs="仿宋_GB2312"/>
        </w:rPr>
        <w:t>本投标人对上述声明的真实性负责。如有虚假，将依法承担相应责任。</w:t>
      </w:r>
    </w:p>
    <w:p w14:paraId="720E76CA">
      <w:pPr>
        <w:pStyle w:val="6"/>
        <w:ind w:firstLine="480"/>
        <w:jc w:val="left"/>
      </w:pPr>
      <w:r>
        <w:rPr>
          <w:rFonts w:ascii="仿宋_GB2312" w:hAnsi="仿宋_GB2312" w:eastAsia="仿宋_GB2312" w:cs="仿宋_GB2312"/>
        </w:rPr>
        <w:t>备注：</w:t>
      </w:r>
    </w:p>
    <w:p w14:paraId="12C58C4E">
      <w:pPr>
        <w:pStyle w:val="6"/>
        <w:ind w:firstLine="480"/>
        <w:jc w:val="left"/>
      </w:pPr>
      <w:r>
        <w:rPr>
          <w:rFonts w:ascii="仿宋_GB2312" w:hAnsi="仿宋_GB2312" w:eastAsia="仿宋_GB2312" w:cs="仿宋_GB2312"/>
        </w:rPr>
        <w:t>1、请投标人按照实际情况编制填写本声明函，并在相应的（）中打“√”。</w:t>
      </w:r>
    </w:p>
    <w:p w14:paraId="0256DE63">
      <w:pPr>
        <w:pStyle w:val="6"/>
        <w:ind w:firstLine="480"/>
        <w:jc w:val="left"/>
      </w:pPr>
      <w:r>
        <w:rPr>
          <w:rFonts w:ascii="仿宋_GB2312" w:hAnsi="仿宋_GB2312" w:eastAsia="仿宋_GB2312" w:cs="仿宋_GB2312"/>
        </w:rPr>
        <w:t>2、若《残疾人福利性单位声明函》内容不真实，视为提供虚假材料。</w:t>
      </w:r>
    </w:p>
    <w:p w14:paraId="131D8D1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A25820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0216EC7">
      <w:pPr>
        <w:pStyle w:val="6"/>
        <w:ind w:firstLine="480"/>
        <w:jc w:val="left"/>
      </w:pPr>
      <w:r>
        <w:rPr>
          <w:rFonts w:ascii="仿宋_GB2312" w:hAnsi="仿宋_GB2312" w:eastAsia="仿宋_GB2312" w:cs="仿宋_GB2312"/>
        </w:rPr>
        <w:t>附：</w:t>
      </w:r>
    </w:p>
    <w:p w14:paraId="28B1552B">
      <w:pPr>
        <w:pStyle w:val="6"/>
        <w:ind w:firstLine="960"/>
        <w:jc w:val="center"/>
        <w:outlineLvl w:val="3"/>
      </w:pPr>
      <w:r>
        <w:rPr>
          <w:rFonts w:ascii="仿宋_GB2312" w:hAnsi="仿宋_GB2312" w:eastAsia="仿宋_GB2312" w:cs="仿宋_GB2312"/>
          <w:b/>
          <w:sz w:val="24"/>
        </w:rPr>
        <w:t>监狱企业证明材料</w:t>
      </w:r>
    </w:p>
    <w:p w14:paraId="1F8C0E7A">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3B9CEA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F04A16">
      <w:pPr>
        <w:pStyle w:val="6"/>
        <w:ind w:firstLine="960"/>
        <w:jc w:val="center"/>
        <w:outlineLvl w:val="3"/>
      </w:pPr>
      <w:r>
        <w:rPr>
          <w:rFonts w:ascii="仿宋_GB2312" w:hAnsi="仿宋_GB2312" w:eastAsia="仿宋_GB2312" w:cs="仿宋_GB2312"/>
          <w:b/>
          <w:sz w:val="24"/>
        </w:rPr>
        <w:t>二-5联合体协议（若有）</w:t>
      </w:r>
    </w:p>
    <w:p w14:paraId="434B58B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102FA0">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4B68238">
      <w:pPr>
        <w:pStyle w:val="6"/>
        <w:ind w:firstLine="480"/>
        <w:jc w:val="left"/>
      </w:pPr>
      <w:r>
        <w:rPr>
          <w:rFonts w:ascii="仿宋_GB2312" w:hAnsi="仿宋_GB2312" w:eastAsia="仿宋_GB2312" w:cs="仿宋_GB2312"/>
        </w:rPr>
        <w:t>一、联合体各方应承担的工作和义务具体如下：</w:t>
      </w:r>
    </w:p>
    <w:p w14:paraId="51ECCCD5">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44EAFB1">
      <w:pPr>
        <w:pStyle w:val="6"/>
        <w:ind w:firstLine="480"/>
        <w:jc w:val="left"/>
      </w:pPr>
      <w:r>
        <w:rPr>
          <w:rFonts w:ascii="仿宋_GB2312" w:hAnsi="仿宋_GB2312" w:eastAsia="仿宋_GB2312" w:cs="仿宋_GB2312"/>
        </w:rPr>
        <w:t>2、成员方：</w:t>
      </w:r>
    </w:p>
    <w:p w14:paraId="1A5B57E5">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C48CE12">
      <w:pPr>
        <w:pStyle w:val="6"/>
        <w:ind w:firstLine="480"/>
        <w:jc w:val="left"/>
      </w:pPr>
      <w:r>
        <w:rPr>
          <w:rFonts w:ascii="仿宋_GB2312" w:hAnsi="仿宋_GB2312" w:eastAsia="仿宋_GB2312" w:cs="仿宋_GB2312"/>
        </w:rPr>
        <w:t>……</w:t>
      </w:r>
    </w:p>
    <w:p w14:paraId="24B46AF1">
      <w:pPr>
        <w:pStyle w:val="6"/>
        <w:ind w:firstLine="480"/>
        <w:jc w:val="left"/>
      </w:pPr>
      <w:r>
        <w:rPr>
          <w:rFonts w:ascii="仿宋_GB2312" w:hAnsi="仿宋_GB2312" w:eastAsia="仿宋_GB2312" w:cs="仿宋_GB2312"/>
        </w:rPr>
        <w:t>二、联合体各方的合同金额占比，具体如下：</w:t>
      </w:r>
    </w:p>
    <w:p w14:paraId="7477F82D">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2B16305">
      <w:pPr>
        <w:pStyle w:val="6"/>
        <w:ind w:firstLine="480"/>
        <w:jc w:val="left"/>
      </w:pPr>
      <w:r>
        <w:rPr>
          <w:rFonts w:ascii="仿宋_GB2312" w:hAnsi="仿宋_GB2312" w:eastAsia="仿宋_GB2312" w:cs="仿宋_GB2312"/>
        </w:rPr>
        <w:t>2.成员方：</w:t>
      </w:r>
    </w:p>
    <w:p w14:paraId="3C558E1D">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5BFF746">
      <w:pPr>
        <w:pStyle w:val="6"/>
        <w:ind w:firstLine="480"/>
        <w:jc w:val="left"/>
      </w:pPr>
      <w:r>
        <w:rPr>
          <w:rFonts w:ascii="仿宋_GB2312" w:hAnsi="仿宋_GB2312" w:eastAsia="仿宋_GB2312" w:cs="仿宋_GB2312"/>
        </w:rPr>
        <w:t>……</w:t>
      </w:r>
    </w:p>
    <w:p w14:paraId="28FEF362">
      <w:pPr>
        <w:pStyle w:val="6"/>
        <w:ind w:firstLine="480"/>
        <w:jc w:val="left"/>
      </w:pPr>
      <w:r>
        <w:rPr>
          <w:rFonts w:ascii="仿宋_GB2312" w:hAnsi="仿宋_GB2312" w:eastAsia="仿宋_GB2312" w:cs="仿宋_GB2312"/>
        </w:rPr>
        <w:t>三、联合体各方约定：</w:t>
      </w:r>
    </w:p>
    <w:p w14:paraId="23707AD3">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8078C08">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BC41DED">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E7899FA">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0EDCE66">
      <w:pPr>
        <w:pStyle w:val="6"/>
        <w:ind w:firstLine="480"/>
        <w:jc w:val="left"/>
      </w:pPr>
      <w:r>
        <w:rPr>
          <w:rFonts w:ascii="仿宋_GB2312" w:hAnsi="仿宋_GB2312" w:eastAsia="仿宋_GB2312" w:cs="仿宋_GB2312"/>
        </w:rPr>
        <w:t>五、本协议自签署之日起生效，政府采购合同履行完毕后自动失效。</w:t>
      </w:r>
    </w:p>
    <w:p w14:paraId="141705F3">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956D8E1">
      <w:pPr>
        <w:pStyle w:val="6"/>
        <w:ind w:firstLine="480"/>
        <w:jc w:val="left"/>
      </w:pPr>
      <w:r>
        <w:rPr>
          <w:rFonts w:ascii="仿宋_GB2312" w:hAnsi="仿宋_GB2312" w:eastAsia="仿宋_GB2312" w:cs="仿宋_GB2312"/>
        </w:rPr>
        <w:t>（以下无正文）</w:t>
      </w:r>
    </w:p>
    <w:p w14:paraId="243ED1A9">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BF96FA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1D472A0">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52F27F8">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FEFB415">
      <w:pPr>
        <w:pStyle w:val="6"/>
        <w:ind w:firstLine="480"/>
        <w:jc w:val="left"/>
      </w:pPr>
      <w:r>
        <w:rPr>
          <w:rFonts w:ascii="仿宋_GB2312" w:hAnsi="仿宋_GB2312" w:eastAsia="仿宋_GB2312" w:cs="仿宋_GB2312"/>
        </w:rPr>
        <w:t>……</w:t>
      </w:r>
    </w:p>
    <w:p w14:paraId="5AA623C2">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399810F">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6838610">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371F2F8">
      <w:pPr>
        <w:pStyle w:val="6"/>
        <w:ind w:firstLine="480"/>
        <w:jc w:val="left"/>
      </w:pPr>
      <w:r>
        <w:rPr>
          <w:rFonts w:ascii="仿宋_GB2312" w:hAnsi="仿宋_GB2312" w:eastAsia="仿宋_GB2312" w:cs="仿宋_GB2312"/>
        </w:rPr>
        <w:t>※注意：</w:t>
      </w:r>
    </w:p>
    <w:p w14:paraId="7624D121">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06A421C3">
      <w:pPr>
        <w:pStyle w:val="6"/>
        <w:ind w:firstLine="480"/>
        <w:jc w:val="left"/>
      </w:pPr>
      <w:r>
        <w:rPr>
          <w:rFonts w:ascii="仿宋_GB2312" w:hAnsi="仿宋_GB2312" w:eastAsia="仿宋_GB2312" w:cs="仿宋_GB2312"/>
        </w:rPr>
        <w:t>2、本协议由委托代理人签字或盖章的，应按照本章载明的格式提供“单位授权书”。</w:t>
      </w:r>
    </w:p>
    <w:p w14:paraId="702F5EA2">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2B855B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0BD753">
      <w:pPr>
        <w:pStyle w:val="6"/>
        <w:ind w:firstLine="960"/>
        <w:jc w:val="center"/>
        <w:outlineLvl w:val="3"/>
      </w:pPr>
      <w:r>
        <w:rPr>
          <w:rFonts w:ascii="仿宋_GB2312" w:hAnsi="仿宋_GB2312" w:eastAsia="仿宋_GB2312" w:cs="仿宋_GB2312"/>
          <w:b/>
          <w:sz w:val="24"/>
        </w:rPr>
        <w:t>二-6分包意向协议（若有）</w:t>
      </w:r>
    </w:p>
    <w:p w14:paraId="26C75F3E">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0EC89E8">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74B969F">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61081C4">
      <w:pPr>
        <w:pStyle w:val="6"/>
        <w:ind w:firstLine="480"/>
        <w:jc w:val="left"/>
      </w:pPr>
      <w:r>
        <w:rPr>
          <w:rFonts w:ascii="仿宋_GB2312" w:hAnsi="仿宋_GB2312" w:eastAsia="仿宋_GB2312" w:cs="仿宋_GB2312"/>
        </w:rPr>
        <w:t>一、分包标的</w:t>
      </w:r>
    </w:p>
    <w:p w14:paraId="197B9014">
      <w:pPr>
        <w:pStyle w:val="6"/>
        <w:ind w:firstLine="480"/>
        <w:jc w:val="left"/>
      </w:pPr>
      <w:r>
        <w:rPr>
          <w:rFonts w:ascii="仿宋_GB2312" w:hAnsi="仿宋_GB2312" w:eastAsia="仿宋_GB2312" w:cs="仿宋_GB2312"/>
          <w:u w:val="single"/>
        </w:rPr>
        <w:t>（根据双方的意向填写，可以是表格或文字描述）。</w:t>
      </w:r>
    </w:p>
    <w:p w14:paraId="00431B91">
      <w:pPr>
        <w:pStyle w:val="6"/>
        <w:ind w:firstLine="480"/>
        <w:jc w:val="left"/>
      </w:pPr>
      <w:r>
        <w:rPr>
          <w:rFonts w:ascii="仿宋_GB2312" w:hAnsi="仿宋_GB2312" w:eastAsia="仿宋_GB2312" w:cs="仿宋_GB2312"/>
        </w:rPr>
        <w:t>二、分包合同金额占比</w:t>
      </w:r>
    </w:p>
    <w:p w14:paraId="55310C11">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7C41C9A1">
      <w:pPr>
        <w:pStyle w:val="6"/>
        <w:ind w:firstLine="480"/>
        <w:jc w:val="left"/>
      </w:pPr>
      <w:r>
        <w:rPr>
          <w:rFonts w:ascii="仿宋_GB2312" w:hAnsi="仿宋_GB2312" w:eastAsia="仿宋_GB2312" w:cs="仿宋_GB2312"/>
        </w:rPr>
        <w:t>三、其他条款</w:t>
      </w:r>
    </w:p>
    <w:p w14:paraId="64C75A76">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22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902541">
            <w:pPr>
              <w:pStyle w:val="6"/>
              <w:jc w:val="left"/>
            </w:pPr>
            <w:r>
              <w:rPr>
                <w:rFonts w:ascii="仿宋_GB2312" w:hAnsi="仿宋_GB2312" w:eastAsia="仿宋_GB2312" w:cs="仿宋_GB2312"/>
              </w:rPr>
              <w:t>甲方：</w:t>
            </w:r>
          </w:p>
        </w:tc>
        <w:tc>
          <w:tcPr>
            <w:tcW w:w="4153" w:type="dxa"/>
          </w:tcPr>
          <w:p w14:paraId="7D7094A4">
            <w:pPr>
              <w:pStyle w:val="6"/>
              <w:jc w:val="left"/>
            </w:pPr>
            <w:r>
              <w:rPr>
                <w:rFonts w:ascii="仿宋_GB2312" w:hAnsi="仿宋_GB2312" w:eastAsia="仿宋_GB2312" w:cs="仿宋_GB2312"/>
              </w:rPr>
              <w:t>乙方：</w:t>
            </w:r>
          </w:p>
        </w:tc>
      </w:tr>
      <w:tr w14:paraId="4F3ED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B4C952">
            <w:pPr>
              <w:pStyle w:val="6"/>
              <w:jc w:val="left"/>
            </w:pPr>
            <w:r>
              <w:rPr>
                <w:rFonts w:ascii="仿宋_GB2312" w:hAnsi="仿宋_GB2312" w:eastAsia="仿宋_GB2312" w:cs="仿宋_GB2312"/>
              </w:rPr>
              <w:t>住所：</w:t>
            </w:r>
          </w:p>
        </w:tc>
        <w:tc>
          <w:tcPr>
            <w:tcW w:w="4153" w:type="dxa"/>
          </w:tcPr>
          <w:p w14:paraId="13B69053">
            <w:pPr>
              <w:pStyle w:val="6"/>
              <w:jc w:val="left"/>
            </w:pPr>
            <w:r>
              <w:rPr>
                <w:rFonts w:ascii="仿宋_GB2312" w:hAnsi="仿宋_GB2312" w:eastAsia="仿宋_GB2312" w:cs="仿宋_GB2312"/>
              </w:rPr>
              <w:t>住所：</w:t>
            </w:r>
          </w:p>
        </w:tc>
      </w:tr>
      <w:tr w14:paraId="53028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EE4DCB">
            <w:pPr>
              <w:pStyle w:val="6"/>
              <w:jc w:val="left"/>
            </w:pPr>
            <w:r>
              <w:rPr>
                <w:rFonts w:ascii="仿宋_GB2312" w:hAnsi="仿宋_GB2312" w:eastAsia="仿宋_GB2312" w:cs="仿宋_GB2312"/>
              </w:rPr>
              <w:t>单位负责人或委托代理人：</w:t>
            </w:r>
          </w:p>
        </w:tc>
        <w:tc>
          <w:tcPr>
            <w:tcW w:w="4153" w:type="dxa"/>
          </w:tcPr>
          <w:p w14:paraId="6AE96CCE">
            <w:pPr>
              <w:pStyle w:val="6"/>
              <w:jc w:val="left"/>
            </w:pPr>
            <w:r>
              <w:rPr>
                <w:rFonts w:ascii="仿宋_GB2312" w:hAnsi="仿宋_GB2312" w:eastAsia="仿宋_GB2312" w:cs="仿宋_GB2312"/>
              </w:rPr>
              <w:t>单位负责人或委托代理人：</w:t>
            </w:r>
          </w:p>
        </w:tc>
      </w:tr>
      <w:tr w14:paraId="6AE0A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F8B78E">
            <w:pPr>
              <w:pStyle w:val="6"/>
              <w:jc w:val="left"/>
            </w:pPr>
            <w:r>
              <w:rPr>
                <w:rFonts w:ascii="仿宋_GB2312" w:hAnsi="仿宋_GB2312" w:eastAsia="仿宋_GB2312" w:cs="仿宋_GB2312"/>
              </w:rPr>
              <w:t>联系方法：</w:t>
            </w:r>
          </w:p>
        </w:tc>
        <w:tc>
          <w:tcPr>
            <w:tcW w:w="4153" w:type="dxa"/>
          </w:tcPr>
          <w:p w14:paraId="25F34A60">
            <w:pPr>
              <w:pStyle w:val="6"/>
              <w:jc w:val="left"/>
            </w:pPr>
            <w:r>
              <w:rPr>
                <w:rFonts w:ascii="仿宋_GB2312" w:hAnsi="仿宋_GB2312" w:eastAsia="仿宋_GB2312" w:cs="仿宋_GB2312"/>
              </w:rPr>
              <w:t>联系方法：</w:t>
            </w:r>
          </w:p>
        </w:tc>
      </w:tr>
      <w:tr w14:paraId="68EE3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4E61A3">
            <w:pPr>
              <w:pStyle w:val="6"/>
              <w:jc w:val="left"/>
            </w:pPr>
            <w:r>
              <w:rPr>
                <w:rFonts w:ascii="仿宋_GB2312" w:hAnsi="仿宋_GB2312" w:eastAsia="仿宋_GB2312" w:cs="仿宋_GB2312"/>
              </w:rPr>
              <w:t>开户银行：</w:t>
            </w:r>
          </w:p>
        </w:tc>
        <w:tc>
          <w:tcPr>
            <w:tcW w:w="4153" w:type="dxa"/>
          </w:tcPr>
          <w:p w14:paraId="74B7F5FD">
            <w:pPr>
              <w:pStyle w:val="6"/>
              <w:jc w:val="left"/>
            </w:pPr>
            <w:r>
              <w:rPr>
                <w:rFonts w:ascii="仿宋_GB2312" w:hAnsi="仿宋_GB2312" w:eastAsia="仿宋_GB2312" w:cs="仿宋_GB2312"/>
              </w:rPr>
              <w:t>开户银行：</w:t>
            </w:r>
          </w:p>
        </w:tc>
      </w:tr>
      <w:tr w14:paraId="2F33D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EEFAD8">
            <w:pPr>
              <w:pStyle w:val="6"/>
              <w:jc w:val="left"/>
            </w:pPr>
            <w:r>
              <w:rPr>
                <w:rFonts w:ascii="仿宋_GB2312" w:hAnsi="仿宋_GB2312" w:eastAsia="仿宋_GB2312" w:cs="仿宋_GB2312"/>
              </w:rPr>
              <w:t>账号：</w:t>
            </w:r>
          </w:p>
        </w:tc>
        <w:tc>
          <w:tcPr>
            <w:tcW w:w="4153" w:type="dxa"/>
          </w:tcPr>
          <w:p w14:paraId="2806B743">
            <w:pPr>
              <w:pStyle w:val="6"/>
              <w:jc w:val="left"/>
            </w:pPr>
            <w:r>
              <w:rPr>
                <w:rFonts w:ascii="仿宋_GB2312" w:hAnsi="仿宋_GB2312" w:eastAsia="仿宋_GB2312" w:cs="仿宋_GB2312"/>
              </w:rPr>
              <w:t>账号：</w:t>
            </w:r>
          </w:p>
        </w:tc>
      </w:tr>
      <w:tr w14:paraId="63CBE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B39AFD1">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922F92E">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FAA13AB">
      <w:pPr>
        <w:pStyle w:val="6"/>
        <w:ind w:firstLine="480"/>
        <w:jc w:val="left"/>
      </w:pPr>
      <w:r>
        <w:rPr>
          <w:rFonts w:ascii="仿宋_GB2312" w:hAnsi="仿宋_GB2312" w:eastAsia="仿宋_GB2312" w:cs="仿宋_GB2312"/>
        </w:rPr>
        <w:t>※注意：</w:t>
      </w:r>
    </w:p>
    <w:p w14:paraId="2D7BD204">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20B7B019">
      <w:pPr>
        <w:pStyle w:val="6"/>
        <w:ind w:firstLine="480"/>
        <w:jc w:val="left"/>
      </w:pPr>
      <w:r>
        <w:rPr>
          <w:rFonts w:ascii="仿宋_GB2312" w:hAnsi="仿宋_GB2312" w:eastAsia="仿宋_GB2312" w:cs="仿宋_GB2312"/>
        </w:rPr>
        <w:t>2.本协议由委托代理人签字或盖章的，应按照本章载明的格式提供“单位授权书”。</w:t>
      </w:r>
    </w:p>
    <w:p w14:paraId="3D912408">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1C56FE7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00747B">
      <w:pPr>
        <w:pStyle w:val="6"/>
        <w:ind w:firstLine="960"/>
        <w:jc w:val="center"/>
        <w:outlineLvl w:val="3"/>
      </w:pPr>
      <w:r>
        <w:rPr>
          <w:rFonts w:ascii="仿宋_GB2312" w:hAnsi="仿宋_GB2312" w:eastAsia="仿宋_GB2312" w:cs="仿宋_GB2312"/>
          <w:b/>
          <w:sz w:val="24"/>
        </w:rPr>
        <w:t>二-7其他资格证明文件（若有）</w:t>
      </w:r>
    </w:p>
    <w:p w14:paraId="2B2E8D80">
      <w:pPr>
        <w:pStyle w:val="6"/>
        <w:ind w:firstLine="960"/>
        <w:jc w:val="center"/>
        <w:outlineLvl w:val="3"/>
      </w:pPr>
      <w:r>
        <w:rPr>
          <w:rFonts w:ascii="仿宋_GB2312" w:hAnsi="仿宋_GB2312" w:eastAsia="仿宋_GB2312" w:cs="仿宋_GB2312"/>
          <w:b/>
          <w:sz w:val="24"/>
        </w:rPr>
        <w:t>二-7-①招标文件规定的其他资格证明文件（若有）</w:t>
      </w:r>
    </w:p>
    <w:p w14:paraId="64CAC199">
      <w:pPr>
        <w:pStyle w:val="6"/>
        <w:ind w:firstLine="480"/>
        <w:jc w:val="center"/>
      </w:pPr>
      <w:r>
        <w:rPr>
          <w:rFonts w:ascii="仿宋_GB2312" w:hAnsi="仿宋_GB2312" w:eastAsia="仿宋_GB2312" w:cs="仿宋_GB2312"/>
        </w:rPr>
        <w:t>编制说明</w:t>
      </w:r>
    </w:p>
    <w:p w14:paraId="1BCD5B51">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1AE7E3D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0C10C1">
      <w:pPr>
        <w:pStyle w:val="6"/>
        <w:jc w:val="center"/>
        <w:outlineLvl w:val="2"/>
      </w:pPr>
      <w:r>
        <w:rPr>
          <w:rFonts w:ascii="仿宋_GB2312" w:hAnsi="仿宋_GB2312" w:eastAsia="仿宋_GB2312" w:cs="仿宋_GB2312"/>
          <w:b/>
          <w:sz w:val="28"/>
        </w:rPr>
        <w:t>三、投标保证金</w:t>
      </w:r>
    </w:p>
    <w:p w14:paraId="1BEF3101">
      <w:pPr>
        <w:pStyle w:val="6"/>
        <w:ind w:firstLine="480"/>
        <w:jc w:val="center"/>
      </w:pPr>
      <w:r>
        <w:rPr>
          <w:rFonts w:ascii="仿宋_GB2312" w:hAnsi="仿宋_GB2312" w:eastAsia="仿宋_GB2312" w:cs="仿宋_GB2312"/>
        </w:rPr>
        <w:t>编制说明</w:t>
      </w:r>
    </w:p>
    <w:p w14:paraId="75B84EF6">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2C640B41">
      <w:pPr>
        <w:pStyle w:val="6"/>
        <w:ind w:firstLine="480"/>
        <w:jc w:val="left"/>
      </w:pPr>
      <w:r>
        <w:rPr>
          <w:rFonts w:ascii="仿宋_GB2312" w:hAnsi="仿宋_GB2312" w:eastAsia="仿宋_GB2312" w:cs="仿宋_GB2312"/>
        </w:rPr>
        <w:t>2、投标保证金是否已提交的认定按照招标文件第三章规定执行。</w:t>
      </w:r>
    </w:p>
    <w:p w14:paraId="3D9C2F7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36CE24">
      <w:pPr>
        <w:pStyle w:val="6"/>
        <w:jc w:val="center"/>
        <w:outlineLvl w:val="2"/>
      </w:pPr>
      <w:r>
        <w:rPr>
          <w:rFonts w:ascii="仿宋_GB2312" w:hAnsi="仿宋_GB2312" w:eastAsia="仿宋_GB2312" w:cs="仿宋_GB2312"/>
          <w:b/>
          <w:sz w:val="28"/>
        </w:rPr>
        <w:t>封面格式(报价部分)</w:t>
      </w:r>
    </w:p>
    <w:p w14:paraId="7B0ACFF1">
      <w:pPr>
        <w:pStyle w:val="6"/>
        <w:jc w:val="center"/>
        <w:outlineLvl w:val="0"/>
      </w:pPr>
      <w:r>
        <w:rPr>
          <w:rFonts w:ascii="仿宋_GB2312" w:hAnsi="仿宋_GB2312" w:eastAsia="仿宋_GB2312" w:cs="仿宋_GB2312"/>
          <w:b/>
          <w:sz w:val="48"/>
        </w:rPr>
        <w:t>福建省政府采购投标文件</w:t>
      </w:r>
    </w:p>
    <w:p w14:paraId="1AD3AACF">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68DEEDDE">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A4E4101">
      <w:pPr>
        <w:pStyle w:val="6"/>
        <w:jc w:val="center"/>
        <w:outlineLvl w:val="2"/>
      </w:pPr>
      <w:r>
        <w:rPr>
          <w:rFonts w:ascii="仿宋_GB2312" w:hAnsi="仿宋_GB2312" w:eastAsia="仿宋_GB2312" w:cs="仿宋_GB2312"/>
          <w:b/>
          <w:sz w:val="28"/>
        </w:rPr>
        <w:t>（项目名称：（由投标人填写）</w:t>
      </w:r>
    </w:p>
    <w:p w14:paraId="49C33E93">
      <w:pPr>
        <w:pStyle w:val="6"/>
        <w:jc w:val="center"/>
        <w:outlineLvl w:val="2"/>
      </w:pPr>
      <w:r>
        <w:rPr>
          <w:rFonts w:ascii="仿宋_GB2312" w:hAnsi="仿宋_GB2312" w:eastAsia="仿宋_GB2312" w:cs="仿宋_GB2312"/>
          <w:b/>
          <w:sz w:val="28"/>
        </w:rPr>
        <w:t>（备案编号：（由投标人填写）</w:t>
      </w:r>
    </w:p>
    <w:p w14:paraId="6DAF4537">
      <w:pPr>
        <w:pStyle w:val="6"/>
        <w:jc w:val="center"/>
        <w:outlineLvl w:val="2"/>
      </w:pPr>
      <w:r>
        <w:rPr>
          <w:rFonts w:ascii="仿宋_GB2312" w:hAnsi="仿宋_GB2312" w:eastAsia="仿宋_GB2312" w:cs="仿宋_GB2312"/>
          <w:b/>
          <w:sz w:val="28"/>
        </w:rPr>
        <w:t>（项目编号：（由投标人填写）</w:t>
      </w:r>
    </w:p>
    <w:p w14:paraId="5EF683E9">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73C2FD71">
      <w:pPr>
        <w:pStyle w:val="6"/>
        <w:jc w:val="center"/>
        <w:outlineLvl w:val="2"/>
      </w:pPr>
      <w:r>
        <w:rPr>
          <w:rFonts w:ascii="仿宋_GB2312" w:hAnsi="仿宋_GB2312" w:eastAsia="仿宋_GB2312" w:cs="仿宋_GB2312"/>
          <w:b/>
          <w:sz w:val="28"/>
        </w:rPr>
        <w:t>投标人：（填写“全称”）</w:t>
      </w:r>
    </w:p>
    <w:p w14:paraId="348CEB1B">
      <w:pPr>
        <w:pStyle w:val="6"/>
        <w:jc w:val="center"/>
        <w:outlineLvl w:val="2"/>
      </w:pPr>
      <w:r>
        <w:rPr>
          <w:rFonts w:ascii="仿宋_GB2312" w:hAnsi="仿宋_GB2312" w:eastAsia="仿宋_GB2312" w:cs="仿宋_GB2312"/>
          <w:b/>
          <w:sz w:val="28"/>
        </w:rPr>
        <w:t>（由投标人填写）年（由投标人填写）月</w:t>
      </w:r>
    </w:p>
    <w:p w14:paraId="38BA687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557ADA">
      <w:pPr>
        <w:pStyle w:val="6"/>
        <w:jc w:val="center"/>
        <w:outlineLvl w:val="2"/>
      </w:pPr>
      <w:r>
        <w:rPr>
          <w:rFonts w:ascii="仿宋_GB2312" w:hAnsi="仿宋_GB2312" w:eastAsia="仿宋_GB2312" w:cs="仿宋_GB2312"/>
          <w:b/>
          <w:sz w:val="28"/>
        </w:rPr>
        <w:t>索引</w:t>
      </w:r>
    </w:p>
    <w:p w14:paraId="334DCFD2">
      <w:pPr>
        <w:pStyle w:val="6"/>
        <w:ind w:firstLine="480"/>
        <w:jc w:val="left"/>
      </w:pPr>
      <w:r>
        <w:rPr>
          <w:rFonts w:ascii="仿宋_GB2312" w:hAnsi="仿宋_GB2312" w:eastAsia="仿宋_GB2312" w:cs="仿宋_GB2312"/>
        </w:rPr>
        <w:t>一、开标（报价）一览表</w:t>
      </w:r>
    </w:p>
    <w:p w14:paraId="66FCEDE9">
      <w:pPr>
        <w:pStyle w:val="6"/>
        <w:ind w:firstLine="480"/>
        <w:jc w:val="left"/>
      </w:pPr>
      <w:r>
        <w:rPr>
          <w:rFonts w:ascii="仿宋_GB2312" w:hAnsi="仿宋_GB2312" w:eastAsia="仿宋_GB2312" w:cs="仿宋_GB2312"/>
        </w:rPr>
        <w:t>二、投标（响应）报价明细表</w:t>
      </w:r>
    </w:p>
    <w:p w14:paraId="4D05C65B">
      <w:pPr>
        <w:pStyle w:val="6"/>
        <w:ind w:firstLine="480"/>
        <w:jc w:val="left"/>
      </w:pPr>
      <w:r>
        <w:rPr>
          <w:rFonts w:ascii="仿宋_GB2312" w:hAnsi="仿宋_GB2312" w:eastAsia="仿宋_GB2312" w:cs="仿宋_GB2312"/>
        </w:rPr>
        <w:t>三、招标文件规定的价格扣除证明材料（若有）</w:t>
      </w:r>
    </w:p>
    <w:p w14:paraId="4C9113D4">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400499">
      <w:pPr>
        <w:pStyle w:val="6"/>
        <w:jc w:val="left"/>
        <w:outlineLvl w:val="0"/>
      </w:pPr>
      <w:r>
        <w:rPr>
          <w:rFonts w:ascii="仿宋_GB2312" w:hAnsi="仿宋_GB2312" w:eastAsia="仿宋_GB2312" w:cs="仿宋_GB2312"/>
          <w:b/>
          <w:sz w:val="48"/>
        </w:rPr>
        <w:t>开标（报价）一览表</w:t>
      </w:r>
    </w:p>
    <w:p w14:paraId="7F382EF3">
      <w:pPr>
        <w:pStyle w:val="6"/>
        <w:ind w:right="1650"/>
        <w:jc w:val="left"/>
      </w:pPr>
      <w:r>
        <w:rPr>
          <w:rFonts w:ascii="仿宋_GB2312" w:hAnsi="仿宋_GB2312" w:eastAsia="仿宋_GB2312" w:cs="仿宋_GB2312"/>
        </w:rPr>
        <w:t>项目编号：[350101]RWZB[GK]2025010</w:t>
      </w:r>
    </w:p>
    <w:p w14:paraId="5A027703">
      <w:pPr>
        <w:pStyle w:val="6"/>
        <w:spacing w:line="375" w:lineRule="exact"/>
        <w:jc w:val="left"/>
      </w:pPr>
      <w:r>
        <w:rPr>
          <w:rFonts w:ascii="仿宋_GB2312" w:hAnsi="仿宋_GB2312" w:eastAsia="仿宋_GB2312" w:cs="仿宋_GB2312"/>
        </w:rPr>
        <w:t>项目名称：有序合规推动寿山石勘查试点</w:t>
      </w:r>
    </w:p>
    <w:p w14:paraId="449B5004">
      <w:pPr>
        <w:pStyle w:val="6"/>
        <w:spacing w:line="375" w:lineRule="exact"/>
        <w:jc w:val="left"/>
      </w:pPr>
      <w:r>
        <w:rPr>
          <w:rFonts w:ascii="仿宋_GB2312" w:hAnsi="仿宋_GB2312" w:eastAsia="仿宋_GB2312" w:cs="仿宋_GB2312"/>
        </w:rPr>
        <w:t>采购包：1(设计费)</w:t>
      </w:r>
    </w:p>
    <w:p w14:paraId="7242E784">
      <w:pPr>
        <w:pStyle w:val="6"/>
        <w:spacing w:line="375" w:lineRule="exact"/>
        <w:jc w:val="left"/>
      </w:pPr>
      <w:r>
        <w:rPr>
          <w:rFonts w:ascii="仿宋_GB2312" w:hAnsi="仿宋_GB2312" w:eastAsia="仿宋_GB2312" w:cs="仿宋_GB2312"/>
        </w:rPr>
        <w:t>投标人（供应商）名称：</w:t>
      </w:r>
    </w:p>
    <w:p w14:paraId="691BC4E1">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9F46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FA4297">
            <w:pPr>
              <w:pStyle w:val="6"/>
              <w:jc w:val="left"/>
            </w:pPr>
            <w:r>
              <w:rPr>
                <w:rFonts w:ascii="仿宋_GB2312" w:hAnsi="仿宋_GB2312" w:eastAsia="仿宋_GB2312" w:cs="仿宋_GB2312"/>
              </w:rPr>
              <w:t xml:space="preserve"> 序号</w:t>
            </w:r>
          </w:p>
        </w:tc>
        <w:tc>
          <w:tcPr>
            <w:tcW w:w="1661" w:type="dxa"/>
          </w:tcPr>
          <w:p w14:paraId="5506D6BD">
            <w:pPr>
              <w:pStyle w:val="6"/>
              <w:jc w:val="left"/>
            </w:pPr>
            <w:r>
              <w:rPr>
                <w:rFonts w:ascii="仿宋_GB2312" w:hAnsi="仿宋_GB2312" w:eastAsia="仿宋_GB2312" w:cs="仿宋_GB2312"/>
              </w:rPr>
              <w:t xml:space="preserve"> 报价内容</w:t>
            </w:r>
          </w:p>
        </w:tc>
        <w:tc>
          <w:tcPr>
            <w:tcW w:w="1661" w:type="dxa"/>
          </w:tcPr>
          <w:p w14:paraId="200B519A">
            <w:pPr>
              <w:pStyle w:val="6"/>
              <w:jc w:val="left"/>
            </w:pPr>
            <w:r>
              <w:rPr>
                <w:rFonts w:ascii="仿宋_GB2312" w:hAnsi="仿宋_GB2312" w:eastAsia="仿宋_GB2312" w:cs="仿宋_GB2312"/>
              </w:rPr>
              <w:t xml:space="preserve"> 最高限价</w:t>
            </w:r>
          </w:p>
        </w:tc>
        <w:tc>
          <w:tcPr>
            <w:tcW w:w="1661" w:type="dxa"/>
          </w:tcPr>
          <w:p w14:paraId="4038CB8D">
            <w:pPr>
              <w:pStyle w:val="6"/>
              <w:jc w:val="left"/>
            </w:pPr>
            <w:r>
              <w:rPr>
                <w:rFonts w:ascii="仿宋_GB2312" w:hAnsi="仿宋_GB2312" w:eastAsia="仿宋_GB2312" w:cs="仿宋_GB2312"/>
              </w:rPr>
              <w:t xml:space="preserve"> 响应报价</w:t>
            </w:r>
          </w:p>
        </w:tc>
        <w:tc>
          <w:tcPr>
            <w:tcW w:w="1661" w:type="dxa"/>
          </w:tcPr>
          <w:p w14:paraId="0F1F07DF">
            <w:pPr>
              <w:pStyle w:val="6"/>
              <w:jc w:val="left"/>
            </w:pPr>
            <w:r>
              <w:rPr>
                <w:rFonts w:ascii="仿宋_GB2312" w:hAnsi="仿宋_GB2312" w:eastAsia="仿宋_GB2312" w:cs="仿宋_GB2312"/>
              </w:rPr>
              <w:t xml:space="preserve"> 价款形式</w:t>
            </w:r>
          </w:p>
        </w:tc>
      </w:tr>
      <w:tr w14:paraId="40649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C0CAE2">
            <w:pPr>
              <w:pStyle w:val="6"/>
              <w:jc w:val="left"/>
            </w:pPr>
            <w:r>
              <w:rPr>
                <w:rFonts w:ascii="仿宋_GB2312" w:hAnsi="仿宋_GB2312" w:eastAsia="仿宋_GB2312" w:cs="仿宋_GB2312"/>
              </w:rPr>
              <w:t xml:space="preserve"> 1</w:t>
            </w:r>
          </w:p>
        </w:tc>
        <w:tc>
          <w:tcPr>
            <w:tcW w:w="1661" w:type="dxa"/>
          </w:tcPr>
          <w:p w14:paraId="1A15DA97">
            <w:pPr>
              <w:pStyle w:val="6"/>
              <w:jc w:val="left"/>
            </w:pPr>
            <w:r>
              <w:rPr>
                <w:rFonts w:ascii="仿宋_GB2312" w:hAnsi="仿宋_GB2312" w:eastAsia="仿宋_GB2312" w:cs="仿宋_GB2312"/>
              </w:rPr>
              <w:t xml:space="preserve"> 设计费</w:t>
            </w:r>
          </w:p>
        </w:tc>
        <w:tc>
          <w:tcPr>
            <w:tcW w:w="1661" w:type="dxa"/>
          </w:tcPr>
          <w:p w14:paraId="6C1D75A9">
            <w:pPr>
              <w:pStyle w:val="6"/>
              <w:jc w:val="left"/>
            </w:pPr>
            <w:r>
              <w:rPr>
                <w:rFonts w:ascii="仿宋_GB2312" w:hAnsi="仿宋_GB2312" w:eastAsia="仿宋_GB2312" w:cs="仿宋_GB2312"/>
              </w:rPr>
              <w:t xml:space="preserve"> 2094700  元</w:t>
            </w:r>
          </w:p>
        </w:tc>
        <w:tc>
          <w:tcPr>
            <w:tcW w:w="1661" w:type="dxa"/>
          </w:tcPr>
          <w:p w14:paraId="7CA77B19">
            <w:pPr>
              <w:pStyle w:val="6"/>
              <w:jc w:val="left"/>
            </w:pPr>
            <w:r>
              <w:rPr>
                <w:rFonts w:ascii="仿宋_GB2312" w:hAnsi="仿宋_GB2312" w:eastAsia="仿宋_GB2312" w:cs="仿宋_GB2312"/>
              </w:rPr>
              <w:t xml:space="preserve"> 「汇总引用」  元</w:t>
            </w:r>
          </w:p>
        </w:tc>
        <w:tc>
          <w:tcPr>
            <w:tcW w:w="1661" w:type="dxa"/>
          </w:tcPr>
          <w:p w14:paraId="322EE0FE">
            <w:pPr>
              <w:pStyle w:val="6"/>
              <w:jc w:val="left"/>
            </w:pPr>
            <w:r>
              <w:rPr>
                <w:rFonts w:ascii="仿宋_GB2312" w:hAnsi="仿宋_GB2312" w:eastAsia="仿宋_GB2312" w:cs="仿宋_GB2312"/>
              </w:rPr>
              <w:t xml:space="preserve"> 总价</w:t>
            </w:r>
          </w:p>
        </w:tc>
      </w:tr>
    </w:tbl>
    <w:p w14:paraId="6F5EF720">
      <w:pPr>
        <w:pStyle w:val="6"/>
        <w:jc w:val="left"/>
      </w:pPr>
      <w:r>
        <w:rPr>
          <w:rFonts w:ascii="仿宋_GB2312" w:hAnsi="仿宋_GB2312" w:eastAsia="仿宋_GB2312" w:cs="仿宋_GB2312"/>
        </w:rPr>
        <w:t>备注：无</w:t>
      </w:r>
    </w:p>
    <w:p w14:paraId="652745DE">
      <w:pPr>
        <w:pStyle w:val="6"/>
        <w:jc w:val="left"/>
      </w:pPr>
      <w:r>
        <w:rPr>
          <w:rFonts w:ascii="仿宋_GB2312" w:hAnsi="仿宋_GB2312" w:eastAsia="仿宋_GB2312" w:cs="仿宋_GB2312"/>
        </w:rPr>
        <w:t>时间：     年     月     日</w:t>
      </w:r>
    </w:p>
    <w:p w14:paraId="784D11D9">
      <w:pPr>
        <w:pStyle w:val="6"/>
        <w:jc w:val="left"/>
      </w:pPr>
      <w:r>
        <w:rPr>
          <w:rFonts w:ascii="仿宋_GB2312" w:hAnsi="仿宋_GB2312" w:eastAsia="仿宋_GB2312" w:cs="仿宋_GB2312"/>
        </w:rPr>
        <w:t xml:space="preserve">签章：                     </w:t>
      </w:r>
    </w:p>
    <w:p w14:paraId="0A934B95">
      <w:pPr>
        <w:pStyle w:val="6"/>
        <w:jc w:val="left"/>
        <w:outlineLvl w:val="0"/>
      </w:pPr>
      <w:r>
        <w:rPr>
          <w:rFonts w:ascii="仿宋_GB2312" w:hAnsi="仿宋_GB2312" w:eastAsia="仿宋_GB2312" w:cs="仿宋_GB2312"/>
          <w:b/>
          <w:sz w:val="48"/>
        </w:rPr>
        <w:t>投标（响应）报价明细表</w:t>
      </w:r>
    </w:p>
    <w:p w14:paraId="4C3EA2E0">
      <w:pPr>
        <w:pStyle w:val="6"/>
        <w:jc w:val="left"/>
      </w:pPr>
      <w:r>
        <w:rPr>
          <w:rFonts w:ascii="仿宋_GB2312" w:hAnsi="仿宋_GB2312" w:eastAsia="仿宋_GB2312" w:cs="仿宋_GB2312"/>
        </w:rPr>
        <w:t>项目编号：[350101]RWZB[GK]2025010</w:t>
      </w:r>
    </w:p>
    <w:p w14:paraId="69368BEA">
      <w:pPr>
        <w:pStyle w:val="6"/>
        <w:jc w:val="left"/>
      </w:pPr>
      <w:r>
        <w:rPr>
          <w:rFonts w:ascii="仿宋_GB2312" w:hAnsi="仿宋_GB2312" w:eastAsia="仿宋_GB2312" w:cs="仿宋_GB2312"/>
        </w:rPr>
        <w:t>项目名称：有序合规推动寿山石勘查试点</w:t>
      </w:r>
    </w:p>
    <w:p w14:paraId="37E657BE">
      <w:pPr>
        <w:pStyle w:val="6"/>
        <w:jc w:val="left"/>
      </w:pPr>
      <w:r>
        <w:rPr>
          <w:rFonts w:ascii="仿宋_GB2312" w:hAnsi="仿宋_GB2312" w:eastAsia="仿宋_GB2312" w:cs="仿宋_GB2312"/>
        </w:rPr>
        <w:t>采购包：设计费</w:t>
      </w:r>
    </w:p>
    <w:p w14:paraId="2D7443FD">
      <w:pPr>
        <w:pStyle w:val="6"/>
        <w:jc w:val="left"/>
      </w:pPr>
      <w:r>
        <w:rPr>
          <w:rFonts w:ascii="仿宋_GB2312" w:hAnsi="仿宋_GB2312" w:eastAsia="仿宋_GB2312" w:cs="仿宋_GB2312"/>
        </w:rPr>
        <w:t>投标人名称：</w:t>
      </w:r>
    </w:p>
    <w:p w14:paraId="577B376D">
      <w:pPr>
        <w:pStyle w:val="6"/>
        <w:jc w:val="left"/>
      </w:pPr>
      <w:r>
        <w:rPr>
          <w:rFonts w:ascii="仿宋_GB2312" w:hAnsi="仿宋_GB2312" w:eastAsia="仿宋_GB2312" w:cs="仿宋_GB2312"/>
        </w:rPr>
        <w:t xml:space="preserve"> 设计费</w:t>
      </w:r>
    </w:p>
    <w:p w14:paraId="5E0943E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24278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A7EE534">
            <w:pPr>
              <w:pStyle w:val="6"/>
              <w:jc w:val="left"/>
            </w:pPr>
            <w:r>
              <w:rPr>
                <w:rFonts w:ascii="仿宋_GB2312" w:hAnsi="仿宋_GB2312" w:eastAsia="仿宋_GB2312" w:cs="仿宋_GB2312"/>
              </w:rPr>
              <w:t xml:space="preserve"> 序号</w:t>
            </w:r>
          </w:p>
        </w:tc>
        <w:tc>
          <w:tcPr>
            <w:tcW w:w="755" w:type="dxa"/>
          </w:tcPr>
          <w:p w14:paraId="08EA62FA">
            <w:pPr>
              <w:pStyle w:val="6"/>
              <w:jc w:val="left"/>
            </w:pPr>
            <w:r>
              <w:rPr>
                <w:rFonts w:ascii="仿宋_GB2312" w:hAnsi="仿宋_GB2312" w:eastAsia="仿宋_GB2312" w:cs="仿宋_GB2312"/>
              </w:rPr>
              <w:t xml:space="preserve"> 服务名称</w:t>
            </w:r>
          </w:p>
        </w:tc>
        <w:tc>
          <w:tcPr>
            <w:tcW w:w="755" w:type="dxa"/>
          </w:tcPr>
          <w:p w14:paraId="64CC9D22">
            <w:pPr>
              <w:pStyle w:val="6"/>
              <w:jc w:val="left"/>
            </w:pPr>
            <w:r>
              <w:rPr>
                <w:rFonts w:ascii="仿宋_GB2312" w:hAnsi="仿宋_GB2312" w:eastAsia="仿宋_GB2312" w:cs="仿宋_GB2312"/>
              </w:rPr>
              <w:t xml:space="preserve"> 服务范围</w:t>
            </w:r>
          </w:p>
        </w:tc>
        <w:tc>
          <w:tcPr>
            <w:tcW w:w="755" w:type="dxa"/>
          </w:tcPr>
          <w:p w14:paraId="64EFCF2D">
            <w:pPr>
              <w:pStyle w:val="6"/>
              <w:jc w:val="left"/>
            </w:pPr>
            <w:r>
              <w:rPr>
                <w:rFonts w:ascii="仿宋_GB2312" w:hAnsi="仿宋_GB2312" w:eastAsia="仿宋_GB2312" w:cs="仿宋_GB2312"/>
              </w:rPr>
              <w:t xml:space="preserve"> 服务要求</w:t>
            </w:r>
          </w:p>
        </w:tc>
        <w:tc>
          <w:tcPr>
            <w:tcW w:w="755" w:type="dxa"/>
          </w:tcPr>
          <w:p w14:paraId="0C76EBC0">
            <w:pPr>
              <w:pStyle w:val="6"/>
              <w:jc w:val="left"/>
            </w:pPr>
            <w:r>
              <w:rPr>
                <w:rFonts w:ascii="仿宋_GB2312" w:hAnsi="仿宋_GB2312" w:eastAsia="仿宋_GB2312" w:cs="仿宋_GB2312"/>
              </w:rPr>
              <w:t xml:space="preserve"> 服务时间</w:t>
            </w:r>
          </w:p>
        </w:tc>
        <w:tc>
          <w:tcPr>
            <w:tcW w:w="755" w:type="dxa"/>
          </w:tcPr>
          <w:p w14:paraId="1F269B4A">
            <w:pPr>
              <w:pStyle w:val="6"/>
              <w:jc w:val="left"/>
            </w:pPr>
            <w:r>
              <w:rPr>
                <w:rFonts w:ascii="仿宋_GB2312" w:hAnsi="仿宋_GB2312" w:eastAsia="仿宋_GB2312" w:cs="仿宋_GB2312"/>
              </w:rPr>
              <w:t xml:space="preserve"> 服务标准</w:t>
            </w:r>
          </w:p>
        </w:tc>
        <w:tc>
          <w:tcPr>
            <w:tcW w:w="755" w:type="dxa"/>
          </w:tcPr>
          <w:p w14:paraId="130AE5DA">
            <w:pPr>
              <w:pStyle w:val="6"/>
              <w:jc w:val="left"/>
            </w:pPr>
            <w:r>
              <w:rPr>
                <w:rFonts w:ascii="仿宋_GB2312" w:hAnsi="仿宋_GB2312" w:eastAsia="仿宋_GB2312" w:cs="仿宋_GB2312"/>
              </w:rPr>
              <w:t xml:space="preserve"> 最高限价</w:t>
            </w:r>
          </w:p>
        </w:tc>
        <w:tc>
          <w:tcPr>
            <w:tcW w:w="755" w:type="dxa"/>
          </w:tcPr>
          <w:p w14:paraId="4BF84913">
            <w:pPr>
              <w:pStyle w:val="6"/>
              <w:jc w:val="left"/>
            </w:pPr>
            <w:r>
              <w:rPr>
                <w:rFonts w:ascii="仿宋_GB2312" w:hAnsi="仿宋_GB2312" w:eastAsia="仿宋_GB2312" w:cs="仿宋_GB2312"/>
              </w:rPr>
              <w:t xml:space="preserve"> 单价</w:t>
            </w:r>
          </w:p>
        </w:tc>
        <w:tc>
          <w:tcPr>
            <w:tcW w:w="755" w:type="dxa"/>
          </w:tcPr>
          <w:p w14:paraId="4A66D80E">
            <w:pPr>
              <w:pStyle w:val="6"/>
              <w:jc w:val="left"/>
            </w:pPr>
            <w:r>
              <w:rPr>
                <w:rFonts w:ascii="仿宋_GB2312" w:hAnsi="仿宋_GB2312" w:eastAsia="仿宋_GB2312" w:cs="仿宋_GB2312"/>
              </w:rPr>
              <w:t xml:space="preserve"> 数量</w:t>
            </w:r>
          </w:p>
        </w:tc>
        <w:tc>
          <w:tcPr>
            <w:tcW w:w="755" w:type="dxa"/>
          </w:tcPr>
          <w:p w14:paraId="3D9533B5">
            <w:pPr>
              <w:pStyle w:val="6"/>
              <w:jc w:val="left"/>
            </w:pPr>
            <w:r>
              <w:rPr>
                <w:rFonts w:ascii="仿宋_GB2312" w:hAnsi="仿宋_GB2312" w:eastAsia="仿宋_GB2312" w:cs="仿宋_GB2312"/>
              </w:rPr>
              <w:t xml:space="preserve"> 计量单位</w:t>
            </w:r>
          </w:p>
        </w:tc>
        <w:tc>
          <w:tcPr>
            <w:tcW w:w="755" w:type="dxa"/>
          </w:tcPr>
          <w:p w14:paraId="0C112FAF">
            <w:pPr>
              <w:pStyle w:val="6"/>
              <w:jc w:val="left"/>
            </w:pPr>
            <w:r>
              <w:rPr>
                <w:rFonts w:ascii="仿宋_GB2312" w:hAnsi="仿宋_GB2312" w:eastAsia="仿宋_GB2312" w:cs="仿宋_GB2312"/>
              </w:rPr>
              <w:t xml:space="preserve"> 总价</w:t>
            </w:r>
          </w:p>
        </w:tc>
      </w:tr>
      <w:tr w14:paraId="3E6CB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4F40292">
            <w:pPr>
              <w:pStyle w:val="6"/>
              <w:jc w:val="left"/>
            </w:pPr>
            <w:r>
              <w:rPr>
                <w:rFonts w:ascii="仿宋_GB2312" w:hAnsi="仿宋_GB2312" w:eastAsia="仿宋_GB2312" w:cs="仿宋_GB2312"/>
              </w:rPr>
              <w:t xml:space="preserve"> 1</w:t>
            </w:r>
          </w:p>
        </w:tc>
        <w:tc>
          <w:tcPr>
            <w:tcW w:w="755" w:type="dxa"/>
          </w:tcPr>
          <w:p w14:paraId="0B8E1A8E">
            <w:pPr>
              <w:pStyle w:val="6"/>
              <w:jc w:val="left"/>
            </w:pPr>
            <w:r>
              <w:rPr>
                <w:rFonts w:ascii="仿宋_GB2312" w:hAnsi="仿宋_GB2312" w:eastAsia="仿宋_GB2312" w:cs="仿宋_GB2312"/>
              </w:rPr>
              <w:t xml:space="preserve"> 设计费</w:t>
            </w:r>
          </w:p>
        </w:tc>
        <w:tc>
          <w:tcPr>
            <w:tcW w:w="755" w:type="dxa"/>
          </w:tcPr>
          <w:p w14:paraId="6AE73BAA">
            <w:pPr>
              <w:pStyle w:val="6"/>
              <w:jc w:val="left"/>
            </w:pPr>
            <w:r>
              <w:rPr>
                <w:rFonts w:ascii="仿宋_GB2312" w:hAnsi="仿宋_GB2312" w:eastAsia="仿宋_GB2312" w:cs="仿宋_GB2312"/>
              </w:rPr>
              <w:t xml:space="preserve"> {供应商响应}</w:t>
            </w:r>
          </w:p>
        </w:tc>
        <w:tc>
          <w:tcPr>
            <w:tcW w:w="755" w:type="dxa"/>
          </w:tcPr>
          <w:p w14:paraId="1D99F94B">
            <w:pPr>
              <w:pStyle w:val="6"/>
              <w:jc w:val="left"/>
            </w:pPr>
            <w:r>
              <w:rPr>
                <w:rFonts w:ascii="仿宋_GB2312" w:hAnsi="仿宋_GB2312" w:eastAsia="仿宋_GB2312" w:cs="仿宋_GB2312"/>
              </w:rPr>
              <w:t xml:space="preserve"> {供应商响应}</w:t>
            </w:r>
          </w:p>
        </w:tc>
        <w:tc>
          <w:tcPr>
            <w:tcW w:w="755" w:type="dxa"/>
          </w:tcPr>
          <w:p w14:paraId="7476A37F">
            <w:pPr>
              <w:pStyle w:val="6"/>
              <w:jc w:val="left"/>
            </w:pPr>
            <w:r>
              <w:rPr>
                <w:rFonts w:ascii="仿宋_GB2312" w:hAnsi="仿宋_GB2312" w:eastAsia="仿宋_GB2312" w:cs="仿宋_GB2312"/>
              </w:rPr>
              <w:t xml:space="preserve"> {供应商响应}</w:t>
            </w:r>
          </w:p>
        </w:tc>
        <w:tc>
          <w:tcPr>
            <w:tcW w:w="755" w:type="dxa"/>
          </w:tcPr>
          <w:p w14:paraId="7654C9C1">
            <w:pPr>
              <w:pStyle w:val="6"/>
              <w:jc w:val="left"/>
            </w:pPr>
            <w:r>
              <w:rPr>
                <w:rFonts w:ascii="仿宋_GB2312" w:hAnsi="仿宋_GB2312" w:eastAsia="仿宋_GB2312" w:cs="仿宋_GB2312"/>
              </w:rPr>
              <w:t xml:space="preserve"> {供应商响应}</w:t>
            </w:r>
          </w:p>
        </w:tc>
        <w:tc>
          <w:tcPr>
            <w:tcW w:w="755" w:type="dxa"/>
          </w:tcPr>
          <w:p w14:paraId="56EFE492">
            <w:pPr>
              <w:pStyle w:val="6"/>
              <w:jc w:val="left"/>
            </w:pPr>
            <w:r>
              <w:rPr>
                <w:rFonts w:ascii="仿宋_GB2312" w:hAnsi="仿宋_GB2312" w:eastAsia="仿宋_GB2312" w:cs="仿宋_GB2312"/>
              </w:rPr>
              <w:t xml:space="preserve"> 2094700  元</w:t>
            </w:r>
          </w:p>
        </w:tc>
        <w:tc>
          <w:tcPr>
            <w:tcW w:w="755" w:type="dxa"/>
          </w:tcPr>
          <w:p w14:paraId="1DABE0E8">
            <w:pPr>
              <w:pStyle w:val="6"/>
              <w:jc w:val="left"/>
            </w:pPr>
            <w:r>
              <w:rPr>
                <w:rFonts w:ascii="仿宋_GB2312" w:hAnsi="仿宋_GB2312" w:eastAsia="仿宋_GB2312" w:cs="仿宋_GB2312"/>
              </w:rPr>
              <w:t xml:space="preserve"> {=总价/数量}  元</w:t>
            </w:r>
          </w:p>
        </w:tc>
        <w:tc>
          <w:tcPr>
            <w:tcW w:w="755" w:type="dxa"/>
          </w:tcPr>
          <w:p w14:paraId="4E37B0B5">
            <w:pPr>
              <w:pStyle w:val="6"/>
              <w:jc w:val="left"/>
            </w:pPr>
            <w:r>
              <w:rPr>
                <w:rFonts w:ascii="仿宋_GB2312" w:hAnsi="仿宋_GB2312" w:eastAsia="仿宋_GB2312" w:cs="仿宋_GB2312"/>
              </w:rPr>
              <w:t xml:space="preserve"> 1.0000</w:t>
            </w:r>
          </w:p>
        </w:tc>
        <w:tc>
          <w:tcPr>
            <w:tcW w:w="755" w:type="dxa"/>
          </w:tcPr>
          <w:p w14:paraId="19039EBF">
            <w:pPr>
              <w:pStyle w:val="6"/>
              <w:jc w:val="left"/>
            </w:pPr>
            <w:r>
              <w:rPr>
                <w:rFonts w:ascii="仿宋_GB2312" w:hAnsi="仿宋_GB2312" w:eastAsia="仿宋_GB2312" w:cs="仿宋_GB2312"/>
              </w:rPr>
              <w:t xml:space="preserve"> 项</w:t>
            </w:r>
          </w:p>
        </w:tc>
        <w:tc>
          <w:tcPr>
            <w:tcW w:w="755" w:type="dxa"/>
          </w:tcPr>
          <w:p w14:paraId="6DE701D9">
            <w:pPr>
              <w:pStyle w:val="6"/>
              <w:jc w:val="left"/>
            </w:pPr>
            <w:r>
              <w:rPr>
                <w:rFonts w:ascii="仿宋_GB2312" w:hAnsi="仿宋_GB2312" w:eastAsia="仿宋_GB2312" w:cs="仿宋_GB2312"/>
              </w:rPr>
              <w:t xml:space="preserve"> {供应商响应}  元</w:t>
            </w:r>
          </w:p>
        </w:tc>
      </w:tr>
    </w:tbl>
    <w:p w14:paraId="17CC2A96">
      <w:pPr>
        <w:pStyle w:val="6"/>
        <w:jc w:val="left"/>
      </w:pPr>
      <w:r>
        <w:rPr>
          <w:rFonts w:ascii="仿宋_GB2312" w:hAnsi="仿宋_GB2312" w:eastAsia="仿宋_GB2312" w:cs="仿宋_GB2312"/>
        </w:rPr>
        <w:t>合计：</w:t>
      </w:r>
    </w:p>
    <w:p w14:paraId="5A9629E0">
      <w:pPr>
        <w:pStyle w:val="6"/>
        <w:jc w:val="left"/>
      </w:pPr>
      <w:r>
        <w:rPr>
          <w:rFonts w:ascii="仿宋_GB2312" w:hAnsi="仿宋_GB2312" w:eastAsia="仿宋_GB2312" w:cs="仿宋_GB2312"/>
        </w:rPr>
        <w:t>备注：无</w:t>
      </w:r>
    </w:p>
    <w:p w14:paraId="1246C623">
      <w:pPr>
        <w:pStyle w:val="6"/>
        <w:jc w:val="left"/>
      </w:pPr>
      <w:r>
        <w:rPr>
          <w:rFonts w:ascii="仿宋_GB2312" w:hAnsi="仿宋_GB2312" w:eastAsia="仿宋_GB2312" w:cs="仿宋_GB2312"/>
        </w:rPr>
        <w:t>时间：     年     月     日</w:t>
      </w:r>
    </w:p>
    <w:p w14:paraId="5A39FDC5">
      <w:pPr>
        <w:pStyle w:val="6"/>
        <w:jc w:val="left"/>
      </w:pPr>
      <w:r>
        <w:rPr>
          <w:rFonts w:ascii="仿宋_GB2312" w:hAnsi="仿宋_GB2312" w:eastAsia="仿宋_GB2312" w:cs="仿宋_GB2312"/>
        </w:rPr>
        <w:t xml:space="preserve">签章：                     </w:t>
      </w:r>
    </w:p>
    <w:p w14:paraId="319E8367">
      <w:pPr>
        <w:pStyle w:val="6"/>
        <w:jc w:val="left"/>
        <w:outlineLvl w:val="0"/>
      </w:pPr>
      <w:r>
        <w:rPr>
          <w:rFonts w:ascii="仿宋_GB2312" w:hAnsi="仿宋_GB2312" w:eastAsia="仿宋_GB2312" w:cs="仿宋_GB2312"/>
          <w:b/>
          <w:sz w:val="48"/>
        </w:rPr>
        <w:t>开标（报价）一览表</w:t>
      </w:r>
    </w:p>
    <w:p w14:paraId="4E110369">
      <w:pPr>
        <w:pStyle w:val="6"/>
        <w:ind w:right="1650"/>
        <w:jc w:val="left"/>
      </w:pPr>
      <w:r>
        <w:rPr>
          <w:rFonts w:ascii="仿宋_GB2312" w:hAnsi="仿宋_GB2312" w:eastAsia="仿宋_GB2312" w:cs="仿宋_GB2312"/>
        </w:rPr>
        <w:t>项目编号：[350101]RWZB[GK]2025010</w:t>
      </w:r>
    </w:p>
    <w:p w14:paraId="59F2910B">
      <w:pPr>
        <w:pStyle w:val="6"/>
        <w:spacing w:line="375" w:lineRule="exact"/>
        <w:jc w:val="left"/>
      </w:pPr>
      <w:r>
        <w:rPr>
          <w:rFonts w:ascii="仿宋_GB2312" w:hAnsi="仿宋_GB2312" w:eastAsia="仿宋_GB2312" w:cs="仿宋_GB2312"/>
        </w:rPr>
        <w:t>项目名称：有序合规推动寿山石勘查试点</w:t>
      </w:r>
    </w:p>
    <w:p w14:paraId="4EEBF039">
      <w:pPr>
        <w:pStyle w:val="6"/>
        <w:spacing w:line="375" w:lineRule="exact"/>
        <w:jc w:val="left"/>
      </w:pPr>
      <w:r>
        <w:rPr>
          <w:rFonts w:ascii="仿宋_GB2312" w:hAnsi="仿宋_GB2312" w:eastAsia="仿宋_GB2312" w:cs="仿宋_GB2312"/>
        </w:rPr>
        <w:t>采购包：2(勘查费)</w:t>
      </w:r>
    </w:p>
    <w:p w14:paraId="64A8C0CD">
      <w:pPr>
        <w:pStyle w:val="6"/>
        <w:spacing w:line="375" w:lineRule="exact"/>
        <w:jc w:val="left"/>
      </w:pPr>
      <w:r>
        <w:rPr>
          <w:rFonts w:ascii="仿宋_GB2312" w:hAnsi="仿宋_GB2312" w:eastAsia="仿宋_GB2312" w:cs="仿宋_GB2312"/>
        </w:rPr>
        <w:t>投标人（供应商）名称：</w:t>
      </w:r>
    </w:p>
    <w:p w14:paraId="6153D6D1">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B05E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E3C8AE">
            <w:pPr>
              <w:pStyle w:val="6"/>
              <w:jc w:val="left"/>
            </w:pPr>
            <w:r>
              <w:rPr>
                <w:rFonts w:ascii="仿宋_GB2312" w:hAnsi="仿宋_GB2312" w:eastAsia="仿宋_GB2312" w:cs="仿宋_GB2312"/>
              </w:rPr>
              <w:t xml:space="preserve"> 序号</w:t>
            </w:r>
          </w:p>
        </w:tc>
        <w:tc>
          <w:tcPr>
            <w:tcW w:w="1661" w:type="dxa"/>
          </w:tcPr>
          <w:p w14:paraId="3CEEF046">
            <w:pPr>
              <w:pStyle w:val="6"/>
              <w:jc w:val="left"/>
            </w:pPr>
            <w:r>
              <w:rPr>
                <w:rFonts w:ascii="仿宋_GB2312" w:hAnsi="仿宋_GB2312" w:eastAsia="仿宋_GB2312" w:cs="仿宋_GB2312"/>
              </w:rPr>
              <w:t xml:space="preserve"> 报价内容</w:t>
            </w:r>
          </w:p>
        </w:tc>
        <w:tc>
          <w:tcPr>
            <w:tcW w:w="1661" w:type="dxa"/>
          </w:tcPr>
          <w:p w14:paraId="659F3B59">
            <w:pPr>
              <w:pStyle w:val="6"/>
              <w:jc w:val="left"/>
            </w:pPr>
            <w:r>
              <w:rPr>
                <w:rFonts w:ascii="仿宋_GB2312" w:hAnsi="仿宋_GB2312" w:eastAsia="仿宋_GB2312" w:cs="仿宋_GB2312"/>
              </w:rPr>
              <w:t xml:space="preserve"> 最高限价</w:t>
            </w:r>
          </w:p>
        </w:tc>
        <w:tc>
          <w:tcPr>
            <w:tcW w:w="1661" w:type="dxa"/>
          </w:tcPr>
          <w:p w14:paraId="043A4B29">
            <w:pPr>
              <w:pStyle w:val="6"/>
              <w:jc w:val="left"/>
            </w:pPr>
            <w:r>
              <w:rPr>
                <w:rFonts w:ascii="仿宋_GB2312" w:hAnsi="仿宋_GB2312" w:eastAsia="仿宋_GB2312" w:cs="仿宋_GB2312"/>
              </w:rPr>
              <w:t xml:space="preserve"> 响应报价</w:t>
            </w:r>
          </w:p>
        </w:tc>
        <w:tc>
          <w:tcPr>
            <w:tcW w:w="1661" w:type="dxa"/>
          </w:tcPr>
          <w:p w14:paraId="1F86BB47">
            <w:pPr>
              <w:pStyle w:val="6"/>
              <w:jc w:val="left"/>
            </w:pPr>
            <w:r>
              <w:rPr>
                <w:rFonts w:ascii="仿宋_GB2312" w:hAnsi="仿宋_GB2312" w:eastAsia="仿宋_GB2312" w:cs="仿宋_GB2312"/>
              </w:rPr>
              <w:t xml:space="preserve"> 价款形式</w:t>
            </w:r>
          </w:p>
        </w:tc>
      </w:tr>
      <w:tr w14:paraId="0F385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7EB719">
            <w:pPr>
              <w:pStyle w:val="6"/>
              <w:jc w:val="left"/>
            </w:pPr>
            <w:r>
              <w:rPr>
                <w:rFonts w:ascii="仿宋_GB2312" w:hAnsi="仿宋_GB2312" w:eastAsia="仿宋_GB2312" w:cs="仿宋_GB2312"/>
              </w:rPr>
              <w:t xml:space="preserve"> 1</w:t>
            </w:r>
          </w:p>
        </w:tc>
        <w:tc>
          <w:tcPr>
            <w:tcW w:w="1661" w:type="dxa"/>
          </w:tcPr>
          <w:p w14:paraId="57701636">
            <w:pPr>
              <w:pStyle w:val="6"/>
              <w:jc w:val="left"/>
            </w:pPr>
            <w:r>
              <w:rPr>
                <w:rFonts w:ascii="仿宋_GB2312" w:hAnsi="仿宋_GB2312" w:eastAsia="仿宋_GB2312" w:cs="仿宋_GB2312"/>
              </w:rPr>
              <w:t xml:space="preserve"> 勘查费</w:t>
            </w:r>
          </w:p>
        </w:tc>
        <w:tc>
          <w:tcPr>
            <w:tcW w:w="1661" w:type="dxa"/>
          </w:tcPr>
          <w:p w14:paraId="70086814">
            <w:pPr>
              <w:pStyle w:val="6"/>
              <w:jc w:val="left"/>
            </w:pPr>
            <w:r>
              <w:rPr>
                <w:rFonts w:ascii="仿宋_GB2312" w:hAnsi="仿宋_GB2312" w:eastAsia="仿宋_GB2312" w:cs="仿宋_GB2312"/>
              </w:rPr>
              <w:t xml:space="preserve"> 5514400  元</w:t>
            </w:r>
          </w:p>
        </w:tc>
        <w:tc>
          <w:tcPr>
            <w:tcW w:w="1661" w:type="dxa"/>
          </w:tcPr>
          <w:p w14:paraId="1D4BD078">
            <w:pPr>
              <w:pStyle w:val="6"/>
              <w:jc w:val="left"/>
            </w:pPr>
            <w:r>
              <w:rPr>
                <w:rFonts w:ascii="仿宋_GB2312" w:hAnsi="仿宋_GB2312" w:eastAsia="仿宋_GB2312" w:cs="仿宋_GB2312"/>
              </w:rPr>
              <w:t xml:space="preserve"> 「汇总引用」  元</w:t>
            </w:r>
          </w:p>
        </w:tc>
        <w:tc>
          <w:tcPr>
            <w:tcW w:w="1661" w:type="dxa"/>
          </w:tcPr>
          <w:p w14:paraId="118961FC">
            <w:pPr>
              <w:pStyle w:val="6"/>
              <w:jc w:val="left"/>
            </w:pPr>
            <w:r>
              <w:rPr>
                <w:rFonts w:ascii="仿宋_GB2312" w:hAnsi="仿宋_GB2312" w:eastAsia="仿宋_GB2312" w:cs="仿宋_GB2312"/>
              </w:rPr>
              <w:t xml:space="preserve"> 总价</w:t>
            </w:r>
          </w:p>
        </w:tc>
      </w:tr>
    </w:tbl>
    <w:p w14:paraId="35E8BBF6">
      <w:pPr>
        <w:pStyle w:val="6"/>
        <w:jc w:val="left"/>
      </w:pPr>
      <w:r>
        <w:rPr>
          <w:rFonts w:ascii="仿宋_GB2312" w:hAnsi="仿宋_GB2312" w:eastAsia="仿宋_GB2312" w:cs="仿宋_GB2312"/>
        </w:rPr>
        <w:t>备注：无</w:t>
      </w:r>
    </w:p>
    <w:p w14:paraId="7F6BC26D">
      <w:pPr>
        <w:pStyle w:val="6"/>
        <w:jc w:val="left"/>
      </w:pPr>
      <w:r>
        <w:rPr>
          <w:rFonts w:ascii="仿宋_GB2312" w:hAnsi="仿宋_GB2312" w:eastAsia="仿宋_GB2312" w:cs="仿宋_GB2312"/>
        </w:rPr>
        <w:t>时间：     年     月     日</w:t>
      </w:r>
    </w:p>
    <w:p w14:paraId="604E68B3">
      <w:pPr>
        <w:pStyle w:val="6"/>
        <w:jc w:val="left"/>
      </w:pPr>
      <w:r>
        <w:rPr>
          <w:rFonts w:ascii="仿宋_GB2312" w:hAnsi="仿宋_GB2312" w:eastAsia="仿宋_GB2312" w:cs="仿宋_GB2312"/>
        </w:rPr>
        <w:t xml:space="preserve">签章：                     </w:t>
      </w:r>
    </w:p>
    <w:p w14:paraId="2A2C4FC7">
      <w:pPr>
        <w:pStyle w:val="6"/>
        <w:jc w:val="left"/>
        <w:outlineLvl w:val="0"/>
      </w:pPr>
      <w:r>
        <w:rPr>
          <w:rFonts w:ascii="仿宋_GB2312" w:hAnsi="仿宋_GB2312" w:eastAsia="仿宋_GB2312" w:cs="仿宋_GB2312"/>
          <w:b/>
          <w:sz w:val="48"/>
        </w:rPr>
        <w:t>投标（响应）报价明细表</w:t>
      </w:r>
    </w:p>
    <w:p w14:paraId="28F31DCB">
      <w:pPr>
        <w:pStyle w:val="6"/>
        <w:jc w:val="left"/>
      </w:pPr>
      <w:r>
        <w:rPr>
          <w:rFonts w:ascii="仿宋_GB2312" w:hAnsi="仿宋_GB2312" w:eastAsia="仿宋_GB2312" w:cs="仿宋_GB2312"/>
        </w:rPr>
        <w:t>项目编号：[350101]RWZB[GK]2025010</w:t>
      </w:r>
    </w:p>
    <w:p w14:paraId="724BBE19">
      <w:pPr>
        <w:pStyle w:val="6"/>
        <w:jc w:val="left"/>
      </w:pPr>
      <w:r>
        <w:rPr>
          <w:rFonts w:ascii="仿宋_GB2312" w:hAnsi="仿宋_GB2312" w:eastAsia="仿宋_GB2312" w:cs="仿宋_GB2312"/>
        </w:rPr>
        <w:t>项目名称：有序合规推动寿山石勘查试点</w:t>
      </w:r>
    </w:p>
    <w:p w14:paraId="77283DA6">
      <w:pPr>
        <w:pStyle w:val="6"/>
        <w:jc w:val="left"/>
      </w:pPr>
      <w:r>
        <w:rPr>
          <w:rFonts w:ascii="仿宋_GB2312" w:hAnsi="仿宋_GB2312" w:eastAsia="仿宋_GB2312" w:cs="仿宋_GB2312"/>
        </w:rPr>
        <w:t>采购包：勘查费</w:t>
      </w:r>
    </w:p>
    <w:p w14:paraId="767FCB55">
      <w:pPr>
        <w:pStyle w:val="6"/>
        <w:jc w:val="left"/>
      </w:pPr>
      <w:r>
        <w:rPr>
          <w:rFonts w:ascii="仿宋_GB2312" w:hAnsi="仿宋_GB2312" w:eastAsia="仿宋_GB2312" w:cs="仿宋_GB2312"/>
        </w:rPr>
        <w:t>投标人名称：</w:t>
      </w:r>
    </w:p>
    <w:p w14:paraId="1A65A3BB">
      <w:pPr>
        <w:pStyle w:val="6"/>
        <w:jc w:val="left"/>
      </w:pPr>
      <w:r>
        <w:rPr>
          <w:rFonts w:ascii="仿宋_GB2312" w:hAnsi="仿宋_GB2312" w:eastAsia="仿宋_GB2312" w:cs="仿宋_GB2312"/>
        </w:rPr>
        <w:t xml:space="preserve"> 勘查费</w:t>
      </w:r>
    </w:p>
    <w:p w14:paraId="59EC7757">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06FC6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4A1528A">
            <w:pPr>
              <w:pStyle w:val="6"/>
              <w:jc w:val="left"/>
            </w:pPr>
            <w:r>
              <w:rPr>
                <w:rFonts w:ascii="仿宋_GB2312" w:hAnsi="仿宋_GB2312" w:eastAsia="仿宋_GB2312" w:cs="仿宋_GB2312"/>
              </w:rPr>
              <w:t xml:space="preserve"> 序号</w:t>
            </w:r>
          </w:p>
        </w:tc>
        <w:tc>
          <w:tcPr>
            <w:tcW w:w="755" w:type="dxa"/>
          </w:tcPr>
          <w:p w14:paraId="44C582C2">
            <w:pPr>
              <w:pStyle w:val="6"/>
              <w:jc w:val="left"/>
            </w:pPr>
            <w:r>
              <w:rPr>
                <w:rFonts w:ascii="仿宋_GB2312" w:hAnsi="仿宋_GB2312" w:eastAsia="仿宋_GB2312" w:cs="仿宋_GB2312"/>
              </w:rPr>
              <w:t xml:space="preserve"> 服务名称</w:t>
            </w:r>
          </w:p>
        </w:tc>
        <w:tc>
          <w:tcPr>
            <w:tcW w:w="755" w:type="dxa"/>
          </w:tcPr>
          <w:p w14:paraId="0ADE6DFB">
            <w:pPr>
              <w:pStyle w:val="6"/>
              <w:jc w:val="left"/>
            </w:pPr>
            <w:r>
              <w:rPr>
                <w:rFonts w:ascii="仿宋_GB2312" w:hAnsi="仿宋_GB2312" w:eastAsia="仿宋_GB2312" w:cs="仿宋_GB2312"/>
              </w:rPr>
              <w:t xml:space="preserve"> 服务范围</w:t>
            </w:r>
          </w:p>
        </w:tc>
        <w:tc>
          <w:tcPr>
            <w:tcW w:w="755" w:type="dxa"/>
          </w:tcPr>
          <w:p w14:paraId="5FB84F95">
            <w:pPr>
              <w:pStyle w:val="6"/>
              <w:jc w:val="left"/>
            </w:pPr>
            <w:r>
              <w:rPr>
                <w:rFonts w:ascii="仿宋_GB2312" w:hAnsi="仿宋_GB2312" w:eastAsia="仿宋_GB2312" w:cs="仿宋_GB2312"/>
              </w:rPr>
              <w:t xml:space="preserve"> 服务要求</w:t>
            </w:r>
          </w:p>
        </w:tc>
        <w:tc>
          <w:tcPr>
            <w:tcW w:w="755" w:type="dxa"/>
          </w:tcPr>
          <w:p w14:paraId="1AFAF256">
            <w:pPr>
              <w:pStyle w:val="6"/>
              <w:jc w:val="left"/>
            </w:pPr>
            <w:r>
              <w:rPr>
                <w:rFonts w:ascii="仿宋_GB2312" w:hAnsi="仿宋_GB2312" w:eastAsia="仿宋_GB2312" w:cs="仿宋_GB2312"/>
              </w:rPr>
              <w:t xml:space="preserve"> 服务时间</w:t>
            </w:r>
          </w:p>
        </w:tc>
        <w:tc>
          <w:tcPr>
            <w:tcW w:w="755" w:type="dxa"/>
          </w:tcPr>
          <w:p w14:paraId="17F97FBB">
            <w:pPr>
              <w:pStyle w:val="6"/>
              <w:jc w:val="left"/>
            </w:pPr>
            <w:r>
              <w:rPr>
                <w:rFonts w:ascii="仿宋_GB2312" w:hAnsi="仿宋_GB2312" w:eastAsia="仿宋_GB2312" w:cs="仿宋_GB2312"/>
              </w:rPr>
              <w:t xml:space="preserve"> 服务标准</w:t>
            </w:r>
          </w:p>
        </w:tc>
        <w:tc>
          <w:tcPr>
            <w:tcW w:w="755" w:type="dxa"/>
          </w:tcPr>
          <w:p w14:paraId="2505F20C">
            <w:pPr>
              <w:pStyle w:val="6"/>
              <w:jc w:val="left"/>
            </w:pPr>
            <w:r>
              <w:rPr>
                <w:rFonts w:ascii="仿宋_GB2312" w:hAnsi="仿宋_GB2312" w:eastAsia="仿宋_GB2312" w:cs="仿宋_GB2312"/>
              </w:rPr>
              <w:t xml:space="preserve"> 最高限价</w:t>
            </w:r>
          </w:p>
        </w:tc>
        <w:tc>
          <w:tcPr>
            <w:tcW w:w="755" w:type="dxa"/>
          </w:tcPr>
          <w:p w14:paraId="0DC0BF97">
            <w:pPr>
              <w:pStyle w:val="6"/>
              <w:jc w:val="left"/>
            </w:pPr>
            <w:r>
              <w:rPr>
                <w:rFonts w:ascii="仿宋_GB2312" w:hAnsi="仿宋_GB2312" w:eastAsia="仿宋_GB2312" w:cs="仿宋_GB2312"/>
              </w:rPr>
              <w:t xml:space="preserve"> 单价</w:t>
            </w:r>
          </w:p>
        </w:tc>
        <w:tc>
          <w:tcPr>
            <w:tcW w:w="755" w:type="dxa"/>
          </w:tcPr>
          <w:p w14:paraId="6C8B99E6">
            <w:pPr>
              <w:pStyle w:val="6"/>
              <w:jc w:val="left"/>
            </w:pPr>
            <w:r>
              <w:rPr>
                <w:rFonts w:ascii="仿宋_GB2312" w:hAnsi="仿宋_GB2312" w:eastAsia="仿宋_GB2312" w:cs="仿宋_GB2312"/>
              </w:rPr>
              <w:t xml:space="preserve"> 数量</w:t>
            </w:r>
          </w:p>
        </w:tc>
        <w:tc>
          <w:tcPr>
            <w:tcW w:w="755" w:type="dxa"/>
          </w:tcPr>
          <w:p w14:paraId="045EDFCD">
            <w:pPr>
              <w:pStyle w:val="6"/>
              <w:jc w:val="left"/>
            </w:pPr>
            <w:r>
              <w:rPr>
                <w:rFonts w:ascii="仿宋_GB2312" w:hAnsi="仿宋_GB2312" w:eastAsia="仿宋_GB2312" w:cs="仿宋_GB2312"/>
              </w:rPr>
              <w:t xml:space="preserve"> 计量单位</w:t>
            </w:r>
          </w:p>
        </w:tc>
        <w:tc>
          <w:tcPr>
            <w:tcW w:w="755" w:type="dxa"/>
          </w:tcPr>
          <w:p w14:paraId="7BBB4D49">
            <w:pPr>
              <w:pStyle w:val="6"/>
              <w:jc w:val="left"/>
            </w:pPr>
            <w:r>
              <w:rPr>
                <w:rFonts w:ascii="仿宋_GB2312" w:hAnsi="仿宋_GB2312" w:eastAsia="仿宋_GB2312" w:cs="仿宋_GB2312"/>
              </w:rPr>
              <w:t xml:space="preserve"> 总价</w:t>
            </w:r>
          </w:p>
        </w:tc>
      </w:tr>
      <w:tr w14:paraId="4E18E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E55DAA5">
            <w:pPr>
              <w:pStyle w:val="6"/>
              <w:jc w:val="left"/>
            </w:pPr>
            <w:r>
              <w:rPr>
                <w:rFonts w:ascii="仿宋_GB2312" w:hAnsi="仿宋_GB2312" w:eastAsia="仿宋_GB2312" w:cs="仿宋_GB2312"/>
              </w:rPr>
              <w:t xml:space="preserve"> 1</w:t>
            </w:r>
          </w:p>
        </w:tc>
        <w:tc>
          <w:tcPr>
            <w:tcW w:w="755" w:type="dxa"/>
          </w:tcPr>
          <w:p w14:paraId="5C2FA6D6">
            <w:pPr>
              <w:pStyle w:val="6"/>
              <w:jc w:val="left"/>
            </w:pPr>
            <w:r>
              <w:rPr>
                <w:rFonts w:ascii="仿宋_GB2312" w:hAnsi="仿宋_GB2312" w:eastAsia="仿宋_GB2312" w:cs="仿宋_GB2312"/>
              </w:rPr>
              <w:t xml:space="preserve"> 勘查费</w:t>
            </w:r>
          </w:p>
        </w:tc>
        <w:tc>
          <w:tcPr>
            <w:tcW w:w="755" w:type="dxa"/>
          </w:tcPr>
          <w:p w14:paraId="61FDE181">
            <w:pPr>
              <w:pStyle w:val="6"/>
              <w:jc w:val="left"/>
            </w:pPr>
            <w:r>
              <w:rPr>
                <w:rFonts w:ascii="仿宋_GB2312" w:hAnsi="仿宋_GB2312" w:eastAsia="仿宋_GB2312" w:cs="仿宋_GB2312"/>
              </w:rPr>
              <w:t xml:space="preserve"> {供应商响应}</w:t>
            </w:r>
          </w:p>
        </w:tc>
        <w:tc>
          <w:tcPr>
            <w:tcW w:w="755" w:type="dxa"/>
          </w:tcPr>
          <w:p w14:paraId="7AAE8BB4">
            <w:pPr>
              <w:pStyle w:val="6"/>
              <w:jc w:val="left"/>
            </w:pPr>
            <w:r>
              <w:rPr>
                <w:rFonts w:ascii="仿宋_GB2312" w:hAnsi="仿宋_GB2312" w:eastAsia="仿宋_GB2312" w:cs="仿宋_GB2312"/>
              </w:rPr>
              <w:t xml:space="preserve"> {供应商响应}</w:t>
            </w:r>
          </w:p>
        </w:tc>
        <w:tc>
          <w:tcPr>
            <w:tcW w:w="755" w:type="dxa"/>
          </w:tcPr>
          <w:p w14:paraId="5A847AA0">
            <w:pPr>
              <w:pStyle w:val="6"/>
              <w:jc w:val="left"/>
            </w:pPr>
            <w:r>
              <w:rPr>
                <w:rFonts w:ascii="仿宋_GB2312" w:hAnsi="仿宋_GB2312" w:eastAsia="仿宋_GB2312" w:cs="仿宋_GB2312"/>
              </w:rPr>
              <w:t xml:space="preserve"> {供应商响应}</w:t>
            </w:r>
          </w:p>
        </w:tc>
        <w:tc>
          <w:tcPr>
            <w:tcW w:w="755" w:type="dxa"/>
          </w:tcPr>
          <w:p w14:paraId="07F7185E">
            <w:pPr>
              <w:pStyle w:val="6"/>
              <w:jc w:val="left"/>
            </w:pPr>
            <w:r>
              <w:rPr>
                <w:rFonts w:ascii="仿宋_GB2312" w:hAnsi="仿宋_GB2312" w:eastAsia="仿宋_GB2312" w:cs="仿宋_GB2312"/>
              </w:rPr>
              <w:t xml:space="preserve"> {供应商响应}</w:t>
            </w:r>
          </w:p>
        </w:tc>
        <w:tc>
          <w:tcPr>
            <w:tcW w:w="755" w:type="dxa"/>
          </w:tcPr>
          <w:p w14:paraId="63B0E666">
            <w:pPr>
              <w:pStyle w:val="6"/>
              <w:jc w:val="left"/>
            </w:pPr>
            <w:r>
              <w:rPr>
                <w:rFonts w:ascii="仿宋_GB2312" w:hAnsi="仿宋_GB2312" w:eastAsia="仿宋_GB2312" w:cs="仿宋_GB2312"/>
              </w:rPr>
              <w:t xml:space="preserve"> 5514400  元</w:t>
            </w:r>
          </w:p>
        </w:tc>
        <w:tc>
          <w:tcPr>
            <w:tcW w:w="755" w:type="dxa"/>
          </w:tcPr>
          <w:p w14:paraId="3685D353">
            <w:pPr>
              <w:pStyle w:val="6"/>
              <w:jc w:val="left"/>
            </w:pPr>
            <w:r>
              <w:rPr>
                <w:rFonts w:ascii="仿宋_GB2312" w:hAnsi="仿宋_GB2312" w:eastAsia="仿宋_GB2312" w:cs="仿宋_GB2312"/>
              </w:rPr>
              <w:t xml:space="preserve"> {=总价/数量}  元</w:t>
            </w:r>
          </w:p>
        </w:tc>
        <w:tc>
          <w:tcPr>
            <w:tcW w:w="755" w:type="dxa"/>
          </w:tcPr>
          <w:p w14:paraId="5BD3EEB9">
            <w:pPr>
              <w:pStyle w:val="6"/>
              <w:jc w:val="left"/>
            </w:pPr>
            <w:r>
              <w:rPr>
                <w:rFonts w:ascii="仿宋_GB2312" w:hAnsi="仿宋_GB2312" w:eastAsia="仿宋_GB2312" w:cs="仿宋_GB2312"/>
              </w:rPr>
              <w:t xml:space="preserve"> 1.0000</w:t>
            </w:r>
          </w:p>
        </w:tc>
        <w:tc>
          <w:tcPr>
            <w:tcW w:w="755" w:type="dxa"/>
          </w:tcPr>
          <w:p w14:paraId="2789729A">
            <w:pPr>
              <w:pStyle w:val="6"/>
              <w:jc w:val="left"/>
            </w:pPr>
            <w:r>
              <w:rPr>
                <w:rFonts w:ascii="仿宋_GB2312" w:hAnsi="仿宋_GB2312" w:eastAsia="仿宋_GB2312" w:cs="仿宋_GB2312"/>
              </w:rPr>
              <w:t xml:space="preserve"> 项</w:t>
            </w:r>
          </w:p>
        </w:tc>
        <w:tc>
          <w:tcPr>
            <w:tcW w:w="755" w:type="dxa"/>
          </w:tcPr>
          <w:p w14:paraId="0CF6B96D">
            <w:pPr>
              <w:pStyle w:val="6"/>
              <w:jc w:val="left"/>
            </w:pPr>
            <w:r>
              <w:rPr>
                <w:rFonts w:ascii="仿宋_GB2312" w:hAnsi="仿宋_GB2312" w:eastAsia="仿宋_GB2312" w:cs="仿宋_GB2312"/>
              </w:rPr>
              <w:t xml:space="preserve"> {供应商响应}  元</w:t>
            </w:r>
          </w:p>
        </w:tc>
      </w:tr>
    </w:tbl>
    <w:p w14:paraId="2B106CDC">
      <w:pPr>
        <w:pStyle w:val="6"/>
        <w:jc w:val="left"/>
      </w:pPr>
      <w:r>
        <w:rPr>
          <w:rFonts w:ascii="仿宋_GB2312" w:hAnsi="仿宋_GB2312" w:eastAsia="仿宋_GB2312" w:cs="仿宋_GB2312"/>
        </w:rPr>
        <w:t>合计：</w:t>
      </w:r>
    </w:p>
    <w:p w14:paraId="1E7FF695">
      <w:pPr>
        <w:pStyle w:val="6"/>
        <w:jc w:val="left"/>
      </w:pPr>
      <w:r>
        <w:rPr>
          <w:rFonts w:ascii="仿宋_GB2312" w:hAnsi="仿宋_GB2312" w:eastAsia="仿宋_GB2312" w:cs="仿宋_GB2312"/>
        </w:rPr>
        <w:t>备注：无</w:t>
      </w:r>
    </w:p>
    <w:p w14:paraId="66A17660">
      <w:pPr>
        <w:pStyle w:val="6"/>
        <w:jc w:val="left"/>
      </w:pPr>
      <w:r>
        <w:rPr>
          <w:rFonts w:ascii="仿宋_GB2312" w:hAnsi="仿宋_GB2312" w:eastAsia="仿宋_GB2312" w:cs="仿宋_GB2312"/>
        </w:rPr>
        <w:t>时间：     年     月     日</w:t>
      </w:r>
    </w:p>
    <w:p w14:paraId="2F9C69C6">
      <w:pPr>
        <w:pStyle w:val="6"/>
        <w:jc w:val="left"/>
      </w:pPr>
      <w:r>
        <w:rPr>
          <w:rFonts w:ascii="仿宋_GB2312" w:hAnsi="仿宋_GB2312" w:eastAsia="仿宋_GB2312" w:cs="仿宋_GB2312"/>
        </w:rPr>
        <w:t xml:space="preserve">签章：                     </w:t>
      </w:r>
    </w:p>
    <w:p w14:paraId="0370D60A">
      <w:pPr>
        <w:pStyle w:val="6"/>
        <w:jc w:val="left"/>
        <w:outlineLvl w:val="0"/>
      </w:pPr>
      <w:r>
        <w:rPr>
          <w:rFonts w:ascii="仿宋_GB2312" w:hAnsi="仿宋_GB2312" w:eastAsia="仿宋_GB2312" w:cs="仿宋_GB2312"/>
          <w:b/>
          <w:sz w:val="48"/>
        </w:rPr>
        <w:t>开标（报价）一览表</w:t>
      </w:r>
    </w:p>
    <w:p w14:paraId="4135DED4">
      <w:pPr>
        <w:pStyle w:val="6"/>
        <w:ind w:right="1650"/>
        <w:jc w:val="left"/>
      </w:pPr>
      <w:r>
        <w:rPr>
          <w:rFonts w:ascii="仿宋_GB2312" w:hAnsi="仿宋_GB2312" w:eastAsia="仿宋_GB2312" w:cs="仿宋_GB2312"/>
        </w:rPr>
        <w:t>项目编号：[350101]RWZB[GK]2025010</w:t>
      </w:r>
    </w:p>
    <w:p w14:paraId="23544D28">
      <w:pPr>
        <w:pStyle w:val="6"/>
        <w:spacing w:line="375" w:lineRule="exact"/>
        <w:jc w:val="left"/>
      </w:pPr>
      <w:r>
        <w:rPr>
          <w:rFonts w:ascii="仿宋_GB2312" w:hAnsi="仿宋_GB2312" w:eastAsia="仿宋_GB2312" w:cs="仿宋_GB2312"/>
        </w:rPr>
        <w:t>项目名称：有序合规推动寿山石勘查试点</w:t>
      </w:r>
    </w:p>
    <w:p w14:paraId="0F7D5101">
      <w:pPr>
        <w:pStyle w:val="6"/>
        <w:spacing w:line="375" w:lineRule="exact"/>
        <w:jc w:val="left"/>
      </w:pPr>
      <w:r>
        <w:rPr>
          <w:rFonts w:ascii="仿宋_GB2312" w:hAnsi="仿宋_GB2312" w:eastAsia="仿宋_GB2312" w:cs="仿宋_GB2312"/>
        </w:rPr>
        <w:t>采购包：3(评估费)</w:t>
      </w:r>
    </w:p>
    <w:p w14:paraId="09961D55">
      <w:pPr>
        <w:pStyle w:val="6"/>
        <w:spacing w:line="375" w:lineRule="exact"/>
        <w:jc w:val="left"/>
      </w:pPr>
      <w:r>
        <w:rPr>
          <w:rFonts w:ascii="仿宋_GB2312" w:hAnsi="仿宋_GB2312" w:eastAsia="仿宋_GB2312" w:cs="仿宋_GB2312"/>
        </w:rPr>
        <w:t>投标人（供应商）名称：</w:t>
      </w:r>
    </w:p>
    <w:p w14:paraId="3AC05542">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E18D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62564F">
            <w:pPr>
              <w:pStyle w:val="6"/>
              <w:jc w:val="left"/>
            </w:pPr>
            <w:r>
              <w:rPr>
                <w:rFonts w:ascii="仿宋_GB2312" w:hAnsi="仿宋_GB2312" w:eastAsia="仿宋_GB2312" w:cs="仿宋_GB2312"/>
              </w:rPr>
              <w:t xml:space="preserve"> 序号</w:t>
            </w:r>
          </w:p>
        </w:tc>
        <w:tc>
          <w:tcPr>
            <w:tcW w:w="1661" w:type="dxa"/>
          </w:tcPr>
          <w:p w14:paraId="5FFFEB8B">
            <w:pPr>
              <w:pStyle w:val="6"/>
              <w:jc w:val="left"/>
            </w:pPr>
            <w:r>
              <w:rPr>
                <w:rFonts w:ascii="仿宋_GB2312" w:hAnsi="仿宋_GB2312" w:eastAsia="仿宋_GB2312" w:cs="仿宋_GB2312"/>
              </w:rPr>
              <w:t xml:space="preserve"> 报价内容</w:t>
            </w:r>
          </w:p>
        </w:tc>
        <w:tc>
          <w:tcPr>
            <w:tcW w:w="1661" w:type="dxa"/>
          </w:tcPr>
          <w:p w14:paraId="59E82A46">
            <w:pPr>
              <w:pStyle w:val="6"/>
              <w:jc w:val="left"/>
            </w:pPr>
            <w:r>
              <w:rPr>
                <w:rFonts w:ascii="仿宋_GB2312" w:hAnsi="仿宋_GB2312" w:eastAsia="仿宋_GB2312" w:cs="仿宋_GB2312"/>
              </w:rPr>
              <w:t xml:space="preserve"> 最高限价</w:t>
            </w:r>
          </w:p>
        </w:tc>
        <w:tc>
          <w:tcPr>
            <w:tcW w:w="1661" w:type="dxa"/>
          </w:tcPr>
          <w:p w14:paraId="446A2D9F">
            <w:pPr>
              <w:pStyle w:val="6"/>
              <w:jc w:val="left"/>
            </w:pPr>
            <w:r>
              <w:rPr>
                <w:rFonts w:ascii="仿宋_GB2312" w:hAnsi="仿宋_GB2312" w:eastAsia="仿宋_GB2312" w:cs="仿宋_GB2312"/>
              </w:rPr>
              <w:t xml:space="preserve"> 响应报价</w:t>
            </w:r>
          </w:p>
        </w:tc>
        <w:tc>
          <w:tcPr>
            <w:tcW w:w="1661" w:type="dxa"/>
          </w:tcPr>
          <w:p w14:paraId="19017E82">
            <w:pPr>
              <w:pStyle w:val="6"/>
              <w:jc w:val="left"/>
            </w:pPr>
            <w:r>
              <w:rPr>
                <w:rFonts w:ascii="仿宋_GB2312" w:hAnsi="仿宋_GB2312" w:eastAsia="仿宋_GB2312" w:cs="仿宋_GB2312"/>
              </w:rPr>
              <w:t xml:space="preserve"> 价款形式</w:t>
            </w:r>
          </w:p>
        </w:tc>
      </w:tr>
      <w:tr w14:paraId="351A4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552402">
            <w:pPr>
              <w:pStyle w:val="6"/>
              <w:jc w:val="left"/>
            </w:pPr>
            <w:r>
              <w:rPr>
                <w:rFonts w:ascii="仿宋_GB2312" w:hAnsi="仿宋_GB2312" w:eastAsia="仿宋_GB2312" w:cs="仿宋_GB2312"/>
              </w:rPr>
              <w:t xml:space="preserve"> 1</w:t>
            </w:r>
          </w:p>
        </w:tc>
        <w:tc>
          <w:tcPr>
            <w:tcW w:w="1661" w:type="dxa"/>
          </w:tcPr>
          <w:p w14:paraId="79B18224">
            <w:pPr>
              <w:pStyle w:val="6"/>
              <w:jc w:val="left"/>
            </w:pPr>
            <w:r>
              <w:rPr>
                <w:rFonts w:ascii="仿宋_GB2312" w:hAnsi="仿宋_GB2312" w:eastAsia="仿宋_GB2312" w:cs="仿宋_GB2312"/>
              </w:rPr>
              <w:t xml:space="preserve"> 评估费</w:t>
            </w:r>
          </w:p>
        </w:tc>
        <w:tc>
          <w:tcPr>
            <w:tcW w:w="1661" w:type="dxa"/>
          </w:tcPr>
          <w:p w14:paraId="343A9EBA">
            <w:pPr>
              <w:pStyle w:val="6"/>
              <w:jc w:val="left"/>
            </w:pPr>
            <w:r>
              <w:rPr>
                <w:rFonts w:ascii="仿宋_GB2312" w:hAnsi="仿宋_GB2312" w:eastAsia="仿宋_GB2312" w:cs="仿宋_GB2312"/>
              </w:rPr>
              <w:t xml:space="preserve"> 500000  元</w:t>
            </w:r>
          </w:p>
        </w:tc>
        <w:tc>
          <w:tcPr>
            <w:tcW w:w="1661" w:type="dxa"/>
          </w:tcPr>
          <w:p w14:paraId="08C8E8A5">
            <w:pPr>
              <w:pStyle w:val="6"/>
              <w:jc w:val="left"/>
            </w:pPr>
            <w:r>
              <w:rPr>
                <w:rFonts w:ascii="仿宋_GB2312" w:hAnsi="仿宋_GB2312" w:eastAsia="仿宋_GB2312" w:cs="仿宋_GB2312"/>
              </w:rPr>
              <w:t xml:space="preserve"> 「汇总引用」  元</w:t>
            </w:r>
          </w:p>
        </w:tc>
        <w:tc>
          <w:tcPr>
            <w:tcW w:w="1661" w:type="dxa"/>
          </w:tcPr>
          <w:p w14:paraId="617EA2DD">
            <w:pPr>
              <w:pStyle w:val="6"/>
              <w:jc w:val="left"/>
            </w:pPr>
            <w:r>
              <w:rPr>
                <w:rFonts w:ascii="仿宋_GB2312" w:hAnsi="仿宋_GB2312" w:eastAsia="仿宋_GB2312" w:cs="仿宋_GB2312"/>
              </w:rPr>
              <w:t xml:space="preserve"> 总价</w:t>
            </w:r>
          </w:p>
        </w:tc>
      </w:tr>
    </w:tbl>
    <w:p w14:paraId="0D92D09B">
      <w:pPr>
        <w:pStyle w:val="6"/>
        <w:jc w:val="left"/>
      </w:pPr>
      <w:r>
        <w:rPr>
          <w:rFonts w:ascii="仿宋_GB2312" w:hAnsi="仿宋_GB2312" w:eastAsia="仿宋_GB2312" w:cs="仿宋_GB2312"/>
        </w:rPr>
        <w:t>备注：无</w:t>
      </w:r>
    </w:p>
    <w:p w14:paraId="054E022B">
      <w:pPr>
        <w:pStyle w:val="6"/>
        <w:jc w:val="left"/>
      </w:pPr>
      <w:r>
        <w:rPr>
          <w:rFonts w:ascii="仿宋_GB2312" w:hAnsi="仿宋_GB2312" w:eastAsia="仿宋_GB2312" w:cs="仿宋_GB2312"/>
        </w:rPr>
        <w:t>时间：     年     月     日</w:t>
      </w:r>
    </w:p>
    <w:p w14:paraId="30A9A621">
      <w:pPr>
        <w:pStyle w:val="6"/>
        <w:jc w:val="left"/>
      </w:pPr>
      <w:r>
        <w:rPr>
          <w:rFonts w:ascii="仿宋_GB2312" w:hAnsi="仿宋_GB2312" w:eastAsia="仿宋_GB2312" w:cs="仿宋_GB2312"/>
        </w:rPr>
        <w:t xml:space="preserve">签章：                     </w:t>
      </w:r>
    </w:p>
    <w:p w14:paraId="298AED0D">
      <w:pPr>
        <w:pStyle w:val="6"/>
        <w:jc w:val="left"/>
        <w:outlineLvl w:val="0"/>
      </w:pPr>
      <w:r>
        <w:rPr>
          <w:rFonts w:ascii="仿宋_GB2312" w:hAnsi="仿宋_GB2312" w:eastAsia="仿宋_GB2312" w:cs="仿宋_GB2312"/>
          <w:b/>
          <w:sz w:val="48"/>
        </w:rPr>
        <w:t>投标（响应）报价明细表</w:t>
      </w:r>
    </w:p>
    <w:p w14:paraId="2544E45F">
      <w:pPr>
        <w:pStyle w:val="6"/>
        <w:jc w:val="left"/>
      </w:pPr>
      <w:r>
        <w:rPr>
          <w:rFonts w:ascii="仿宋_GB2312" w:hAnsi="仿宋_GB2312" w:eastAsia="仿宋_GB2312" w:cs="仿宋_GB2312"/>
        </w:rPr>
        <w:t>项目编号：[350101]RWZB[GK]2025010</w:t>
      </w:r>
    </w:p>
    <w:p w14:paraId="3C6766C7">
      <w:pPr>
        <w:pStyle w:val="6"/>
        <w:jc w:val="left"/>
      </w:pPr>
      <w:r>
        <w:rPr>
          <w:rFonts w:ascii="仿宋_GB2312" w:hAnsi="仿宋_GB2312" w:eastAsia="仿宋_GB2312" w:cs="仿宋_GB2312"/>
        </w:rPr>
        <w:t>项目名称：有序合规推动寿山石勘查试点</w:t>
      </w:r>
    </w:p>
    <w:p w14:paraId="3743E6A5">
      <w:pPr>
        <w:pStyle w:val="6"/>
        <w:jc w:val="left"/>
      </w:pPr>
      <w:r>
        <w:rPr>
          <w:rFonts w:ascii="仿宋_GB2312" w:hAnsi="仿宋_GB2312" w:eastAsia="仿宋_GB2312" w:cs="仿宋_GB2312"/>
        </w:rPr>
        <w:t>采购包：评估费</w:t>
      </w:r>
    </w:p>
    <w:p w14:paraId="6121E2B9">
      <w:pPr>
        <w:pStyle w:val="6"/>
        <w:jc w:val="left"/>
      </w:pPr>
      <w:r>
        <w:rPr>
          <w:rFonts w:ascii="仿宋_GB2312" w:hAnsi="仿宋_GB2312" w:eastAsia="仿宋_GB2312" w:cs="仿宋_GB2312"/>
        </w:rPr>
        <w:t>投标人名称：</w:t>
      </w:r>
    </w:p>
    <w:p w14:paraId="75BC2E8B">
      <w:pPr>
        <w:pStyle w:val="6"/>
        <w:jc w:val="left"/>
      </w:pPr>
      <w:r>
        <w:rPr>
          <w:rFonts w:ascii="仿宋_GB2312" w:hAnsi="仿宋_GB2312" w:eastAsia="仿宋_GB2312" w:cs="仿宋_GB2312"/>
        </w:rPr>
        <w:t xml:space="preserve"> 评估费</w:t>
      </w:r>
    </w:p>
    <w:p w14:paraId="4298D8C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056CB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FC801A5">
            <w:pPr>
              <w:pStyle w:val="6"/>
              <w:jc w:val="left"/>
            </w:pPr>
            <w:r>
              <w:rPr>
                <w:rFonts w:ascii="仿宋_GB2312" w:hAnsi="仿宋_GB2312" w:eastAsia="仿宋_GB2312" w:cs="仿宋_GB2312"/>
              </w:rPr>
              <w:t xml:space="preserve"> 序号</w:t>
            </w:r>
          </w:p>
        </w:tc>
        <w:tc>
          <w:tcPr>
            <w:tcW w:w="755" w:type="dxa"/>
          </w:tcPr>
          <w:p w14:paraId="53BF859F">
            <w:pPr>
              <w:pStyle w:val="6"/>
              <w:jc w:val="left"/>
            </w:pPr>
            <w:r>
              <w:rPr>
                <w:rFonts w:ascii="仿宋_GB2312" w:hAnsi="仿宋_GB2312" w:eastAsia="仿宋_GB2312" w:cs="仿宋_GB2312"/>
              </w:rPr>
              <w:t xml:space="preserve"> 服务名称</w:t>
            </w:r>
          </w:p>
        </w:tc>
        <w:tc>
          <w:tcPr>
            <w:tcW w:w="755" w:type="dxa"/>
          </w:tcPr>
          <w:p w14:paraId="11C41ED4">
            <w:pPr>
              <w:pStyle w:val="6"/>
              <w:jc w:val="left"/>
            </w:pPr>
            <w:r>
              <w:rPr>
                <w:rFonts w:ascii="仿宋_GB2312" w:hAnsi="仿宋_GB2312" w:eastAsia="仿宋_GB2312" w:cs="仿宋_GB2312"/>
              </w:rPr>
              <w:t xml:space="preserve"> 服务范围</w:t>
            </w:r>
          </w:p>
        </w:tc>
        <w:tc>
          <w:tcPr>
            <w:tcW w:w="755" w:type="dxa"/>
          </w:tcPr>
          <w:p w14:paraId="4CB53E39">
            <w:pPr>
              <w:pStyle w:val="6"/>
              <w:jc w:val="left"/>
            </w:pPr>
            <w:r>
              <w:rPr>
                <w:rFonts w:ascii="仿宋_GB2312" w:hAnsi="仿宋_GB2312" w:eastAsia="仿宋_GB2312" w:cs="仿宋_GB2312"/>
              </w:rPr>
              <w:t xml:space="preserve"> 服务要求</w:t>
            </w:r>
          </w:p>
        </w:tc>
        <w:tc>
          <w:tcPr>
            <w:tcW w:w="755" w:type="dxa"/>
          </w:tcPr>
          <w:p w14:paraId="421870DB">
            <w:pPr>
              <w:pStyle w:val="6"/>
              <w:jc w:val="left"/>
            </w:pPr>
            <w:r>
              <w:rPr>
                <w:rFonts w:ascii="仿宋_GB2312" w:hAnsi="仿宋_GB2312" w:eastAsia="仿宋_GB2312" w:cs="仿宋_GB2312"/>
              </w:rPr>
              <w:t xml:space="preserve"> 服务时间</w:t>
            </w:r>
          </w:p>
        </w:tc>
        <w:tc>
          <w:tcPr>
            <w:tcW w:w="755" w:type="dxa"/>
          </w:tcPr>
          <w:p w14:paraId="294D0E2C">
            <w:pPr>
              <w:pStyle w:val="6"/>
              <w:jc w:val="left"/>
            </w:pPr>
            <w:r>
              <w:rPr>
                <w:rFonts w:ascii="仿宋_GB2312" w:hAnsi="仿宋_GB2312" w:eastAsia="仿宋_GB2312" w:cs="仿宋_GB2312"/>
              </w:rPr>
              <w:t xml:space="preserve"> 服务标准</w:t>
            </w:r>
          </w:p>
        </w:tc>
        <w:tc>
          <w:tcPr>
            <w:tcW w:w="755" w:type="dxa"/>
          </w:tcPr>
          <w:p w14:paraId="409B3739">
            <w:pPr>
              <w:pStyle w:val="6"/>
              <w:jc w:val="left"/>
            </w:pPr>
            <w:r>
              <w:rPr>
                <w:rFonts w:ascii="仿宋_GB2312" w:hAnsi="仿宋_GB2312" w:eastAsia="仿宋_GB2312" w:cs="仿宋_GB2312"/>
              </w:rPr>
              <w:t xml:space="preserve"> 最高限价</w:t>
            </w:r>
          </w:p>
        </w:tc>
        <w:tc>
          <w:tcPr>
            <w:tcW w:w="755" w:type="dxa"/>
          </w:tcPr>
          <w:p w14:paraId="6C2897FF">
            <w:pPr>
              <w:pStyle w:val="6"/>
              <w:jc w:val="left"/>
            </w:pPr>
            <w:r>
              <w:rPr>
                <w:rFonts w:ascii="仿宋_GB2312" w:hAnsi="仿宋_GB2312" w:eastAsia="仿宋_GB2312" w:cs="仿宋_GB2312"/>
              </w:rPr>
              <w:t xml:space="preserve"> 单价</w:t>
            </w:r>
          </w:p>
        </w:tc>
        <w:tc>
          <w:tcPr>
            <w:tcW w:w="755" w:type="dxa"/>
          </w:tcPr>
          <w:p w14:paraId="2C4C4A07">
            <w:pPr>
              <w:pStyle w:val="6"/>
              <w:jc w:val="left"/>
            </w:pPr>
            <w:r>
              <w:rPr>
                <w:rFonts w:ascii="仿宋_GB2312" w:hAnsi="仿宋_GB2312" w:eastAsia="仿宋_GB2312" w:cs="仿宋_GB2312"/>
              </w:rPr>
              <w:t xml:space="preserve"> 数量</w:t>
            </w:r>
          </w:p>
        </w:tc>
        <w:tc>
          <w:tcPr>
            <w:tcW w:w="755" w:type="dxa"/>
          </w:tcPr>
          <w:p w14:paraId="3837C170">
            <w:pPr>
              <w:pStyle w:val="6"/>
              <w:jc w:val="left"/>
            </w:pPr>
            <w:r>
              <w:rPr>
                <w:rFonts w:ascii="仿宋_GB2312" w:hAnsi="仿宋_GB2312" w:eastAsia="仿宋_GB2312" w:cs="仿宋_GB2312"/>
              </w:rPr>
              <w:t xml:space="preserve"> 计量单位</w:t>
            </w:r>
          </w:p>
        </w:tc>
        <w:tc>
          <w:tcPr>
            <w:tcW w:w="755" w:type="dxa"/>
          </w:tcPr>
          <w:p w14:paraId="65869DF6">
            <w:pPr>
              <w:pStyle w:val="6"/>
              <w:jc w:val="left"/>
            </w:pPr>
            <w:r>
              <w:rPr>
                <w:rFonts w:ascii="仿宋_GB2312" w:hAnsi="仿宋_GB2312" w:eastAsia="仿宋_GB2312" w:cs="仿宋_GB2312"/>
              </w:rPr>
              <w:t xml:space="preserve"> 总价</w:t>
            </w:r>
          </w:p>
        </w:tc>
      </w:tr>
      <w:tr w14:paraId="6A687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914EE25">
            <w:pPr>
              <w:pStyle w:val="6"/>
              <w:jc w:val="left"/>
            </w:pPr>
            <w:r>
              <w:rPr>
                <w:rFonts w:ascii="仿宋_GB2312" w:hAnsi="仿宋_GB2312" w:eastAsia="仿宋_GB2312" w:cs="仿宋_GB2312"/>
              </w:rPr>
              <w:t xml:space="preserve"> 1</w:t>
            </w:r>
          </w:p>
        </w:tc>
        <w:tc>
          <w:tcPr>
            <w:tcW w:w="755" w:type="dxa"/>
          </w:tcPr>
          <w:p w14:paraId="28B21F93">
            <w:pPr>
              <w:pStyle w:val="6"/>
              <w:jc w:val="left"/>
            </w:pPr>
            <w:r>
              <w:rPr>
                <w:rFonts w:ascii="仿宋_GB2312" w:hAnsi="仿宋_GB2312" w:eastAsia="仿宋_GB2312" w:cs="仿宋_GB2312"/>
              </w:rPr>
              <w:t xml:space="preserve"> 评估费</w:t>
            </w:r>
          </w:p>
        </w:tc>
        <w:tc>
          <w:tcPr>
            <w:tcW w:w="755" w:type="dxa"/>
          </w:tcPr>
          <w:p w14:paraId="0B1FCC6C">
            <w:pPr>
              <w:pStyle w:val="6"/>
              <w:jc w:val="left"/>
            </w:pPr>
            <w:r>
              <w:rPr>
                <w:rFonts w:ascii="仿宋_GB2312" w:hAnsi="仿宋_GB2312" w:eastAsia="仿宋_GB2312" w:cs="仿宋_GB2312"/>
              </w:rPr>
              <w:t xml:space="preserve"> {供应商响应}</w:t>
            </w:r>
          </w:p>
        </w:tc>
        <w:tc>
          <w:tcPr>
            <w:tcW w:w="755" w:type="dxa"/>
          </w:tcPr>
          <w:p w14:paraId="5672A3B0">
            <w:pPr>
              <w:pStyle w:val="6"/>
              <w:jc w:val="left"/>
            </w:pPr>
            <w:r>
              <w:rPr>
                <w:rFonts w:ascii="仿宋_GB2312" w:hAnsi="仿宋_GB2312" w:eastAsia="仿宋_GB2312" w:cs="仿宋_GB2312"/>
              </w:rPr>
              <w:t xml:space="preserve"> {供应商响应}</w:t>
            </w:r>
          </w:p>
        </w:tc>
        <w:tc>
          <w:tcPr>
            <w:tcW w:w="755" w:type="dxa"/>
          </w:tcPr>
          <w:p w14:paraId="25C861AD">
            <w:pPr>
              <w:pStyle w:val="6"/>
              <w:jc w:val="left"/>
            </w:pPr>
            <w:r>
              <w:rPr>
                <w:rFonts w:ascii="仿宋_GB2312" w:hAnsi="仿宋_GB2312" w:eastAsia="仿宋_GB2312" w:cs="仿宋_GB2312"/>
              </w:rPr>
              <w:t xml:space="preserve"> {供应商响应}</w:t>
            </w:r>
          </w:p>
        </w:tc>
        <w:tc>
          <w:tcPr>
            <w:tcW w:w="755" w:type="dxa"/>
          </w:tcPr>
          <w:p w14:paraId="0ED53592">
            <w:pPr>
              <w:pStyle w:val="6"/>
              <w:jc w:val="left"/>
            </w:pPr>
            <w:r>
              <w:rPr>
                <w:rFonts w:ascii="仿宋_GB2312" w:hAnsi="仿宋_GB2312" w:eastAsia="仿宋_GB2312" w:cs="仿宋_GB2312"/>
              </w:rPr>
              <w:t xml:space="preserve"> {供应商响应}</w:t>
            </w:r>
          </w:p>
        </w:tc>
        <w:tc>
          <w:tcPr>
            <w:tcW w:w="755" w:type="dxa"/>
          </w:tcPr>
          <w:p w14:paraId="02B1D1F9">
            <w:pPr>
              <w:pStyle w:val="6"/>
              <w:jc w:val="left"/>
            </w:pPr>
            <w:r>
              <w:rPr>
                <w:rFonts w:ascii="仿宋_GB2312" w:hAnsi="仿宋_GB2312" w:eastAsia="仿宋_GB2312" w:cs="仿宋_GB2312"/>
              </w:rPr>
              <w:t xml:space="preserve"> 500000  元</w:t>
            </w:r>
          </w:p>
        </w:tc>
        <w:tc>
          <w:tcPr>
            <w:tcW w:w="755" w:type="dxa"/>
          </w:tcPr>
          <w:p w14:paraId="2474635B">
            <w:pPr>
              <w:pStyle w:val="6"/>
              <w:jc w:val="left"/>
            </w:pPr>
            <w:r>
              <w:rPr>
                <w:rFonts w:ascii="仿宋_GB2312" w:hAnsi="仿宋_GB2312" w:eastAsia="仿宋_GB2312" w:cs="仿宋_GB2312"/>
              </w:rPr>
              <w:t xml:space="preserve"> {=总价/数量}  元</w:t>
            </w:r>
          </w:p>
        </w:tc>
        <w:tc>
          <w:tcPr>
            <w:tcW w:w="755" w:type="dxa"/>
          </w:tcPr>
          <w:p w14:paraId="1946D8C2">
            <w:pPr>
              <w:pStyle w:val="6"/>
              <w:jc w:val="left"/>
            </w:pPr>
            <w:r>
              <w:rPr>
                <w:rFonts w:ascii="仿宋_GB2312" w:hAnsi="仿宋_GB2312" w:eastAsia="仿宋_GB2312" w:cs="仿宋_GB2312"/>
              </w:rPr>
              <w:t xml:space="preserve"> 1.0000</w:t>
            </w:r>
          </w:p>
        </w:tc>
        <w:tc>
          <w:tcPr>
            <w:tcW w:w="755" w:type="dxa"/>
          </w:tcPr>
          <w:p w14:paraId="186B9778">
            <w:pPr>
              <w:pStyle w:val="6"/>
              <w:jc w:val="left"/>
            </w:pPr>
            <w:r>
              <w:rPr>
                <w:rFonts w:ascii="仿宋_GB2312" w:hAnsi="仿宋_GB2312" w:eastAsia="仿宋_GB2312" w:cs="仿宋_GB2312"/>
              </w:rPr>
              <w:t xml:space="preserve"> 项</w:t>
            </w:r>
          </w:p>
        </w:tc>
        <w:tc>
          <w:tcPr>
            <w:tcW w:w="755" w:type="dxa"/>
          </w:tcPr>
          <w:p w14:paraId="7A2667F7">
            <w:pPr>
              <w:pStyle w:val="6"/>
              <w:jc w:val="left"/>
            </w:pPr>
            <w:r>
              <w:rPr>
                <w:rFonts w:ascii="仿宋_GB2312" w:hAnsi="仿宋_GB2312" w:eastAsia="仿宋_GB2312" w:cs="仿宋_GB2312"/>
              </w:rPr>
              <w:t xml:space="preserve"> {供应商响应}  元</w:t>
            </w:r>
          </w:p>
        </w:tc>
      </w:tr>
    </w:tbl>
    <w:p w14:paraId="2F123F2E">
      <w:pPr>
        <w:pStyle w:val="6"/>
        <w:jc w:val="left"/>
      </w:pPr>
      <w:r>
        <w:rPr>
          <w:rFonts w:ascii="仿宋_GB2312" w:hAnsi="仿宋_GB2312" w:eastAsia="仿宋_GB2312" w:cs="仿宋_GB2312"/>
        </w:rPr>
        <w:t>合计：</w:t>
      </w:r>
    </w:p>
    <w:p w14:paraId="7FBCB601">
      <w:pPr>
        <w:pStyle w:val="6"/>
        <w:jc w:val="left"/>
      </w:pPr>
      <w:r>
        <w:rPr>
          <w:rFonts w:ascii="仿宋_GB2312" w:hAnsi="仿宋_GB2312" w:eastAsia="仿宋_GB2312" w:cs="仿宋_GB2312"/>
        </w:rPr>
        <w:t>备注：无</w:t>
      </w:r>
    </w:p>
    <w:p w14:paraId="02997615">
      <w:pPr>
        <w:pStyle w:val="6"/>
        <w:jc w:val="left"/>
      </w:pPr>
      <w:r>
        <w:rPr>
          <w:rFonts w:ascii="仿宋_GB2312" w:hAnsi="仿宋_GB2312" w:eastAsia="仿宋_GB2312" w:cs="仿宋_GB2312"/>
        </w:rPr>
        <w:t>时间：     年     月     日</w:t>
      </w:r>
    </w:p>
    <w:p w14:paraId="4ADB9940">
      <w:pPr>
        <w:pStyle w:val="6"/>
        <w:jc w:val="left"/>
      </w:pPr>
      <w:r>
        <w:rPr>
          <w:rFonts w:ascii="仿宋_GB2312" w:hAnsi="仿宋_GB2312" w:eastAsia="仿宋_GB2312" w:cs="仿宋_GB2312"/>
        </w:rPr>
        <w:t xml:space="preserve">签章：                     </w:t>
      </w:r>
    </w:p>
    <w:p w14:paraId="009B3A7C">
      <w:pPr>
        <w:pStyle w:val="6"/>
        <w:jc w:val="left"/>
        <w:outlineLvl w:val="0"/>
      </w:pPr>
      <w:r>
        <w:rPr>
          <w:rFonts w:ascii="仿宋_GB2312" w:hAnsi="仿宋_GB2312" w:eastAsia="仿宋_GB2312" w:cs="仿宋_GB2312"/>
          <w:b/>
          <w:sz w:val="48"/>
        </w:rPr>
        <w:t>开标（报价）一览表</w:t>
      </w:r>
    </w:p>
    <w:p w14:paraId="4F063172">
      <w:pPr>
        <w:pStyle w:val="6"/>
        <w:ind w:right="1650"/>
        <w:jc w:val="left"/>
      </w:pPr>
      <w:r>
        <w:rPr>
          <w:rFonts w:ascii="仿宋_GB2312" w:hAnsi="仿宋_GB2312" w:eastAsia="仿宋_GB2312" w:cs="仿宋_GB2312"/>
        </w:rPr>
        <w:t>项目编号：[350101]RWZB[GK]2025010</w:t>
      </w:r>
    </w:p>
    <w:p w14:paraId="1C9C7799">
      <w:pPr>
        <w:pStyle w:val="6"/>
        <w:spacing w:line="375" w:lineRule="exact"/>
        <w:jc w:val="left"/>
      </w:pPr>
      <w:r>
        <w:rPr>
          <w:rFonts w:ascii="仿宋_GB2312" w:hAnsi="仿宋_GB2312" w:eastAsia="仿宋_GB2312" w:cs="仿宋_GB2312"/>
        </w:rPr>
        <w:t>项目名称：有序合规推动寿山石勘查试点</w:t>
      </w:r>
    </w:p>
    <w:p w14:paraId="5DB79189">
      <w:pPr>
        <w:pStyle w:val="6"/>
        <w:spacing w:line="375" w:lineRule="exact"/>
        <w:jc w:val="left"/>
      </w:pPr>
      <w:r>
        <w:rPr>
          <w:rFonts w:ascii="仿宋_GB2312" w:hAnsi="仿宋_GB2312" w:eastAsia="仿宋_GB2312" w:cs="仿宋_GB2312"/>
        </w:rPr>
        <w:t>采购包：4(安保费)</w:t>
      </w:r>
    </w:p>
    <w:p w14:paraId="7D0EE8E8">
      <w:pPr>
        <w:pStyle w:val="6"/>
        <w:spacing w:line="375" w:lineRule="exact"/>
        <w:jc w:val="left"/>
      </w:pPr>
      <w:r>
        <w:rPr>
          <w:rFonts w:ascii="仿宋_GB2312" w:hAnsi="仿宋_GB2312" w:eastAsia="仿宋_GB2312" w:cs="仿宋_GB2312"/>
        </w:rPr>
        <w:t>投标人（供应商）名称：</w:t>
      </w:r>
    </w:p>
    <w:p w14:paraId="6C4BC402">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9A0E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0452C7">
            <w:pPr>
              <w:pStyle w:val="6"/>
              <w:jc w:val="left"/>
            </w:pPr>
            <w:r>
              <w:rPr>
                <w:rFonts w:ascii="仿宋_GB2312" w:hAnsi="仿宋_GB2312" w:eastAsia="仿宋_GB2312" w:cs="仿宋_GB2312"/>
              </w:rPr>
              <w:t xml:space="preserve"> 序号</w:t>
            </w:r>
          </w:p>
        </w:tc>
        <w:tc>
          <w:tcPr>
            <w:tcW w:w="1661" w:type="dxa"/>
          </w:tcPr>
          <w:p w14:paraId="3ABD9755">
            <w:pPr>
              <w:pStyle w:val="6"/>
              <w:jc w:val="left"/>
            </w:pPr>
            <w:r>
              <w:rPr>
                <w:rFonts w:ascii="仿宋_GB2312" w:hAnsi="仿宋_GB2312" w:eastAsia="仿宋_GB2312" w:cs="仿宋_GB2312"/>
              </w:rPr>
              <w:t xml:space="preserve"> 报价内容</w:t>
            </w:r>
          </w:p>
        </w:tc>
        <w:tc>
          <w:tcPr>
            <w:tcW w:w="1661" w:type="dxa"/>
          </w:tcPr>
          <w:p w14:paraId="24747915">
            <w:pPr>
              <w:pStyle w:val="6"/>
              <w:jc w:val="left"/>
            </w:pPr>
            <w:r>
              <w:rPr>
                <w:rFonts w:ascii="仿宋_GB2312" w:hAnsi="仿宋_GB2312" w:eastAsia="仿宋_GB2312" w:cs="仿宋_GB2312"/>
              </w:rPr>
              <w:t xml:space="preserve"> 最高限价</w:t>
            </w:r>
          </w:p>
        </w:tc>
        <w:tc>
          <w:tcPr>
            <w:tcW w:w="1661" w:type="dxa"/>
          </w:tcPr>
          <w:p w14:paraId="0B0A6E95">
            <w:pPr>
              <w:pStyle w:val="6"/>
              <w:jc w:val="left"/>
            </w:pPr>
            <w:r>
              <w:rPr>
                <w:rFonts w:ascii="仿宋_GB2312" w:hAnsi="仿宋_GB2312" w:eastAsia="仿宋_GB2312" w:cs="仿宋_GB2312"/>
              </w:rPr>
              <w:t xml:space="preserve"> 响应报价</w:t>
            </w:r>
          </w:p>
        </w:tc>
        <w:tc>
          <w:tcPr>
            <w:tcW w:w="1661" w:type="dxa"/>
          </w:tcPr>
          <w:p w14:paraId="24042306">
            <w:pPr>
              <w:pStyle w:val="6"/>
              <w:jc w:val="left"/>
            </w:pPr>
            <w:r>
              <w:rPr>
                <w:rFonts w:ascii="仿宋_GB2312" w:hAnsi="仿宋_GB2312" w:eastAsia="仿宋_GB2312" w:cs="仿宋_GB2312"/>
              </w:rPr>
              <w:t xml:space="preserve"> 价款形式</w:t>
            </w:r>
          </w:p>
        </w:tc>
      </w:tr>
      <w:tr w14:paraId="38D58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1DBD68">
            <w:pPr>
              <w:pStyle w:val="6"/>
              <w:jc w:val="left"/>
            </w:pPr>
            <w:r>
              <w:rPr>
                <w:rFonts w:ascii="仿宋_GB2312" w:hAnsi="仿宋_GB2312" w:eastAsia="仿宋_GB2312" w:cs="仿宋_GB2312"/>
              </w:rPr>
              <w:t xml:space="preserve"> 1</w:t>
            </w:r>
          </w:p>
        </w:tc>
        <w:tc>
          <w:tcPr>
            <w:tcW w:w="1661" w:type="dxa"/>
          </w:tcPr>
          <w:p w14:paraId="166A8925">
            <w:pPr>
              <w:pStyle w:val="6"/>
              <w:jc w:val="left"/>
            </w:pPr>
            <w:r>
              <w:rPr>
                <w:rFonts w:ascii="仿宋_GB2312" w:hAnsi="仿宋_GB2312" w:eastAsia="仿宋_GB2312" w:cs="仿宋_GB2312"/>
              </w:rPr>
              <w:t xml:space="preserve"> 安保费</w:t>
            </w:r>
          </w:p>
        </w:tc>
        <w:tc>
          <w:tcPr>
            <w:tcW w:w="1661" w:type="dxa"/>
          </w:tcPr>
          <w:p w14:paraId="71599D16">
            <w:pPr>
              <w:pStyle w:val="6"/>
              <w:jc w:val="left"/>
            </w:pPr>
            <w:r>
              <w:rPr>
                <w:rFonts w:ascii="仿宋_GB2312" w:hAnsi="仿宋_GB2312" w:eastAsia="仿宋_GB2312" w:cs="仿宋_GB2312"/>
              </w:rPr>
              <w:t xml:space="preserve"> 1400000  元</w:t>
            </w:r>
          </w:p>
        </w:tc>
        <w:tc>
          <w:tcPr>
            <w:tcW w:w="1661" w:type="dxa"/>
          </w:tcPr>
          <w:p w14:paraId="3D17F712">
            <w:pPr>
              <w:pStyle w:val="6"/>
              <w:jc w:val="left"/>
            </w:pPr>
            <w:r>
              <w:rPr>
                <w:rFonts w:ascii="仿宋_GB2312" w:hAnsi="仿宋_GB2312" w:eastAsia="仿宋_GB2312" w:cs="仿宋_GB2312"/>
              </w:rPr>
              <w:t xml:space="preserve"> 「汇总引用」  元</w:t>
            </w:r>
          </w:p>
        </w:tc>
        <w:tc>
          <w:tcPr>
            <w:tcW w:w="1661" w:type="dxa"/>
          </w:tcPr>
          <w:p w14:paraId="2D201744">
            <w:pPr>
              <w:pStyle w:val="6"/>
              <w:jc w:val="left"/>
            </w:pPr>
            <w:r>
              <w:rPr>
                <w:rFonts w:ascii="仿宋_GB2312" w:hAnsi="仿宋_GB2312" w:eastAsia="仿宋_GB2312" w:cs="仿宋_GB2312"/>
              </w:rPr>
              <w:t xml:space="preserve"> 总价</w:t>
            </w:r>
          </w:p>
        </w:tc>
      </w:tr>
    </w:tbl>
    <w:p w14:paraId="3E3E035D">
      <w:pPr>
        <w:pStyle w:val="6"/>
        <w:jc w:val="left"/>
      </w:pPr>
      <w:r>
        <w:rPr>
          <w:rFonts w:ascii="仿宋_GB2312" w:hAnsi="仿宋_GB2312" w:eastAsia="仿宋_GB2312" w:cs="仿宋_GB2312"/>
        </w:rPr>
        <w:t>备注：无</w:t>
      </w:r>
    </w:p>
    <w:p w14:paraId="411749EE">
      <w:pPr>
        <w:pStyle w:val="6"/>
        <w:jc w:val="left"/>
      </w:pPr>
      <w:r>
        <w:rPr>
          <w:rFonts w:ascii="仿宋_GB2312" w:hAnsi="仿宋_GB2312" w:eastAsia="仿宋_GB2312" w:cs="仿宋_GB2312"/>
        </w:rPr>
        <w:t>时间：     年     月     日</w:t>
      </w:r>
    </w:p>
    <w:p w14:paraId="537F7FE2">
      <w:pPr>
        <w:pStyle w:val="6"/>
        <w:jc w:val="left"/>
      </w:pPr>
      <w:r>
        <w:rPr>
          <w:rFonts w:ascii="仿宋_GB2312" w:hAnsi="仿宋_GB2312" w:eastAsia="仿宋_GB2312" w:cs="仿宋_GB2312"/>
        </w:rPr>
        <w:t xml:space="preserve">签章：                     </w:t>
      </w:r>
    </w:p>
    <w:p w14:paraId="6DD0702D">
      <w:pPr>
        <w:pStyle w:val="6"/>
        <w:jc w:val="left"/>
        <w:outlineLvl w:val="0"/>
      </w:pPr>
      <w:r>
        <w:rPr>
          <w:rFonts w:ascii="仿宋_GB2312" w:hAnsi="仿宋_GB2312" w:eastAsia="仿宋_GB2312" w:cs="仿宋_GB2312"/>
          <w:b/>
          <w:sz w:val="48"/>
        </w:rPr>
        <w:t>投标（响应）报价明细表</w:t>
      </w:r>
    </w:p>
    <w:p w14:paraId="717ECE2C">
      <w:pPr>
        <w:pStyle w:val="6"/>
        <w:jc w:val="left"/>
      </w:pPr>
      <w:r>
        <w:rPr>
          <w:rFonts w:ascii="仿宋_GB2312" w:hAnsi="仿宋_GB2312" w:eastAsia="仿宋_GB2312" w:cs="仿宋_GB2312"/>
        </w:rPr>
        <w:t>项目编号：[350101]RWZB[GK]2025010</w:t>
      </w:r>
    </w:p>
    <w:p w14:paraId="7E51DAD8">
      <w:pPr>
        <w:pStyle w:val="6"/>
        <w:jc w:val="left"/>
      </w:pPr>
      <w:r>
        <w:rPr>
          <w:rFonts w:ascii="仿宋_GB2312" w:hAnsi="仿宋_GB2312" w:eastAsia="仿宋_GB2312" w:cs="仿宋_GB2312"/>
        </w:rPr>
        <w:t>项目名称：有序合规推动寿山石勘查试点</w:t>
      </w:r>
    </w:p>
    <w:p w14:paraId="48AB7A6E">
      <w:pPr>
        <w:pStyle w:val="6"/>
        <w:jc w:val="left"/>
      </w:pPr>
      <w:r>
        <w:rPr>
          <w:rFonts w:ascii="仿宋_GB2312" w:hAnsi="仿宋_GB2312" w:eastAsia="仿宋_GB2312" w:cs="仿宋_GB2312"/>
        </w:rPr>
        <w:t>采购包：安保费</w:t>
      </w:r>
    </w:p>
    <w:p w14:paraId="47660F36">
      <w:pPr>
        <w:pStyle w:val="6"/>
        <w:jc w:val="left"/>
      </w:pPr>
      <w:r>
        <w:rPr>
          <w:rFonts w:ascii="仿宋_GB2312" w:hAnsi="仿宋_GB2312" w:eastAsia="仿宋_GB2312" w:cs="仿宋_GB2312"/>
        </w:rPr>
        <w:t>投标人名称：</w:t>
      </w:r>
    </w:p>
    <w:p w14:paraId="2C54BF06">
      <w:pPr>
        <w:pStyle w:val="6"/>
        <w:jc w:val="left"/>
      </w:pPr>
      <w:r>
        <w:rPr>
          <w:rFonts w:ascii="仿宋_GB2312" w:hAnsi="仿宋_GB2312" w:eastAsia="仿宋_GB2312" w:cs="仿宋_GB2312"/>
        </w:rPr>
        <w:t xml:space="preserve"> 安保费</w:t>
      </w:r>
    </w:p>
    <w:p w14:paraId="5F8FB094">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482E3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C6084CE">
            <w:pPr>
              <w:pStyle w:val="6"/>
              <w:jc w:val="left"/>
            </w:pPr>
            <w:r>
              <w:rPr>
                <w:rFonts w:ascii="仿宋_GB2312" w:hAnsi="仿宋_GB2312" w:eastAsia="仿宋_GB2312" w:cs="仿宋_GB2312"/>
              </w:rPr>
              <w:t xml:space="preserve"> 序号</w:t>
            </w:r>
          </w:p>
        </w:tc>
        <w:tc>
          <w:tcPr>
            <w:tcW w:w="755" w:type="dxa"/>
          </w:tcPr>
          <w:p w14:paraId="72435B58">
            <w:pPr>
              <w:pStyle w:val="6"/>
              <w:jc w:val="left"/>
            </w:pPr>
            <w:r>
              <w:rPr>
                <w:rFonts w:ascii="仿宋_GB2312" w:hAnsi="仿宋_GB2312" w:eastAsia="仿宋_GB2312" w:cs="仿宋_GB2312"/>
              </w:rPr>
              <w:t xml:space="preserve"> 服务名称</w:t>
            </w:r>
          </w:p>
        </w:tc>
        <w:tc>
          <w:tcPr>
            <w:tcW w:w="755" w:type="dxa"/>
          </w:tcPr>
          <w:p w14:paraId="5DFDC5A2">
            <w:pPr>
              <w:pStyle w:val="6"/>
              <w:jc w:val="left"/>
            </w:pPr>
            <w:r>
              <w:rPr>
                <w:rFonts w:ascii="仿宋_GB2312" w:hAnsi="仿宋_GB2312" w:eastAsia="仿宋_GB2312" w:cs="仿宋_GB2312"/>
              </w:rPr>
              <w:t xml:space="preserve"> 服务范围</w:t>
            </w:r>
          </w:p>
        </w:tc>
        <w:tc>
          <w:tcPr>
            <w:tcW w:w="755" w:type="dxa"/>
          </w:tcPr>
          <w:p w14:paraId="4EAD6CD6">
            <w:pPr>
              <w:pStyle w:val="6"/>
              <w:jc w:val="left"/>
            </w:pPr>
            <w:r>
              <w:rPr>
                <w:rFonts w:ascii="仿宋_GB2312" w:hAnsi="仿宋_GB2312" w:eastAsia="仿宋_GB2312" w:cs="仿宋_GB2312"/>
              </w:rPr>
              <w:t xml:space="preserve"> 服务要求</w:t>
            </w:r>
          </w:p>
        </w:tc>
        <w:tc>
          <w:tcPr>
            <w:tcW w:w="755" w:type="dxa"/>
          </w:tcPr>
          <w:p w14:paraId="455BB0AB">
            <w:pPr>
              <w:pStyle w:val="6"/>
              <w:jc w:val="left"/>
            </w:pPr>
            <w:r>
              <w:rPr>
                <w:rFonts w:ascii="仿宋_GB2312" w:hAnsi="仿宋_GB2312" w:eastAsia="仿宋_GB2312" w:cs="仿宋_GB2312"/>
              </w:rPr>
              <w:t xml:space="preserve"> 服务时间</w:t>
            </w:r>
          </w:p>
        </w:tc>
        <w:tc>
          <w:tcPr>
            <w:tcW w:w="755" w:type="dxa"/>
          </w:tcPr>
          <w:p w14:paraId="3A6F873D">
            <w:pPr>
              <w:pStyle w:val="6"/>
              <w:jc w:val="left"/>
            </w:pPr>
            <w:r>
              <w:rPr>
                <w:rFonts w:ascii="仿宋_GB2312" w:hAnsi="仿宋_GB2312" w:eastAsia="仿宋_GB2312" w:cs="仿宋_GB2312"/>
              </w:rPr>
              <w:t xml:space="preserve"> 服务标准</w:t>
            </w:r>
          </w:p>
        </w:tc>
        <w:tc>
          <w:tcPr>
            <w:tcW w:w="755" w:type="dxa"/>
          </w:tcPr>
          <w:p w14:paraId="7E65E7ED">
            <w:pPr>
              <w:pStyle w:val="6"/>
              <w:jc w:val="left"/>
            </w:pPr>
            <w:r>
              <w:rPr>
                <w:rFonts w:ascii="仿宋_GB2312" w:hAnsi="仿宋_GB2312" w:eastAsia="仿宋_GB2312" w:cs="仿宋_GB2312"/>
              </w:rPr>
              <w:t xml:space="preserve"> 最高限价</w:t>
            </w:r>
          </w:p>
        </w:tc>
        <w:tc>
          <w:tcPr>
            <w:tcW w:w="755" w:type="dxa"/>
          </w:tcPr>
          <w:p w14:paraId="43466DFF">
            <w:pPr>
              <w:pStyle w:val="6"/>
              <w:jc w:val="left"/>
            </w:pPr>
            <w:r>
              <w:rPr>
                <w:rFonts w:ascii="仿宋_GB2312" w:hAnsi="仿宋_GB2312" w:eastAsia="仿宋_GB2312" w:cs="仿宋_GB2312"/>
              </w:rPr>
              <w:t xml:space="preserve"> 单价</w:t>
            </w:r>
          </w:p>
        </w:tc>
        <w:tc>
          <w:tcPr>
            <w:tcW w:w="755" w:type="dxa"/>
          </w:tcPr>
          <w:p w14:paraId="3F158415">
            <w:pPr>
              <w:pStyle w:val="6"/>
              <w:jc w:val="left"/>
            </w:pPr>
            <w:r>
              <w:rPr>
                <w:rFonts w:ascii="仿宋_GB2312" w:hAnsi="仿宋_GB2312" w:eastAsia="仿宋_GB2312" w:cs="仿宋_GB2312"/>
              </w:rPr>
              <w:t xml:space="preserve"> 数量</w:t>
            </w:r>
          </w:p>
        </w:tc>
        <w:tc>
          <w:tcPr>
            <w:tcW w:w="755" w:type="dxa"/>
          </w:tcPr>
          <w:p w14:paraId="4689EE8F">
            <w:pPr>
              <w:pStyle w:val="6"/>
              <w:jc w:val="left"/>
            </w:pPr>
            <w:r>
              <w:rPr>
                <w:rFonts w:ascii="仿宋_GB2312" w:hAnsi="仿宋_GB2312" w:eastAsia="仿宋_GB2312" w:cs="仿宋_GB2312"/>
              </w:rPr>
              <w:t xml:space="preserve"> 计量单位</w:t>
            </w:r>
          </w:p>
        </w:tc>
        <w:tc>
          <w:tcPr>
            <w:tcW w:w="755" w:type="dxa"/>
          </w:tcPr>
          <w:p w14:paraId="031625C7">
            <w:pPr>
              <w:pStyle w:val="6"/>
              <w:jc w:val="left"/>
            </w:pPr>
            <w:r>
              <w:rPr>
                <w:rFonts w:ascii="仿宋_GB2312" w:hAnsi="仿宋_GB2312" w:eastAsia="仿宋_GB2312" w:cs="仿宋_GB2312"/>
              </w:rPr>
              <w:t xml:space="preserve"> 总价</w:t>
            </w:r>
          </w:p>
        </w:tc>
      </w:tr>
      <w:tr w14:paraId="31F8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7560FE5">
            <w:pPr>
              <w:pStyle w:val="6"/>
              <w:jc w:val="left"/>
            </w:pPr>
            <w:r>
              <w:rPr>
                <w:rFonts w:ascii="仿宋_GB2312" w:hAnsi="仿宋_GB2312" w:eastAsia="仿宋_GB2312" w:cs="仿宋_GB2312"/>
              </w:rPr>
              <w:t xml:space="preserve"> 1</w:t>
            </w:r>
          </w:p>
        </w:tc>
        <w:tc>
          <w:tcPr>
            <w:tcW w:w="755" w:type="dxa"/>
          </w:tcPr>
          <w:p w14:paraId="4EC23A6F">
            <w:pPr>
              <w:pStyle w:val="6"/>
              <w:jc w:val="left"/>
            </w:pPr>
            <w:r>
              <w:rPr>
                <w:rFonts w:ascii="仿宋_GB2312" w:hAnsi="仿宋_GB2312" w:eastAsia="仿宋_GB2312" w:cs="仿宋_GB2312"/>
              </w:rPr>
              <w:t xml:space="preserve"> 安保费</w:t>
            </w:r>
          </w:p>
        </w:tc>
        <w:tc>
          <w:tcPr>
            <w:tcW w:w="755" w:type="dxa"/>
          </w:tcPr>
          <w:p w14:paraId="2DA65418">
            <w:pPr>
              <w:pStyle w:val="6"/>
              <w:jc w:val="left"/>
            </w:pPr>
            <w:r>
              <w:rPr>
                <w:rFonts w:ascii="仿宋_GB2312" w:hAnsi="仿宋_GB2312" w:eastAsia="仿宋_GB2312" w:cs="仿宋_GB2312"/>
              </w:rPr>
              <w:t xml:space="preserve"> {供应商响应}</w:t>
            </w:r>
          </w:p>
        </w:tc>
        <w:tc>
          <w:tcPr>
            <w:tcW w:w="755" w:type="dxa"/>
          </w:tcPr>
          <w:p w14:paraId="08B443C2">
            <w:pPr>
              <w:pStyle w:val="6"/>
              <w:jc w:val="left"/>
            </w:pPr>
            <w:r>
              <w:rPr>
                <w:rFonts w:ascii="仿宋_GB2312" w:hAnsi="仿宋_GB2312" w:eastAsia="仿宋_GB2312" w:cs="仿宋_GB2312"/>
              </w:rPr>
              <w:t xml:space="preserve"> {供应商响应}</w:t>
            </w:r>
          </w:p>
        </w:tc>
        <w:tc>
          <w:tcPr>
            <w:tcW w:w="755" w:type="dxa"/>
          </w:tcPr>
          <w:p w14:paraId="6E4E962D">
            <w:pPr>
              <w:pStyle w:val="6"/>
              <w:jc w:val="left"/>
            </w:pPr>
            <w:r>
              <w:rPr>
                <w:rFonts w:ascii="仿宋_GB2312" w:hAnsi="仿宋_GB2312" w:eastAsia="仿宋_GB2312" w:cs="仿宋_GB2312"/>
              </w:rPr>
              <w:t xml:space="preserve"> {供应商响应}</w:t>
            </w:r>
          </w:p>
        </w:tc>
        <w:tc>
          <w:tcPr>
            <w:tcW w:w="755" w:type="dxa"/>
          </w:tcPr>
          <w:p w14:paraId="42E79F39">
            <w:pPr>
              <w:pStyle w:val="6"/>
              <w:jc w:val="left"/>
            </w:pPr>
            <w:r>
              <w:rPr>
                <w:rFonts w:ascii="仿宋_GB2312" w:hAnsi="仿宋_GB2312" w:eastAsia="仿宋_GB2312" w:cs="仿宋_GB2312"/>
              </w:rPr>
              <w:t xml:space="preserve"> {供应商响应}</w:t>
            </w:r>
          </w:p>
        </w:tc>
        <w:tc>
          <w:tcPr>
            <w:tcW w:w="755" w:type="dxa"/>
          </w:tcPr>
          <w:p w14:paraId="0030CD65">
            <w:pPr>
              <w:pStyle w:val="6"/>
              <w:jc w:val="left"/>
            </w:pPr>
            <w:r>
              <w:rPr>
                <w:rFonts w:ascii="仿宋_GB2312" w:hAnsi="仿宋_GB2312" w:eastAsia="仿宋_GB2312" w:cs="仿宋_GB2312"/>
              </w:rPr>
              <w:t xml:space="preserve"> 1400000  元</w:t>
            </w:r>
          </w:p>
        </w:tc>
        <w:tc>
          <w:tcPr>
            <w:tcW w:w="755" w:type="dxa"/>
          </w:tcPr>
          <w:p w14:paraId="37737122">
            <w:pPr>
              <w:pStyle w:val="6"/>
              <w:jc w:val="left"/>
            </w:pPr>
            <w:r>
              <w:rPr>
                <w:rFonts w:ascii="仿宋_GB2312" w:hAnsi="仿宋_GB2312" w:eastAsia="仿宋_GB2312" w:cs="仿宋_GB2312"/>
              </w:rPr>
              <w:t xml:space="preserve"> {=总价/数量}  元</w:t>
            </w:r>
          </w:p>
        </w:tc>
        <w:tc>
          <w:tcPr>
            <w:tcW w:w="755" w:type="dxa"/>
          </w:tcPr>
          <w:p w14:paraId="3C461C7E">
            <w:pPr>
              <w:pStyle w:val="6"/>
              <w:jc w:val="left"/>
            </w:pPr>
            <w:r>
              <w:rPr>
                <w:rFonts w:ascii="仿宋_GB2312" w:hAnsi="仿宋_GB2312" w:eastAsia="仿宋_GB2312" w:cs="仿宋_GB2312"/>
              </w:rPr>
              <w:t xml:space="preserve"> 1.0000</w:t>
            </w:r>
          </w:p>
        </w:tc>
        <w:tc>
          <w:tcPr>
            <w:tcW w:w="755" w:type="dxa"/>
          </w:tcPr>
          <w:p w14:paraId="02BF67C6">
            <w:pPr>
              <w:pStyle w:val="6"/>
              <w:jc w:val="left"/>
            </w:pPr>
            <w:r>
              <w:rPr>
                <w:rFonts w:ascii="仿宋_GB2312" w:hAnsi="仿宋_GB2312" w:eastAsia="仿宋_GB2312" w:cs="仿宋_GB2312"/>
              </w:rPr>
              <w:t xml:space="preserve"> 项</w:t>
            </w:r>
          </w:p>
        </w:tc>
        <w:tc>
          <w:tcPr>
            <w:tcW w:w="755" w:type="dxa"/>
          </w:tcPr>
          <w:p w14:paraId="7D4D810A">
            <w:pPr>
              <w:pStyle w:val="6"/>
              <w:jc w:val="left"/>
            </w:pPr>
            <w:r>
              <w:rPr>
                <w:rFonts w:ascii="仿宋_GB2312" w:hAnsi="仿宋_GB2312" w:eastAsia="仿宋_GB2312" w:cs="仿宋_GB2312"/>
              </w:rPr>
              <w:t xml:space="preserve"> {供应商响应}  元</w:t>
            </w:r>
          </w:p>
        </w:tc>
      </w:tr>
    </w:tbl>
    <w:p w14:paraId="71696B91">
      <w:pPr>
        <w:pStyle w:val="6"/>
        <w:jc w:val="left"/>
      </w:pPr>
      <w:r>
        <w:rPr>
          <w:rFonts w:ascii="仿宋_GB2312" w:hAnsi="仿宋_GB2312" w:eastAsia="仿宋_GB2312" w:cs="仿宋_GB2312"/>
        </w:rPr>
        <w:t>合计：</w:t>
      </w:r>
    </w:p>
    <w:p w14:paraId="7C15D6A1">
      <w:pPr>
        <w:pStyle w:val="6"/>
        <w:jc w:val="left"/>
      </w:pPr>
      <w:r>
        <w:rPr>
          <w:rFonts w:ascii="仿宋_GB2312" w:hAnsi="仿宋_GB2312" w:eastAsia="仿宋_GB2312" w:cs="仿宋_GB2312"/>
        </w:rPr>
        <w:t>备注：无</w:t>
      </w:r>
    </w:p>
    <w:p w14:paraId="3F90BEE4">
      <w:pPr>
        <w:pStyle w:val="6"/>
        <w:jc w:val="left"/>
      </w:pPr>
      <w:r>
        <w:rPr>
          <w:rFonts w:ascii="仿宋_GB2312" w:hAnsi="仿宋_GB2312" w:eastAsia="仿宋_GB2312" w:cs="仿宋_GB2312"/>
        </w:rPr>
        <w:t>时间：     年     月     日</w:t>
      </w:r>
    </w:p>
    <w:p w14:paraId="48FDDD53">
      <w:pPr>
        <w:pStyle w:val="6"/>
        <w:jc w:val="left"/>
      </w:pPr>
      <w:r>
        <w:rPr>
          <w:rFonts w:ascii="仿宋_GB2312" w:hAnsi="仿宋_GB2312" w:eastAsia="仿宋_GB2312" w:cs="仿宋_GB2312"/>
        </w:rPr>
        <w:t xml:space="preserve">签章：                     </w:t>
      </w:r>
    </w:p>
    <w:p w14:paraId="750A36B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9ED491">
      <w:pPr>
        <w:pStyle w:val="6"/>
        <w:jc w:val="center"/>
        <w:outlineLvl w:val="2"/>
      </w:pPr>
      <w:r>
        <w:rPr>
          <w:rFonts w:ascii="仿宋_GB2312" w:hAnsi="仿宋_GB2312" w:eastAsia="仿宋_GB2312" w:cs="仿宋_GB2312"/>
          <w:b/>
          <w:sz w:val="28"/>
        </w:rPr>
        <w:t>三、招标文件规定的价格扣除证明材料（若有）</w:t>
      </w:r>
    </w:p>
    <w:p w14:paraId="2C85E7F7">
      <w:pPr>
        <w:pStyle w:val="6"/>
        <w:jc w:val="center"/>
        <w:outlineLvl w:val="3"/>
      </w:pPr>
      <w:r>
        <w:rPr>
          <w:rFonts w:ascii="仿宋_GB2312" w:hAnsi="仿宋_GB2312" w:eastAsia="仿宋_GB2312" w:cs="仿宋_GB2312"/>
          <w:b/>
          <w:sz w:val="24"/>
        </w:rPr>
        <w:t>三-1优先类节能产品、环境标志产品价格扣除证明材料（若有）</w:t>
      </w:r>
    </w:p>
    <w:p w14:paraId="3344AB34">
      <w:pPr>
        <w:pStyle w:val="6"/>
        <w:jc w:val="center"/>
        <w:outlineLvl w:val="3"/>
      </w:pPr>
      <w:r>
        <w:rPr>
          <w:rFonts w:ascii="仿宋_GB2312" w:hAnsi="仿宋_GB2312" w:eastAsia="仿宋_GB2312" w:cs="仿宋_GB2312"/>
          <w:b/>
          <w:sz w:val="24"/>
        </w:rPr>
        <w:t>三-1-①优先类节能产品、环境标志产品统计表（价格扣除适用，若有）</w:t>
      </w:r>
    </w:p>
    <w:p w14:paraId="5BBBFF84">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CF6C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275A41"/>
        </w:tc>
        <w:tc>
          <w:tcPr>
            <w:tcW w:w="7122" w:type="dxa"/>
            <w:gridSpan w:val="4"/>
          </w:tcPr>
          <w:p w14:paraId="330D00EA">
            <w:pPr>
              <w:pStyle w:val="6"/>
              <w:jc w:val="center"/>
            </w:pPr>
            <w:r>
              <w:rPr>
                <w:rFonts w:ascii="仿宋_GB2312" w:hAnsi="仿宋_GB2312" w:eastAsia="仿宋_GB2312" w:cs="仿宋_GB2312"/>
              </w:rPr>
              <w:t>本采购包内属于节能、环境标志产品情况</w:t>
            </w:r>
          </w:p>
        </w:tc>
      </w:tr>
      <w:tr w14:paraId="35005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D2F91BB">
            <w:pPr>
              <w:pStyle w:val="6"/>
              <w:jc w:val="left"/>
            </w:pPr>
            <w:r>
              <w:rPr>
                <w:rFonts w:ascii="仿宋_GB2312" w:hAnsi="仿宋_GB2312" w:eastAsia="仿宋_GB2312" w:cs="仿宋_GB2312"/>
              </w:rPr>
              <w:t>采购包</w:t>
            </w:r>
          </w:p>
        </w:tc>
        <w:tc>
          <w:tcPr>
            <w:tcW w:w="1187" w:type="dxa"/>
          </w:tcPr>
          <w:p w14:paraId="0BC9C01D">
            <w:pPr>
              <w:pStyle w:val="6"/>
              <w:jc w:val="left"/>
            </w:pPr>
            <w:r>
              <w:rPr>
                <w:rFonts w:ascii="仿宋_GB2312" w:hAnsi="仿宋_GB2312" w:eastAsia="仿宋_GB2312" w:cs="仿宋_GB2312"/>
              </w:rPr>
              <w:t>品目号</w:t>
            </w:r>
          </w:p>
        </w:tc>
        <w:tc>
          <w:tcPr>
            <w:tcW w:w="1187" w:type="dxa"/>
          </w:tcPr>
          <w:p w14:paraId="606ACF8B">
            <w:pPr>
              <w:pStyle w:val="6"/>
              <w:jc w:val="left"/>
            </w:pPr>
            <w:r>
              <w:rPr>
                <w:rFonts w:ascii="仿宋_GB2312" w:hAnsi="仿宋_GB2312" w:eastAsia="仿宋_GB2312" w:cs="仿宋_GB2312"/>
              </w:rPr>
              <w:t>产品名称</w:t>
            </w:r>
          </w:p>
        </w:tc>
        <w:tc>
          <w:tcPr>
            <w:tcW w:w="1187" w:type="dxa"/>
          </w:tcPr>
          <w:p w14:paraId="5419A20F">
            <w:pPr>
              <w:pStyle w:val="6"/>
              <w:jc w:val="left"/>
            </w:pPr>
            <w:r>
              <w:rPr>
                <w:rFonts w:ascii="仿宋_GB2312" w:hAnsi="仿宋_GB2312" w:eastAsia="仿宋_GB2312" w:cs="仿宋_GB2312"/>
              </w:rPr>
              <w:t>认证种类</w:t>
            </w:r>
          </w:p>
        </w:tc>
      </w:tr>
      <w:tr w14:paraId="20307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0EB6581">
            <w:pPr>
              <w:pStyle w:val="6"/>
              <w:jc w:val="left"/>
            </w:pPr>
            <w:r>
              <w:rPr>
                <w:rFonts w:ascii="仿宋_GB2312" w:hAnsi="仿宋_GB2312" w:eastAsia="仿宋_GB2312" w:cs="仿宋_GB2312"/>
              </w:rPr>
              <w:t>*</w:t>
            </w:r>
          </w:p>
        </w:tc>
        <w:tc>
          <w:tcPr>
            <w:tcW w:w="1187" w:type="dxa"/>
          </w:tcPr>
          <w:p w14:paraId="4EAE9E43">
            <w:pPr>
              <w:pStyle w:val="6"/>
              <w:jc w:val="left"/>
            </w:pPr>
            <w:r>
              <w:rPr>
                <w:rFonts w:ascii="仿宋_GB2312" w:hAnsi="仿宋_GB2312" w:eastAsia="仿宋_GB2312" w:cs="仿宋_GB2312"/>
              </w:rPr>
              <w:t>*-1</w:t>
            </w:r>
          </w:p>
        </w:tc>
        <w:tc>
          <w:tcPr>
            <w:tcW w:w="1187" w:type="dxa"/>
          </w:tcPr>
          <w:p w14:paraId="380A5A2A"/>
        </w:tc>
        <w:tc>
          <w:tcPr>
            <w:tcW w:w="1187" w:type="dxa"/>
          </w:tcPr>
          <w:p w14:paraId="2906C031">
            <w:pPr>
              <w:pStyle w:val="6"/>
              <w:jc w:val="left"/>
            </w:pPr>
            <w:r>
              <w:rPr>
                <w:rFonts w:ascii="仿宋_GB2312" w:hAnsi="仿宋_GB2312" w:eastAsia="仿宋_GB2312" w:cs="仿宋_GB2312"/>
              </w:rPr>
              <w:t>供应商自行填写种类，并上传证明附件以便评审查看</w:t>
            </w:r>
          </w:p>
        </w:tc>
      </w:tr>
      <w:tr w14:paraId="45734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323E426"/>
        </w:tc>
        <w:tc>
          <w:tcPr>
            <w:tcW w:w="1187" w:type="dxa"/>
          </w:tcPr>
          <w:p w14:paraId="7A1D44E8">
            <w:pPr>
              <w:pStyle w:val="6"/>
              <w:jc w:val="left"/>
            </w:pPr>
            <w:r>
              <w:rPr>
                <w:rFonts w:ascii="仿宋_GB2312" w:hAnsi="仿宋_GB2312" w:eastAsia="仿宋_GB2312" w:cs="仿宋_GB2312"/>
              </w:rPr>
              <w:t>…</w:t>
            </w:r>
          </w:p>
          <w:p w14:paraId="5FE1E494">
            <w:pPr>
              <w:pStyle w:val="6"/>
              <w:jc w:val="left"/>
            </w:pPr>
          </w:p>
        </w:tc>
        <w:tc>
          <w:tcPr>
            <w:tcW w:w="1187" w:type="dxa"/>
          </w:tcPr>
          <w:p w14:paraId="1071F02E"/>
        </w:tc>
        <w:tc>
          <w:tcPr>
            <w:tcW w:w="1187" w:type="dxa"/>
          </w:tcPr>
          <w:p w14:paraId="1EC6D77E"/>
        </w:tc>
      </w:tr>
      <w:tr w14:paraId="36B04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68BBA60">
            <w:pPr>
              <w:pStyle w:val="6"/>
              <w:jc w:val="left"/>
            </w:pPr>
            <w:r>
              <w:rPr>
                <w:rFonts w:ascii="仿宋_GB2312" w:hAnsi="仿宋_GB2312" w:eastAsia="仿宋_GB2312" w:cs="仿宋_GB2312"/>
              </w:rPr>
              <w:t>备注</w:t>
            </w:r>
          </w:p>
        </w:tc>
        <w:tc>
          <w:tcPr>
            <w:tcW w:w="3561" w:type="dxa"/>
            <w:gridSpan w:val="3"/>
          </w:tcPr>
          <w:p w14:paraId="3C44E899">
            <w:pPr>
              <w:pStyle w:val="6"/>
              <w:jc w:val="left"/>
            </w:pPr>
          </w:p>
        </w:tc>
      </w:tr>
    </w:tbl>
    <w:p w14:paraId="3D4BAE01">
      <w:pPr>
        <w:pStyle w:val="6"/>
        <w:jc w:val="left"/>
      </w:pPr>
      <w:r>
        <w:rPr>
          <w:rFonts w:ascii="仿宋_GB2312" w:hAnsi="仿宋_GB2312" w:eastAsia="仿宋_GB2312" w:cs="仿宋_GB2312"/>
        </w:rPr>
        <w:t>※注意：</w:t>
      </w:r>
    </w:p>
    <w:p w14:paraId="67BEC302">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4D76A2A9">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416EDF1F">
      <w:pPr>
        <w:pStyle w:val="6"/>
        <w:ind w:firstLine="480"/>
        <w:jc w:val="left"/>
      </w:pPr>
      <w:r>
        <w:rPr>
          <w:rFonts w:ascii="仿宋_GB2312" w:hAnsi="仿宋_GB2312" w:eastAsia="仿宋_GB2312" w:cs="仿宋_GB2312"/>
        </w:rPr>
        <w:t>3、具体统计、计算：</w:t>
      </w:r>
    </w:p>
    <w:p w14:paraId="7EA431BC">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1AA94C6B">
      <w:pPr>
        <w:pStyle w:val="6"/>
        <w:ind w:firstLine="480"/>
        <w:jc w:val="left"/>
      </w:pPr>
      <w:r>
        <w:rPr>
          <w:rFonts w:ascii="仿宋_GB2312" w:hAnsi="仿宋_GB2312" w:eastAsia="仿宋_GB2312" w:cs="仿宋_GB2312"/>
        </w:rPr>
        <w:t>3.2计算结果若除不尽，可四舍五入保留到小数点后两位。</w:t>
      </w:r>
    </w:p>
    <w:p w14:paraId="2AE57785">
      <w:pPr>
        <w:pStyle w:val="6"/>
        <w:ind w:firstLine="480"/>
        <w:jc w:val="left"/>
      </w:pPr>
      <w:r>
        <w:rPr>
          <w:rFonts w:ascii="仿宋_GB2312" w:hAnsi="仿宋_GB2312" w:eastAsia="仿宋_GB2312" w:cs="仿宋_GB2312"/>
        </w:rPr>
        <w:t>3.3投标人(供应商)按照采购文件要求认真统计、计算。</w:t>
      </w:r>
    </w:p>
    <w:p w14:paraId="591AF484">
      <w:pPr>
        <w:pStyle w:val="6"/>
        <w:ind w:firstLine="480"/>
        <w:jc w:val="left"/>
      </w:pPr>
      <w:r>
        <w:rPr>
          <w:rFonts w:ascii="仿宋_GB2312" w:hAnsi="仿宋_GB2312" w:eastAsia="仿宋_GB2312" w:cs="仿宋_GB2312"/>
        </w:rPr>
        <w:t>3.4若无节能、环境标志产品，不填写本表。</w:t>
      </w:r>
    </w:p>
    <w:p w14:paraId="01DCBD4C">
      <w:pPr>
        <w:pStyle w:val="6"/>
        <w:ind w:firstLine="480"/>
        <w:jc w:val="left"/>
      </w:pPr>
      <w:r>
        <w:rPr>
          <w:rFonts w:ascii="仿宋_GB2312" w:hAnsi="仿宋_GB2312" w:eastAsia="仿宋_GB2312" w:cs="仿宋_GB2312"/>
        </w:rPr>
        <w:t>3.5强制类节能产品不享受价格扣除。</w:t>
      </w:r>
    </w:p>
    <w:p w14:paraId="0276675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88901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578AA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B529A9">
      <w:pPr>
        <w:pStyle w:val="6"/>
        <w:jc w:val="center"/>
        <w:outlineLvl w:val="3"/>
      </w:pPr>
      <w:r>
        <w:rPr>
          <w:rFonts w:ascii="仿宋_GB2312" w:hAnsi="仿宋_GB2312" w:eastAsia="仿宋_GB2312" w:cs="仿宋_GB2312"/>
          <w:b/>
          <w:sz w:val="24"/>
        </w:rPr>
        <w:t>三-1-②优先类节能产品、环境标志产品证明材料（价格扣除适用，若有）</w:t>
      </w:r>
    </w:p>
    <w:p w14:paraId="12A46FE4">
      <w:pPr>
        <w:pStyle w:val="6"/>
        <w:jc w:val="center"/>
        <w:outlineLvl w:val="3"/>
      </w:pPr>
      <w:r>
        <w:rPr>
          <w:rFonts w:ascii="仿宋_GB2312" w:hAnsi="仿宋_GB2312" w:eastAsia="仿宋_GB2312" w:cs="仿宋_GB2312"/>
          <w:b/>
          <w:sz w:val="24"/>
        </w:rPr>
        <w:t>三-2小型、微型企业产品等价格扣除证明材料（若有）</w:t>
      </w:r>
    </w:p>
    <w:p w14:paraId="0B642165">
      <w:pPr>
        <w:pStyle w:val="6"/>
        <w:jc w:val="center"/>
        <w:outlineLvl w:val="3"/>
      </w:pPr>
      <w:r>
        <w:rPr>
          <w:rFonts w:ascii="仿宋_GB2312" w:hAnsi="仿宋_GB2312" w:eastAsia="仿宋_GB2312" w:cs="仿宋_GB2312"/>
          <w:b/>
          <w:sz w:val="24"/>
        </w:rPr>
        <w:t>三-2-①中小企业声明函（价格扣除适用，若有）</w:t>
      </w:r>
    </w:p>
    <w:p w14:paraId="0C21AF8D">
      <w:pPr>
        <w:pStyle w:val="6"/>
        <w:jc w:val="center"/>
        <w:outlineLvl w:val="3"/>
      </w:pPr>
      <w:r>
        <w:rPr>
          <w:rFonts w:ascii="仿宋_GB2312" w:hAnsi="仿宋_GB2312" w:eastAsia="仿宋_GB2312" w:cs="仿宋_GB2312"/>
          <w:b/>
          <w:sz w:val="24"/>
        </w:rPr>
        <w:t>中小企业声明函（货物）</w:t>
      </w:r>
    </w:p>
    <w:p w14:paraId="28B818A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4F1D68C">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0A0022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38C5A00">
      <w:pPr>
        <w:pStyle w:val="6"/>
        <w:ind w:firstLine="480"/>
        <w:jc w:val="left"/>
      </w:pPr>
      <w:r>
        <w:rPr>
          <w:rFonts w:ascii="仿宋_GB2312" w:hAnsi="仿宋_GB2312" w:eastAsia="仿宋_GB2312" w:cs="仿宋_GB2312"/>
        </w:rPr>
        <w:t>……</w:t>
      </w:r>
    </w:p>
    <w:p w14:paraId="68C88C5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271388B">
      <w:pPr>
        <w:pStyle w:val="6"/>
        <w:ind w:firstLine="480"/>
        <w:jc w:val="left"/>
      </w:pPr>
      <w:r>
        <w:rPr>
          <w:rFonts w:ascii="仿宋_GB2312" w:hAnsi="仿宋_GB2312" w:eastAsia="仿宋_GB2312" w:cs="仿宋_GB2312"/>
        </w:rPr>
        <w:t>本企业对上述声明内容的真实性负责。如有虚假，将依法承担相应责任。</w:t>
      </w:r>
    </w:p>
    <w:p w14:paraId="5C75328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651A9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FBAE759">
      <w:pPr>
        <w:pStyle w:val="6"/>
        <w:ind w:firstLine="480"/>
        <w:jc w:val="left"/>
      </w:pPr>
      <w:r>
        <w:rPr>
          <w:rFonts w:ascii="仿宋_GB2312" w:hAnsi="仿宋_GB2312" w:eastAsia="仿宋_GB2312" w:cs="仿宋_GB2312"/>
        </w:rPr>
        <w:t>※注意：</w:t>
      </w:r>
    </w:p>
    <w:p w14:paraId="6802E72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CB33A0B">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346F4A5">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B45493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5FCFE5">
      <w:pPr>
        <w:pStyle w:val="6"/>
        <w:jc w:val="center"/>
        <w:outlineLvl w:val="3"/>
      </w:pPr>
      <w:r>
        <w:rPr>
          <w:rFonts w:ascii="仿宋_GB2312" w:hAnsi="仿宋_GB2312" w:eastAsia="仿宋_GB2312" w:cs="仿宋_GB2312"/>
          <w:b/>
          <w:sz w:val="24"/>
        </w:rPr>
        <w:t>中小企业声明函（工程、服务）</w:t>
      </w:r>
    </w:p>
    <w:p w14:paraId="171A083C">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7F5C863">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7A64F65">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9D8A7A2">
      <w:pPr>
        <w:pStyle w:val="6"/>
        <w:ind w:firstLine="480"/>
        <w:jc w:val="left"/>
      </w:pPr>
      <w:r>
        <w:rPr>
          <w:rFonts w:ascii="仿宋_GB2312" w:hAnsi="仿宋_GB2312" w:eastAsia="仿宋_GB2312" w:cs="仿宋_GB2312"/>
        </w:rPr>
        <w:t>……</w:t>
      </w:r>
    </w:p>
    <w:p w14:paraId="4C33C9C9">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2391FD2">
      <w:pPr>
        <w:pStyle w:val="6"/>
        <w:ind w:firstLine="480"/>
        <w:jc w:val="left"/>
      </w:pPr>
      <w:r>
        <w:rPr>
          <w:rFonts w:ascii="仿宋_GB2312" w:hAnsi="仿宋_GB2312" w:eastAsia="仿宋_GB2312" w:cs="仿宋_GB2312"/>
        </w:rPr>
        <w:t>本企业对上述声明内容的真实性负责。如有虚假，将依法承担相应责任。</w:t>
      </w:r>
    </w:p>
    <w:p w14:paraId="651806D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68125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8BBD08">
      <w:pPr>
        <w:pStyle w:val="6"/>
        <w:ind w:firstLine="480"/>
        <w:jc w:val="left"/>
      </w:pPr>
      <w:r>
        <w:rPr>
          <w:rFonts w:ascii="仿宋_GB2312" w:hAnsi="仿宋_GB2312" w:eastAsia="仿宋_GB2312" w:cs="仿宋_GB2312"/>
        </w:rPr>
        <w:t>※注意：</w:t>
      </w:r>
    </w:p>
    <w:p w14:paraId="7CAE35B7">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34C3C26">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32EB5FA">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3C0C3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3724F4">
      <w:pPr>
        <w:pStyle w:val="6"/>
        <w:jc w:val="center"/>
        <w:outlineLvl w:val="3"/>
      </w:pPr>
      <w:r>
        <w:rPr>
          <w:rFonts w:ascii="仿宋_GB2312" w:hAnsi="仿宋_GB2312" w:eastAsia="仿宋_GB2312" w:cs="仿宋_GB2312"/>
          <w:b/>
          <w:sz w:val="24"/>
        </w:rPr>
        <w:t>三-2-②小型、微型企业等证明材料（价格扣除适用，若有）</w:t>
      </w:r>
    </w:p>
    <w:p w14:paraId="295D7E01">
      <w:pPr>
        <w:pStyle w:val="6"/>
        <w:ind w:firstLine="480"/>
        <w:jc w:val="center"/>
      </w:pPr>
      <w:r>
        <w:rPr>
          <w:rFonts w:ascii="仿宋_GB2312" w:hAnsi="仿宋_GB2312" w:eastAsia="仿宋_GB2312" w:cs="仿宋_GB2312"/>
        </w:rPr>
        <w:t>编制说明</w:t>
      </w:r>
    </w:p>
    <w:p w14:paraId="761782EB">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64384C8E">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B4CBE76">
      <w:pPr>
        <w:pStyle w:val="6"/>
        <w:ind w:firstLine="480"/>
        <w:jc w:val="left"/>
      </w:pPr>
      <w:r>
        <w:rPr>
          <w:rFonts w:ascii="仿宋_GB2312" w:hAnsi="仿宋_GB2312" w:eastAsia="仿宋_GB2312" w:cs="仿宋_GB2312"/>
        </w:rPr>
        <w:t>附：</w:t>
      </w:r>
    </w:p>
    <w:p w14:paraId="73ABF854">
      <w:pPr>
        <w:pStyle w:val="6"/>
        <w:jc w:val="center"/>
        <w:outlineLvl w:val="3"/>
      </w:pPr>
      <w:r>
        <w:rPr>
          <w:rFonts w:ascii="仿宋_GB2312" w:hAnsi="仿宋_GB2312" w:eastAsia="仿宋_GB2312" w:cs="仿宋_GB2312"/>
          <w:b/>
          <w:sz w:val="24"/>
        </w:rPr>
        <w:t>残疾人福利性单位声明函（价格扣除适用，若有）</w:t>
      </w:r>
    </w:p>
    <w:p w14:paraId="407EB83F">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7589D0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D81D916">
      <w:pPr>
        <w:pStyle w:val="6"/>
        <w:ind w:firstLine="480"/>
        <w:jc w:val="left"/>
      </w:pPr>
      <w:r>
        <w:rPr>
          <w:rFonts w:ascii="仿宋_GB2312" w:hAnsi="仿宋_GB2312" w:eastAsia="仿宋_GB2312" w:cs="仿宋_GB2312"/>
        </w:rPr>
        <w:t>（ ）由本投标人承建的（填写“所投采购包、品目号”）工程</w:t>
      </w:r>
    </w:p>
    <w:p w14:paraId="05142F1E">
      <w:pPr>
        <w:pStyle w:val="6"/>
        <w:ind w:firstLine="480"/>
        <w:jc w:val="left"/>
      </w:pPr>
      <w:r>
        <w:rPr>
          <w:rFonts w:ascii="仿宋_GB2312" w:hAnsi="仿宋_GB2312" w:eastAsia="仿宋_GB2312" w:cs="仿宋_GB2312"/>
        </w:rPr>
        <w:t>（ ）由本投标人承接的（填写“所投采购包、品目号”）服务；</w:t>
      </w:r>
    </w:p>
    <w:p w14:paraId="220AC1E5">
      <w:pPr>
        <w:pStyle w:val="6"/>
        <w:ind w:firstLine="480"/>
        <w:jc w:val="left"/>
      </w:pPr>
      <w:r>
        <w:rPr>
          <w:rFonts w:ascii="仿宋_GB2312" w:hAnsi="仿宋_GB2312" w:eastAsia="仿宋_GB2312" w:cs="仿宋_GB2312"/>
        </w:rPr>
        <w:t>本投标人对上述声明的真实性负责。如有虚假，将依法承担相应责任。</w:t>
      </w:r>
    </w:p>
    <w:p w14:paraId="11EE7945">
      <w:pPr>
        <w:pStyle w:val="6"/>
        <w:ind w:firstLine="480"/>
        <w:jc w:val="left"/>
      </w:pPr>
      <w:r>
        <w:rPr>
          <w:rFonts w:ascii="仿宋_GB2312" w:hAnsi="仿宋_GB2312" w:eastAsia="仿宋_GB2312" w:cs="仿宋_GB2312"/>
        </w:rPr>
        <w:t>备注：</w:t>
      </w:r>
    </w:p>
    <w:p w14:paraId="1E296910">
      <w:pPr>
        <w:pStyle w:val="6"/>
        <w:ind w:firstLine="480"/>
        <w:jc w:val="left"/>
      </w:pPr>
      <w:r>
        <w:rPr>
          <w:rFonts w:ascii="仿宋_GB2312" w:hAnsi="仿宋_GB2312" w:eastAsia="仿宋_GB2312" w:cs="仿宋_GB2312"/>
        </w:rPr>
        <w:t>1、请投标人按照实际情况编制填写本声明函，并在相应的（）中打“√”。</w:t>
      </w:r>
    </w:p>
    <w:p w14:paraId="790F88D3">
      <w:pPr>
        <w:pStyle w:val="6"/>
        <w:ind w:firstLine="480"/>
        <w:jc w:val="left"/>
      </w:pPr>
      <w:r>
        <w:rPr>
          <w:rFonts w:ascii="仿宋_GB2312" w:hAnsi="仿宋_GB2312" w:eastAsia="仿宋_GB2312" w:cs="仿宋_GB2312"/>
        </w:rPr>
        <w:t>2、若《残疾人福利性单位声明函》内容不真实，视为提供虚假材料。</w:t>
      </w:r>
    </w:p>
    <w:p w14:paraId="02054D3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10BEC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A2BEA9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10B58D">
      <w:pPr>
        <w:pStyle w:val="6"/>
        <w:ind w:firstLine="480"/>
        <w:jc w:val="left"/>
      </w:pPr>
      <w:r>
        <w:rPr>
          <w:rFonts w:ascii="仿宋_GB2312" w:hAnsi="仿宋_GB2312" w:eastAsia="仿宋_GB2312" w:cs="仿宋_GB2312"/>
        </w:rPr>
        <w:t>附：</w:t>
      </w:r>
    </w:p>
    <w:p w14:paraId="4CC25221">
      <w:pPr>
        <w:pStyle w:val="6"/>
        <w:jc w:val="center"/>
        <w:outlineLvl w:val="3"/>
      </w:pPr>
      <w:r>
        <w:rPr>
          <w:rFonts w:ascii="仿宋_GB2312" w:hAnsi="仿宋_GB2312" w:eastAsia="仿宋_GB2312" w:cs="仿宋_GB2312"/>
          <w:b/>
          <w:sz w:val="24"/>
        </w:rPr>
        <w:t>监狱企业证明材料</w:t>
      </w:r>
    </w:p>
    <w:p w14:paraId="615DF074">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D911BC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5545DA">
      <w:pPr>
        <w:pStyle w:val="6"/>
        <w:jc w:val="center"/>
        <w:outlineLvl w:val="3"/>
      </w:pPr>
      <w:r>
        <w:rPr>
          <w:rFonts w:ascii="仿宋_GB2312" w:hAnsi="仿宋_GB2312" w:eastAsia="仿宋_GB2312" w:cs="仿宋_GB2312"/>
          <w:b/>
          <w:sz w:val="24"/>
        </w:rPr>
        <w:t>三-3招标文件规定的其他价格扣除证明材料（若有）</w:t>
      </w:r>
    </w:p>
    <w:p w14:paraId="1B6271B8">
      <w:pPr>
        <w:pStyle w:val="6"/>
        <w:ind w:firstLine="480"/>
        <w:jc w:val="center"/>
      </w:pPr>
      <w:r>
        <w:rPr>
          <w:rFonts w:ascii="仿宋_GB2312" w:hAnsi="仿宋_GB2312" w:eastAsia="仿宋_GB2312" w:cs="仿宋_GB2312"/>
        </w:rPr>
        <w:t>编制说明</w:t>
      </w:r>
    </w:p>
    <w:p w14:paraId="6725267B">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A62770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6453D3">
      <w:pPr>
        <w:pStyle w:val="6"/>
        <w:jc w:val="center"/>
        <w:outlineLvl w:val="2"/>
      </w:pPr>
      <w:r>
        <w:rPr>
          <w:rFonts w:ascii="仿宋_GB2312" w:hAnsi="仿宋_GB2312" w:eastAsia="仿宋_GB2312" w:cs="仿宋_GB2312"/>
          <w:b/>
          <w:sz w:val="28"/>
        </w:rPr>
        <w:t>封面格式(技术商务部分)</w:t>
      </w:r>
    </w:p>
    <w:p w14:paraId="34A69E38">
      <w:pPr>
        <w:pStyle w:val="6"/>
        <w:jc w:val="center"/>
        <w:outlineLvl w:val="0"/>
      </w:pPr>
      <w:r>
        <w:rPr>
          <w:rFonts w:ascii="仿宋_GB2312" w:hAnsi="仿宋_GB2312" w:eastAsia="仿宋_GB2312" w:cs="仿宋_GB2312"/>
          <w:b/>
          <w:sz w:val="48"/>
        </w:rPr>
        <w:t>福建省政府采购投标文件</w:t>
      </w:r>
    </w:p>
    <w:p w14:paraId="1EB932FD">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ECC4242">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384E93D">
      <w:pPr>
        <w:pStyle w:val="6"/>
        <w:jc w:val="center"/>
        <w:outlineLvl w:val="2"/>
      </w:pPr>
      <w:r>
        <w:rPr>
          <w:rFonts w:ascii="仿宋_GB2312" w:hAnsi="仿宋_GB2312" w:eastAsia="仿宋_GB2312" w:cs="仿宋_GB2312"/>
          <w:b/>
          <w:sz w:val="28"/>
        </w:rPr>
        <w:t>（项目名称：（由投标人填写）</w:t>
      </w:r>
    </w:p>
    <w:p w14:paraId="5A7572FC">
      <w:pPr>
        <w:pStyle w:val="6"/>
        <w:jc w:val="center"/>
        <w:outlineLvl w:val="2"/>
      </w:pPr>
      <w:r>
        <w:rPr>
          <w:rFonts w:ascii="仿宋_GB2312" w:hAnsi="仿宋_GB2312" w:eastAsia="仿宋_GB2312" w:cs="仿宋_GB2312"/>
          <w:b/>
          <w:sz w:val="28"/>
        </w:rPr>
        <w:t>（备案编号：（由投标人填写）</w:t>
      </w:r>
    </w:p>
    <w:p w14:paraId="1A5FCDF2">
      <w:pPr>
        <w:pStyle w:val="6"/>
        <w:jc w:val="center"/>
        <w:outlineLvl w:val="2"/>
      </w:pPr>
      <w:r>
        <w:rPr>
          <w:rFonts w:ascii="仿宋_GB2312" w:hAnsi="仿宋_GB2312" w:eastAsia="仿宋_GB2312" w:cs="仿宋_GB2312"/>
          <w:b/>
          <w:sz w:val="28"/>
        </w:rPr>
        <w:t>（项目编号：（由投标人填写）</w:t>
      </w:r>
    </w:p>
    <w:p w14:paraId="7CB4C36B">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6D7846A4">
      <w:pPr>
        <w:pStyle w:val="6"/>
        <w:jc w:val="center"/>
        <w:outlineLvl w:val="2"/>
      </w:pPr>
      <w:r>
        <w:rPr>
          <w:rFonts w:ascii="仿宋_GB2312" w:hAnsi="仿宋_GB2312" w:eastAsia="仿宋_GB2312" w:cs="仿宋_GB2312"/>
          <w:b/>
          <w:sz w:val="28"/>
        </w:rPr>
        <w:t>投标人：（填写“全称”）</w:t>
      </w:r>
    </w:p>
    <w:p w14:paraId="3473FF56">
      <w:pPr>
        <w:pStyle w:val="6"/>
        <w:jc w:val="center"/>
        <w:outlineLvl w:val="2"/>
      </w:pPr>
      <w:r>
        <w:rPr>
          <w:rFonts w:ascii="仿宋_GB2312" w:hAnsi="仿宋_GB2312" w:eastAsia="仿宋_GB2312" w:cs="仿宋_GB2312"/>
          <w:b/>
          <w:sz w:val="28"/>
        </w:rPr>
        <w:t>（由投标人填写）年（由投标人填写）月</w:t>
      </w:r>
    </w:p>
    <w:p w14:paraId="0A28E61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B4BC3A">
      <w:pPr>
        <w:pStyle w:val="6"/>
        <w:jc w:val="center"/>
        <w:outlineLvl w:val="2"/>
      </w:pPr>
      <w:r>
        <w:rPr>
          <w:rFonts w:ascii="仿宋_GB2312" w:hAnsi="仿宋_GB2312" w:eastAsia="仿宋_GB2312" w:cs="仿宋_GB2312"/>
          <w:b/>
          <w:sz w:val="28"/>
        </w:rPr>
        <w:t>索引</w:t>
      </w:r>
    </w:p>
    <w:p w14:paraId="1901B0D7">
      <w:pPr>
        <w:pStyle w:val="6"/>
        <w:ind w:firstLine="480"/>
        <w:jc w:val="left"/>
      </w:pPr>
      <w:r>
        <w:rPr>
          <w:rFonts w:ascii="仿宋_GB2312" w:hAnsi="仿宋_GB2312" w:eastAsia="仿宋_GB2312" w:cs="仿宋_GB2312"/>
        </w:rPr>
        <w:t>一、标的说明一览表</w:t>
      </w:r>
    </w:p>
    <w:p w14:paraId="6AC47D48">
      <w:pPr>
        <w:pStyle w:val="6"/>
        <w:ind w:firstLine="480"/>
        <w:jc w:val="left"/>
      </w:pPr>
      <w:r>
        <w:rPr>
          <w:rFonts w:ascii="仿宋_GB2312" w:hAnsi="仿宋_GB2312" w:eastAsia="仿宋_GB2312" w:cs="仿宋_GB2312"/>
        </w:rPr>
        <w:t>二、技术和服务要求响应表</w:t>
      </w:r>
    </w:p>
    <w:p w14:paraId="6590A53B">
      <w:pPr>
        <w:pStyle w:val="6"/>
        <w:ind w:firstLine="480"/>
        <w:jc w:val="left"/>
      </w:pPr>
      <w:r>
        <w:rPr>
          <w:rFonts w:ascii="仿宋_GB2312" w:hAnsi="仿宋_GB2312" w:eastAsia="仿宋_GB2312" w:cs="仿宋_GB2312"/>
        </w:rPr>
        <w:t>三、商务条件响应表</w:t>
      </w:r>
    </w:p>
    <w:p w14:paraId="3E415462">
      <w:pPr>
        <w:pStyle w:val="6"/>
        <w:ind w:firstLine="480"/>
        <w:jc w:val="left"/>
      </w:pPr>
      <w:r>
        <w:rPr>
          <w:rFonts w:ascii="仿宋_GB2312" w:hAnsi="仿宋_GB2312" w:eastAsia="仿宋_GB2312" w:cs="仿宋_GB2312"/>
        </w:rPr>
        <w:t>四、投标人提交的其他资料（若有）</w:t>
      </w:r>
    </w:p>
    <w:p w14:paraId="10DB66EF">
      <w:pPr>
        <w:pStyle w:val="6"/>
        <w:ind w:firstLine="480"/>
        <w:jc w:val="left"/>
      </w:pPr>
      <w:r>
        <w:rPr>
          <w:rFonts w:ascii="仿宋_GB2312" w:hAnsi="仿宋_GB2312" w:eastAsia="仿宋_GB2312" w:cs="仿宋_GB2312"/>
        </w:rPr>
        <w:t>※注意</w:t>
      </w:r>
    </w:p>
    <w:p w14:paraId="2E14D81C">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D2494B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147D4D">
      <w:pPr>
        <w:pStyle w:val="6"/>
        <w:jc w:val="center"/>
        <w:outlineLvl w:val="2"/>
      </w:pPr>
      <w:r>
        <w:rPr>
          <w:rFonts w:ascii="仿宋_GB2312" w:hAnsi="仿宋_GB2312" w:eastAsia="仿宋_GB2312" w:cs="仿宋_GB2312"/>
          <w:b/>
          <w:sz w:val="28"/>
        </w:rPr>
        <w:t>一、标的说明一览表</w:t>
      </w:r>
    </w:p>
    <w:p w14:paraId="32036955">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C562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CCAAAB">
            <w:pPr>
              <w:pStyle w:val="6"/>
              <w:jc w:val="left"/>
            </w:pPr>
            <w:r>
              <w:rPr>
                <w:rFonts w:ascii="仿宋_GB2312" w:hAnsi="仿宋_GB2312" w:eastAsia="仿宋_GB2312" w:cs="仿宋_GB2312"/>
              </w:rPr>
              <w:t>采购包</w:t>
            </w:r>
          </w:p>
        </w:tc>
        <w:tc>
          <w:tcPr>
            <w:tcW w:w="1187" w:type="dxa"/>
          </w:tcPr>
          <w:p w14:paraId="7B99879A">
            <w:pPr>
              <w:pStyle w:val="6"/>
              <w:jc w:val="left"/>
            </w:pPr>
            <w:r>
              <w:rPr>
                <w:rFonts w:ascii="仿宋_GB2312" w:hAnsi="仿宋_GB2312" w:eastAsia="仿宋_GB2312" w:cs="仿宋_GB2312"/>
              </w:rPr>
              <w:t>品目号</w:t>
            </w:r>
          </w:p>
        </w:tc>
        <w:tc>
          <w:tcPr>
            <w:tcW w:w="1187" w:type="dxa"/>
          </w:tcPr>
          <w:p w14:paraId="138F0E03">
            <w:pPr>
              <w:pStyle w:val="6"/>
              <w:jc w:val="left"/>
            </w:pPr>
            <w:r>
              <w:rPr>
                <w:rFonts w:ascii="仿宋_GB2312" w:hAnsi="仿宋_GB2312" w:eastAsia="仿宋_GB2312" w:cs="仿宋_GB2312"/>
              </w:rPr>
              <w:t>投标标的</w:t>
            </w:r>
          </w:p>
        </w:tc>
        <w:tc>
          <w:tcPr>
            <w:tcW w:w="1187" w:type="dxa"/>
          </w:tcPr>
          <w:p w14:paraId="7C42200E">
            <w:pPr>
              <w:pStyle w:val="6"/>
              <w:jc w:val="left"/>
            </w:pPr>
            <w:r>
              <w:rPr>
                <w:rFonts w:ascii="仿宋_GB2312" w:hAnsi="仿宋_GB2312" w:eastAsia="仿宋_GB2312" w:cs="仿宋_GB2312"/>
              </w:rPr>
              <w:t>数量</w:t>
            </w:r>
          </w:p>
        </w:tc>
        <w:tc>
          <w:tcPr>
            <w:tcW w:w="1187" w:type="dxa"/>
          </w:tcPr>
          <w:p w14:paraId="473B3716">
            <w:pPr>
              <w:pStyle w:val="6"/>
              <w:jc w:val="left"/>
            </w:pPr>
            <w:r>
              <w:rPr>
                <w:rFonts w:ascii="仿宋_GB2312" w:hAnsi="仿宋_GB2312" w:eastAsia="仿宋_GB2312" w:cs="仿宋_GB2312"/>
              </w:rPr>
              <w:t>规格</w:t>
            </w:r>
          </w:p>
        </w:tc>
        <w:tc>
          <w:tcPr>
            <w:tcW w:w="1187" w:type="dxa"/>
          </w:tcPr>
          <w:p w14:paraId="71D1933C">
            <w:pPr>
              <w:pStyle w:val="6"/>
              <w:jc w:val="left"/>
            </w:pPr>
            <w:r>
              <w:rPr>
                <w:rFonts w:ascii="仿宋_GB2312" w:hAnsi="仿宋_GB2312" w:eastAsia="仿宋_GB2312" w:cs="仿宋_GB2312"/>
              </w:rPr>
              <w:t>来源地</w:t>
            </w:r>
          </w:p>
        </w:tc>
        <w:tc>
          <w:tcPr>
            <w:tcW w:w="1187" w:type="dxa"/>
          </w:tcPr>
          <w:p w14:paraId="65D2A0CE">
            <w:pPr>
              <w:pStyle w:val="6"/>
              <w:jc w:val="left"/>
            </w:pPr>
            <w:r>
              <w:rPr>
                <w:rFonts w:ascii="仿宋_GB2312" w:hAnsi="仿宋_GB2312" w:eastAsia="仿宋_GB2312" w:cs="仿宋_GB2312"/>
              </w:rPr>
              <w:t>备注</w:t>
            </w:r>
          </w:p>
        </w:tc>
      </w:tr>
      <w:tr w14:paraId="4BAC5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521E1AF">
            <w:pPr>
              <w:pStyle w:val="6"/>
              <w:jc w:val="left"/>
            </w:pPr>
            <w:r>
              <w:rPr>
                <w:rFonts w:ascii="仿宋_GB2312" w:hAnsi="仿宋_GB2312" w:eastAsia="仿宋_GB2312" w:cs="仿宋_GB2312"/>
              </w:rPr>
              <w:t>*</w:t>
            </w:r>
          </w:p>
        </w:tc>
        <w:tc>
          <w:tcPr>
            <w:tcW w:w="1187" w:type="dxa"/>
          </w:tcPr>
          <w:p w14:paraId="5591C31F">
            <w:pPr>
              <w:pStyle w:val="6"/>
              <w:jc w:val="left"/>
            </w:pPr>
            <w:r>
              <w:rPr>
                <w:rFonts w:ascii="仿宋_GB2312" w:hAnsi="仿宋_GB2312" w:eastAsia="仿宋_GB2312" w:cs="仿宋_GB2312"/>
              </w:rPr>
              <w:t>*-1</w:t>
            </w:r>
          </w:p>
        </w:tc>
        <w:tc>
          <w:tcPr>
            <w:tcW w:w="1187" w:type="dxa"/>
          </w:tcPr>
          <w:p w14:paraId="07DA8A6A"/>
        </w:tc>
        <w:tc>
          <w:tcPr>
            <w:tcW w:w="1187" w:type="dxa"/>
          </w:tcPr>
          <w:p w14:paraId="5E9C8B74"/>
        </w:tc>
        <w:tc>
          <w:tcPr>
            <w:tcW w:w="1187" w:type="dxa"/>
          </w:tcPr>
          <w:p w14:paraId="14F71CDE"/>
        </w:tc>
        <w:tc>
          <w:tcPr>
            <w:tcW w:w="1187" w:type="dxa"/>
          </w:tcPr>
          <w:p w14:paraId="317A5D9B"/>
        </w:tc>
      </w:tr>
      <w:tr w14:paraId="6F0DA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57AC27E"/>
        </w:tc>
        <w:tc>
          <w:tcPr>
            <w:tcW w:w="1187" w:type="dxa"/>
          </w:tcPr>
          <w:p w14:paraId="6E9A98F0">
            <w:pPr>
              <w:pStyle w:val="6"/>
              <w:jc w:val="left"/>
            </w:pPr>
            <w:r>
              <w:rPr>
                <w:rFonts w:ascii="仿宋_GB2312" w:hAnsi="仿宋_GB2312" w:eastAsia="仿宋_GB2312" w:cs="仿宋_GB2312"/>
              </w:rPr>
              <w:t>…</w:t>
            </w:r>
          </w:p>
        </w:tc>
        <w:tc>
          <w:tcPr>
            <w:tcW w:w="1187" w:type="dxa"/>
          </w:tcPr>
          <w:p w14:paraId="0F9CA5C5"/>
        </w:tc>
        <w:tc>
          <w:tcPr>
            <w:tcW w:w="1187" w:type="dxa"/>
          </w:tcPr>
          <w:p w14:paraId="57B58D54"/>
        </w:tc>
        <w:tc>
          <w:tcPr>
            <w:tcW w:w="1187" w:type="dxa"/>
          </w:tcPr>
          <w:p w14:paraId="3AE0F2E1"/>
        </w:tc>
        <w:tc>
          <w:tcPr>
            <w:tcW w:w="1187" w:type="dxa"/>
          </w:tcPr>
          <w:p w14:paraId="7D2EAD69"/>
        </w:tc>
      </w:tr>
      <w:tr w14:paraId="588D4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21E44C1">
            <w:pPr>
              <w:pStyle w:val="6"/>
              <w:jc w:val="left"/>
            </w:pPr>
            <w:r>
              <w:rPr>
                <w:rFonts w:ascii="仿宋_GB2312" w:hAnsi="仿宋_GB2312" w:eastAsia="仿宋_GB2312" w:cs="仿宋_GB2312"/>
              </w:rPr>
              <w:t>…</w:t>
            </w:r>
          </w:p>
        </w:tc>
        <w:tc>
          <w:tcPr>
            <w:tcW w:w="1187" w:type="dxa"/>
          </w:tcPr>
          <w:p w14:paraId="5C4693B0"/>
        </w:tc>
        <w:tc>
          <w:tcPr>
            <w:tcW w:w="1187" w:type="dxa"/>
          </w:tcPr>
          <w:p w14:paraId="5266CC1F"/>
        </w:tc>
        <w:tc>
          <w:tcPr>
            <w:tcW w:w="1187" w:type="dxa"/>
          </w:tcPr>
          <w:p w14:paraId="554C0D28"/>
        </w:tc>
        <w:tc>
          <w:tcPr>
            <w:tcW w:w="1187" w:type="dxa"/>
          </w:tcPr>
          <w:p w14:paraId="7BF618E0"/>
        </w:tc>
        <w:tc>
          <w:tcPr>
            <w:tcW w:w="1187" w:type="dxa"/>
          </w:tcPr>
          <w:p w14:paraId="6CE60845"/>
        </w:tc>
      </w:tr>
    </w:tbl>
    <w:p w14:paraId="4B7DB8CE">
      <w:pPr>
        <w:pStyle w:val="6"/>
        <w:ind w:firstLine="480"/>
        <w:jc w:val="left"/>
      </w:pPr>
      <w:r>
        <w:rPr>
          <w:rFonts w:ascii="仿宋_GB2312" w:hAnsi="仿宋_GB2312" w:eastAsia="仿宋_GB2312" w:cs="仿宋_GB2312"/>
        </w:rPr>
        <w:t>※注意：</w:t>
      </w:r>
    </w:p>
    <w:p w14:paraId="56773418">
      <w:pPr>
        <w:pStyle w:val="6"/>
        <w:ind w:firstLine="480"/>
        <w:jc w:val="left"/>
      </w:pPr>
      <w:r>
        <w:rPr>
          <w:rFonts w:ascii="仿宋_GB2312" w:hAnsi="仿宋_GB2312" w:eastAsia="仿宋_GB2312" w:cs="仿宋_GB2312"/>
        </w:rPr>
        <w:t>1、本表应按照下列规定填写：</w:t>
      </w:r>
    </w:p>
    <w:p w14:paraId="7970DF4F">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AB1C787">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0250F9D">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22BE979">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3443DE7">
      <w:pPr>
        <w:pStyle w:val="6"/>
        <w:ind w:firstLine="480"/>
        <w:jc w:val="left"/>
      </w:pPr>
      <w:r>
        <w:rPr>
          <w:rFonts w:ascii="仿宋_GB2312" w:hAnsi="仿宋_GB2312" w:eastAsia="仿宋_GB2312" w:cs="仿宋_GB2312"/>
        </w:rPr>
        <w:t>3、电子投标文件中涉及“投标标的”、“数量”、“规格”、“来源地”的内容若不一致，应以本表为准。</w:t>
      </w:r>
    </w:p>
    <w:p w14:paraId="7BB207E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75D88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98BF23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7CB2CB">
      <w:pPr>
        <w:pStyle w:val="6"/>
        <w:jc w:val="center"/>
        <w:outlineLvl w:val="2"/>
      </w:pPr>
      <w:r>
        <w:rPr>
          <w:rFonts w:ascii="仿宋_GB2312" w:hAnsi="仿宋_GB2312" w:eastAsia="仿宋_GB2312" w:cs="仿宋_GB2312"/>
          <w:b/>
          <w:sz w:val="28"/>
        </w:rPr>
        <w:t>二、技术和服务要求响应表</w:t>
      </w:r>
    </w:p>
    <w:p w14:paraId="2DF750EC">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0235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D636F4">
            <w:pPr>
              <w:pStyle w:val="6"/>
              <w:jc w:val="left"/>
            </w:pPr>
            <w:r>
              <w:rPr>
                <w:rFonts w:ascii="仿宋_GB2312" w:hAnsi="仿宋_GB2312" w:eastAsia="仿宋_GB2312" w:cs="仿宋_GB2312"/>
              </w:rPr>
              <w:t>采购包</w:t>
            </w:r>
          </w:p>
        </w:tc>
        <w:tc>
          <w:tcPr>
            <w:tcW w:w="1661" w:type="dxa"/>
          </w:tcPr>
          <w:p w14:paraId="4D4D3039">
            <w:pPr>
              <w:pStyle w:val="6"/>
              <w:jc w:val="left"/>
            </w:pPr>
            <w:r>
              <w:rPr>
                <w:rFonts w:ascii="仿宋_GB2312" w:hAnsi="仿宋_GB2312" w:eastAsia="仿宋_GB2312" w:cs="仿宋_GB2312"/>
              </w:rPr>
              <w:t>品目号</w:t>
            </w:r>
          </w:p>
        </w:tc>
        <w:tc>
          <w:tcPr>
            <w:tcW w:w="1661" w:type="dxa"/>
          </w:tcPr>
          <w:p w14:paraId="76F4A224">
            <w:pPr>
              <w:pStyle w:val="6"/>
              <w:jc w:val="left"/>
            </w:pPr>
            <w:r>
              <w:rPr>
                <w:rFonts w:ascii="仿宋_GB2312" w:hAnsi="仿宋_GB2312" w:eastAsia="仿宋_GB2312" w:cs="仿宋_GB2312"/>
              </w:rPr>
              <w:t>技术和服务要求</w:t>
            </w:r>
          </w:p>
        </w:tc>
        <w:tc>
          <w:tcPr>
            <w:tcW w:w="1661" w:type="dxa"/>
          </w:tcPr>
          <w:p w14:paraId="166A76F1">
            <w:pPr>
              <w:pStyle w:val="6"/>
              <w:jc w:val="left"/>
            </w:pPr>
            <w:r>
              <w:rPr>
                <w:rFonts w:ascii="仿宋_GB2312" w:hAnsi="仿宋_GB2312" w:eastAsia="仿宋_GB2312" w:cs="仿宋_GB2312"/>
              </w:rPr>
              <w:t>投标响应</w:t>
            </w:r>
          </w:p>
        </w:tc>
        <w:tc>
          <w:tcPr>
            <w:tcW w:w="1661" w:type="dxa"/>
          </w:tcPr>
          <w:p w14:paraId="6E366A40">
            <w:pPr>
              <w:pStyle w:val="6"/>
              <w:jc w:val="left"/>
            </w:pPr>
            <w:r>
              <w:rPr>
                <w:rFonts w:ascii="仿宋_GB2312" w:hAnsi="仿宋_GB2312" w:eastAsia="仿宋_GB2312" w:cs="仿宋_GB2312"/>
              </w:rPr>
              <w:t>是否偏离及说明</w:t>
            </w:r>
          </w:p>
        </w:tc>
      </w:tr>
      <w:tr w14:paraId="4334A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0194557">
            <w:pPr>
              <w:pStyle w:val="6"/>
              <w:jc w:val="left"/>
            </w:pPr>
            <w:r>
              <w:rPr>
                <w:rFonts w:ascii="仿宋_GB2312" w:hAnsi="仿宋_GB2312" w:eastAsia="仿宋_GB2312" w:cs="仿宋_GB2312"/>
              </w:rPr>
              <w:t>*</w:t>
            </w:r>
          </w:p>
        </w:tc>
        <w:tc>
          <w:tcPr>
            <w:tcW w:w="1661" w:type="dxa"/>
          </w:tcPr>
          <w:p w14:paraId="227EFC9F">
            <w:pPr>
              <w:pStyle w:val="6"/>
              <w:jc w:val="left"/>
            </w:pPr>
            <w:r>
              <w:rPr>
                <w:rFonts w:ascii="仿宋_GB2312" w:hAnsi="仿宋_GB2312" w:eastAsia="仿宋_GB2312" w:cs="仿宋_GB2312"/>
              </w:rPr>
              <w:t>*-1</w:t>
            </w:r>
          </w:p>
        </w:tc>
        <w:tc>
          <w:tcPr>
            <w:tcW w:w="1661" w:type="dxa"/>
          </w:tcPr>
          <w:p w14:paraId="72D63DA9"/>
        </w:tc>
        <w:tc>
          <w:tcPr>
            <w:tcW w:w="1661" w:type="dxa"/>
          </w:tcPr>
          <w:p w14:paraId="0BD35B69"/>
        </w:tc>
        <w:tc>
          <w:tcPr>
            <w:tcW w:w="1661" w:type="dxa"/>
          </w:tcPr>
          <w:p w14:paraId="11E52971"/>
        </w:tc>
      </w:tr>
      <w:tr w14:paraId="6F463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665A831"/>
        </w:tc>
        <w:tc>
          <w:tcPr>
            <w:tcW w:w="1661" w:type="dxa"/>
          </w:tcPr>
          <w:p w14:paraId="1E6EB23D">
            <w:pPr>
              <w:pStyle w:val="6"/>
              <w:jc w:val="left"/>
            </w:pPr>
            <w:r>
              <w:rPr>
                <w:rFonts w:ascii="仿宋_GB2312" w:hAnsi="仿宋_GB2312" w:eastAsia="仿宋_GB2312" w:cs="仿宋_GB2312"/>
              </w:rPr>
              <w:t>…</w:t>
            </w:r>
          </w:p>
        </w:tc>
        <w:tc>
          <w:tcPr>
            <w:tcW w:w="1661" w:type="dxa"/>
          </w:tcPr>
          <w:p w14:paraId="73200DE8"/>
        </w:tc>
        <w:tc>
          <w:tcPr>
            <w:tcW w:w="1661" w:type="dxa"/>
          </w:tcPr>
          <w:p w14:paraId="4714B047"/>
        </w:tc>
        <w:tc>
          <w:tcPr>
            <w:tcW w:w="1661" w:type="dxa"/>
          </w:tcPr>
          <w:p w14:paraId="3BF06EDB"/>
        </w:tc>
      </w:tr>
      <w:tr w14:paraId="61400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CF0B82A">
            <w:pPr>
              <w:pStyle w:val="6"/>
              <w:jc w:val="left"/>
            </w:pPr>
            <w:r>
              <w:rPr>
                <w:rFonts w:ascii="仿宋_GB2312" w:hAnsi="仿宋_GB2312" w:eastAsia="仿宋_GB2312" w:cs="仿宋_GB2312"/>
              </w:rPr>
              <w:t>…</w:t>
            </w:r>
          </w:p>
        </w:tc>
        <w:tc>
          <w:tcPr>
            <w:tcW w:w="1661" w:type="dxa"/>
          </w:tcPr>
          <w:p w14:paraId="28DB6933"/>
        </w:tc>
        <w:tc>
          <w:tcPr>
            <w:tcW w:w="1661" w:type="dxa"/>
          </w:tcPr>
          <w:p w14:paraId="36952D28"/>
        </w:tc>
        <w:tc>
          <w:tcPr>
            <w:tcW w:w="1661" w:type="dxa"/>
          </w:tcPr>
          <w:p w14:paraId="3BE5B425"/>
        </w:tc>
        <w:tc>
          <w:tcPr>
            <w:tcW w:w="1661" w:type="dxa"/>
          </w:tcPr>
          <w:p w14:paraId="0FD5C763"/>
        </w:tc>
      </w:tr>
    </w:tbl>
    <w:p w14:paraId="7BBF2A28">
      <w:pPr>
        <w:pStyle w:val="6"/>
        <w:ind w:firstLine="480"/>
        <w:jc w:val="left"/>
      </w:pPr>
      <w:r>
        <w:rPr>
          <w:rFonts w:ascii="仿宋_GB2312" w:hAnsi="仿宋_GB2312" w:eastAsia="仿宋_GB2312" w:cs="仿宋_GB2312"/>
        </w:rPr>
        <w:t>※注意：</w:t>
      </w:r>
    </w:p>
    <w:p w14:paraId="2E10806C">
      <w:pPr>
        <w:pStyle w:val="6"/>
        <w:ind w:firstLine="480"/>
        <w:jc w:val="left"/>
      </w:pPr>
      <w:r>
        <w:rPr>
          <w:rFonts w:ascii="仿宋_GB2312" w:hAnsi="仿宋_GB2312" w:eastAsia="仿宋_GB2312" w:cs="仿宋_GB2312"/>
        </w:rPr>
        <w:t>1、本表应按照下列规定填写：</w:t>
      </w:r>
    </w:p>
    <w:p w14:paraId="0C236947">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2B1947A8">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F50F61E">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37FCD7E">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EB2AC9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8E097F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9E46A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457F40">
      <w:pPr>
        <w:pStyle w:val="6"/>
        <w:jc w:val="center"/>
        <w:outlineLvl w:val="2"/>
      </w:pPr>
      <w:r>
        <w:rPr>
          <w:rFonts w:ascii="仿宋_GB2312" w:hAnsi="仿宋_GB2312" w:eastAsia="仿宋_GB2312" w:cs="仿宋_GB2312"/>
          <w:b/>
          <w:sz w:val="28"/>
        </w:rPr>
        <w:t>三、商务条件响应表</w:t>
      </w:r>
    </w:p>
    <w:p w14:paraId="127403EA">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9A11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A2EEF7">
            <w:pPr>
              <w:pStyle w:val="6"/>
              <w:jc w:val="left"/>
            </w:pPr>
            <w:r>
              <w:rPr>
                <w:rFonts w:ascii="仿宋_GB2312" w:hAnsi="仿宋_GB2312" w:eastAsia="仿宋_GB2312" w:cs="仿宋_GB2312"/>
              </w:rPr>
              <w:t>采购包</w:t>
            </w:r>
          </w:p>
        </w:tc>
        <w:tc>
          <w:tcPr>
            <w:tcW w:w="1661" w:type="dxa"/>
          </w:tcPr>
          <w:p w14:paraId="679C3F20">
            <w:pPr>
              <w:pStyle w:val="6"/>
              <w:jc w:val="left"/>
            </w:pPr>
            <w:r>
              <w:rPr>
                <w:rFonts w:ascii="仿宋_GB2312" w:hAnsi="仿宋_GB2312" w:eastAsia="仿宋_GB2312" w:cs="仿宋_GB2312"/>
              </w:rPr>
              <w:t>品目号</w:t>
            </w:r>
          </w:p>
        </w:tc>
        <w:tc>
          <w:tcPr>
            <w:tcW w:w="1661" w:type="dxa"/>
          </w:tcPr>
          <w:p w14:paraId="6535BC5C">
            <w:pPr>
              <w:pStyle w:val="6"/>
              <w:jc w:val="left"/>
            </w:pPr>
            <w:r>
              <w:rPr>
                <w:rFonts w:ascii="仿宋_GB2312" w:hAnsi="仿宋_GB2312" w:eastAsia="仿宋_GB2312" w:cs="仿宋_GB2312"/>
              </w:rPr>
              <w:t>商务条件</w:t>
            </w:r>
          </w:p>
        </w:tc>
        <w:tc>
          <w:tcPr>
            <w:tcW w:w="1661" w:type="dxa"/>
          </w:tcPr>
          <w:p w14:paraId="345E7B57">
            <w:pPr>
              <w:pStyle w:val="6"/>
              <w:jc w:val="left"/>
            </w:pPr>
            <w:r>
              <w:rPr>
                <w:rFonts w:ascii="仿宋_GB2312" w:hAnsi="仿宋_GB2312" w:eastAsia="仿宋_GB2312" w:cs="仿宋_GB2312"/>
              </w:rPr>
              <w:t>投标响应</w:t>
            </w:r>
          </w:p>
        </w:tc>
        <w:tc>
          <w:tcPr>
            <w:tcW w:w="1661" w:type="dxa"/>
          </w:tcPr>
          <w:p w14:paraId="32AFC54F">
            <w:pPr>
              <w:pStyle w:val="6"/>
              <w:jc w:val="left"/>
            </w:pPr>
            <w:r>
              <w:rPr>
                <w:rFonts w:ascii="仿宋_GB2312" w:hAnsi="仿宋_GB2312" w:eastAsia="仿宋_GB2312" w:cs="仿宋_GB2312"/>
              </w:rPr>
              <w:t>是否偏离及说明</w:t>
            </w:r>
          </w:p>
        </w:tc>
      </w:tr>
      <w:tr w14:paraId="65953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8CEA003">
            <w:pPr>
              <w:pStyle w:val="6"/>
              <w:jc w:val="left"/>
            </w:pPr>
            <w:r>
              <w:rPr>
                <w:rFonts w:ascii="仿宋_GB2312" w:hAnsi="仿宋_GB2312" w:eastAsia="仿宋_GB2312" w:cs="仿宋_GB2312"/>
              </w:rPr>
              <w:t>*</w:t>
            </w:r>
          </w:p>
        </w:tc>
        <w:tc>
          <w:tcPr>
            <w:tcW w:w="1661" w:type="dxa"/>
          </w:tcPr>
          <w:p w14:paraId="525596E7">
            <w:pPr>
              <w:pStyle w:val="6"/>
              <w:jc w:val="left"/>
            </w:pPr>
            <w:r>
              <w:rPr>
                <w:rFonts w:ascii="仿宋_GB2312" w:hAnsi="仿宋_GB2312" w:eastAsia="仿宋_GB2312" w:cs="仿宋_GB2312"/>
              </w:rPr>
              <w:t>*-1</w:t>
            </w:r>
          </w:p>
        </w:tc>
        <w:tc>
          <w:tcPr>
            <w:tcW w:w="1661" w:type="dxa"/>
          </w:tcPr>
          <w:p w14:paraId="0E031C04"/>
        </w:tc>
        <w:tc>
          <w:tcPr>
            <w:tcW w:w="1661" w:type="dxa"/>
          </w:tcPr>
          <w:p w14:paraId="7D356980"/>
        </w:tc>
        <w:tc>
          <w:tcPr>
            <w:tcW w:w="1661" w:type="dxa"/>
          </w:tcPr>
          <w:p w14:paraId="558415B1"/>
        </w:tc>
      </w:tr>
      <w:tr w14:paraId="086F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65A763E"/>
        </w:tc>
        <w:tc>
          <w:tcPr>
            <w:tcW w:w="1661" w:type="dxa"/>
          </w:tcPr>
          <w:p w14:paraId="34EA79AC">
            <w:pPr>
              <w:pStyle w:val="6"/>
              <w:jc w:val="left"/>
            </w:pPr>
            <w:r>
              <w:rPr>
                <w:rFonts w:ascii="仿宋_GB2312" w:hAnsi="仿宋_GB2312" w:eastAsia="仿宋_GB2312" w:cs="仿宋_GB2312"/>
              </w:rPr>
              <w:t>…</w:t>
            </w:r>
          </w:p>
        </w:tc>
        <w:tc>
          <w:tcPr>
            <w:tcW w:w="1661" w:type="dxa"/>
          </w:tcPr>
          <w:p w14:paraId="190F92E3"/>
        </w:tc>
        <w:tc>
          <w:tcPr>
            <w:tcW w:w="1661" w:type="dxa"/>
          </w:tcPr>
          <w:p w14:paraId="24A73F10"/>
        </w:tc>
        <w:tc>
          <w:tcPr>
            <w:tcW w:w="1661" w:type="dxa"/>
          </w:tcPr>
          <w:p w14:paraId="2251FEDF"/>
        </w:tc>
      </w:tr>
      <w:tr w14:paraId="16949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C0CC16">
            <w:pPr>
              <w:pStyle w:val="6"/>
              <w:jc w:val="left"/>
            </w:pPr>
            <w:r>
              <w:rPr>
                <w:rFonts w:ascii="仿宋_GB2312" w:hAnsi="仿宋_GB2312" w:eastAsia="仿宋_GB2312" w:cs="仿宋_GB2312"/>
              </w:rPr>
              <w:t>…</w:t>
            </w:r>
          </w:p>
        </w:tc>
        <w:tc>
          <w:tcPr>
            <w:tcW w:w="1661" w:type="dxa"/>
          </w:tcPr>
          <w:p w14:paraId="3FCC1F68"/>
        </w:tc>
        <w:tc>
          <w:tcPr>
            <w:tcW w:w="1661" w:type="dxa"/>
          </w:tcPr>
          <w:p w14:paraId="327D2566"/>
        </w:tc>
        <w:tc>
          <w:tcPr>
            <w:tcW w:w="1661" w:type="dxa"/>
          </w:tcPr>
          <w:p w14:paraId="05B4BD8B"/>
        </w:tc>
        <w:tc>
          <w:tcPr>
            <w:tcW w:w="1661" w:type="dxa"/>
          </w:tcPr>
          <w:p w14:paraId="653DCB69"/>
        </w:tc>
      </w:tr>
    </w:tbl>
    <w:p w14:paraId="1176D22F">
      <w:pPr>
        <w:pStyle w:val="6"/>
        <w:ind w:firstLine="480"/>
        <w:jc w:val="left"/>
      </w:pPr>
      <w:r>
        <w:rPr>
          <w:rFonts w:ascii="仿宋_GB2312" w:hAnsi="仿宋_GB2312" w:eastAsia="仿宋_GB2312" w:cs="仿宋_GB2312"/>
        </w:rPr>
        <w:t>※注意：</w:t>
      </w:r>
    </w:p>
    <w:p w14:paraId="15C57BF5">
      <w:pPr>
        <w:pStyle w:val="6"/>
        <w:ind w:firstLine="480"/>
        <w:jc w:val="left"/>
      </w:pPr>
      <w:r>
        <w:rPr>
          <w:rFonts w:ascii="仿宋_GB2312" w:hAnsi="仿宋_GB2312" w:eastAsia="仿宋_GB2312" w:cs="仿宋_GB2312"/>
        </w:rPr>
        <w:t>1、本表应按照下列规定填写：</w:t>
      </w:r>
    </w:p>
    <w:p w14:paraId="095AC148">
      <w:pPr>
        <w:pStyle w:val="6"/>
        <w:ind w:firstLine="480"/>
        <w:jc w:val="left"/>
      </w:pPr>
      <w:r>
        <w:rPr>
          <w:rFonts w:ascii="仿宋_GB2312" w:hAnsi="仿宋_GB2312" w:eastAsia="仿宋_GB2312" w:cs="仿宋_GB2312"/>
        </w:rPr>
        <w:t>1.1“商务条件”项下填写的内容应与招标文件第五章“商务条件”的内容保持一致。</w:t>
      </w:r>
    </w:p>
    <w:p w14:paraId="5D406558">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D9710F4">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F68BCC6">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CEF0E4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0AF80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BC1E4E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5E5978">
      <w:pPr>
        <w:pStyle w:val="6"/>
        <w:jc w:val="center"/>
        <w:outlineLvl w:val="2"/>
      </w:pPr>
      <w:r>
        <w:rPr>
          <w:rFonts w:ascii="仿宋_GB2312" w:hAnsi="仿宋_GB2312" w:eastAsia="仿宋_GB2312" w:cs="仿宋_GB2312"/>
          <w:b/>
          <w:sz w:val="28"/>
        </w:rPr>
        <w:t>四、投标人提交的其他资料（若有）</w:t>
      </w:r>
    </w:p>
    <w:p w14:paraId="0A8B0FD4">
      <w:pPr>
        <w:pStyle w:val="6"/>
        <w:ind w:firstLine="480"/>
        <w:jc w:val="center"/>
      </w:pPr>
      <w:r>
        <w:rPr>
          <w:rFonts w:ascii="仿宋_GB2312" w:hAnsi="仿宋_GB2312" w:eastAsia="仿宋_GB2312" w:cs="仿宋_GB2312"/>
        </w:rPr>
        <w:t>编制说明</w:t>
      </w:r>
    </w:p>
    <w:p w14:paraId="2903902A">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652477F">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6E4BC91">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CF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E6D3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E6D3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FE72415"/>
    <w:rsid w:val="384F0C8B"/>
    <w:rsid w:val="3C1066A1"/>
    <w:rsid w:val="4DC415C9"/>
    <w:rsid w:val="53B52B8D"/>
    <w:rsid w:val="6E55375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27786</Words>
  <Characters>29059</Characters>
  <Lines>0</Lines>
  <Paragraphs>0</Paragraphs>
  <TotalTime>0</TotalTime>
  <ScaleCrop>false</ScaleCrop>
  <LinksUpToDate>false</LinksUpToDate>
  <CharactersWithSpaces>29286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夏凡</cp:lastModifiedBy>
  <dcterms:modified xsi:type="dcterms:W3CDTF">2025-09-29T07:52:44Z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1DF11BE3B0614F7593793AC4C15C213C_12</vt:lpwstr>
  </property>
  <property fmtid="{D5CDD505-2E9C-101B-9397-08002B2CF9AE}" pid="4" name="KSOTemplateDocerSaveRecord">
    <vt:lpwstr>eyJoZGlkIjoiNTliNTZlZjBlZmFiMDQzMzUxMDg4YmI3ZDk5MGMyMDciLCJ1c2VySWQiOiIxNTY4NzAzMTkxIn0=</vt:lpwstr>
  </property>
</Properties>
</file>